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A3D7CC" w14:textId="00027833" w:rsidR="00393761" w:rsidRPr="00A9278A" w:rsidRDefault="00A9278A" w:rsidP="00A9278A">
      <w:pPr>
        <w:pStyle w:val="tytuinformacji"/>
        <w:rPr>
          <w:color w:val="auto"/>
          <w:shd w:val="clear" w:color="auto" w:fill="FFFFFF"/>
          <w:lang w:val="en-GB"/>
        </w:rPr>
      </w:pPr>
      <w:r w:rsidRPr="00A9278A">
        <w:rPr>
          <w:color w:val="auto"/>
          <w:shd w:val="clear" w:color="auto" w:fill="FFFFFF"/>
          <w:lang w:val="en-GB"/>
        </w:rPr>
        <w:t xml:space="preserve">Economic Activity of Population in </w:t>
      </w:r>
      <w:proofErr w:type="spellStart"/>
      <w:r w:rsidRPr="00A9278A">
        <w:rPr>
          <w:color w:val="auto"/>
          <w:shd w:val="clear" w:color="auto" w:fill="FFFFFF"/>
          <w:lang w:val="en-GB"/>
        </w:rPr>
        <w:t>Opolskie</w:t>
      </w:r>
      <w:proofErr w:type="spellEnd"/>
      <w:r w:rsidR="00CE1D5A">
        <w:rPr>
          <w:color w:val="auto"/>
          <w:shd w:val="clear" w:color="auto" w:fill="FFFFFF"/>
          <w:lang w:val="en-GB"/>
        </w:rPr>
        <w:t xml:space="preserve"> </w:t>
      </w:r>
      <w:r w:rsidRPr="00A9278A">
        <w:rPr>
          <w:color w:val="auto"/>
          <w:shd w:val="clear" w:color="auto" w:fill="FFFFFF"/>
          <w:lang w:val="en-GB"/>
        </w:rPr>
        <w:t xml:space="preserve">Voivodship in the </w:t>
      </w:r>
      <w:r w:rsidR="00F2314F" w:rsidRPr="00A9278A">
        <w:rPr>
          <w:color w:val="auto"/>
          <w:shd w:val="clear" w:color="auto" w:fill="FFFFFF"/>
          <w:lang w:val="en-GB"/>
        </w:rPr>
        <w:t>4</w:t>
      </w:r>
      <w:r w:rsidRPr="00A9278A">
        <w:rPr>
          <w:color w:val="auto"/>
          <w:shd w:val="clear" w:color="auto" w:fill="FFFFFF"/>
          <w:lang w:val="en-GB"/>
        </w:rPr>
        <w:t>th</w:t>
      </w:r>
      <w:r w:rsidR="00C205DE" w:rsidRPr="00A9278A">
        <w:rPr>
          <w:color w:val="auto"/>
          <w:shd w:val="clear" w:color="auto" w:fill="FFFFFF"/>
          <w:lang w:val="en-GB"/>
        </w:rPr>
        <w:t xml:space="preserve"> </w:t>
      </w:r>
      <w:r>
        <w:rPr>
          <w:color w:val="auto"/>
          <w:shd w:val="clear" w:color="auto" w:fill="FFFFFF"/>
          <w:lang w:val="en-GB"/>
        </w:rPr>
        <w:t>quarter of</w:t>
      </w:r>
      <w:r w:rsidR="00C205DE" w:rsidRPr="00A9278A">
        <w:rPr>
          <w:color w:val="auto"/>
          <w:shd w:val="clear" w:color="auto" w:fill="FFFFFF"/>
          <w:lang w:val="en-GB"/>
        </w:rPr>
        <w:t xml:space="preserve"> 202</w:t>
      </w:r>
      <w:r w:rsidR="0060648D" w:rsidRPr="00A9278A">
        <w:rPr>
          <w:color w:val="auto"/>
          <w:shd w:val="clear" w:color="auto" w:fill="FFFFFF"/>
          <w:lang w:val="en-GB"/>
        </w:rPr>
        <w:t>5</w:t>
      </w:r>
    </w:p>
    <w:p w14:paraId="1A9617A5" w14:textId="59989CC8" w:rsidR="00523FF0" w:rsidRPr="00A9278A" w:rsidRDefault="00A9278A" w:rsidP="00181A48">
      <w:pPr>
        <w:pStyle w:val="tytuinformacji"/>
        <w:spacing w:before="0"/>
        <w:rPr>
          <w:rFonts w:ascii="Fira Sans" w:eastAsia="Calibri" w:hAnsi="Fira Sans" w:cs="Calibri"/>
          <w:b/>
          <w:color w:val="auto"/>
          <w:sz w:val="20"/>
          <w:szCs w:val="20"/>
          <w:lang w:val="en-GB" w:eastAsia="pl-PL"/>
        </w:rPr>
      </w:pPr>
      <w:r w:rsidRPr="00A9278A">
        <w:rPr>
          <w:rFonts w:ascii="Fira Sans" w:eastAsia="Calibri" w:hAnsi="Fira Sans" w:cs="Calibri"/>
          <w:b/>
          <w:color w:val="auto"/>
          <w:sz w:val="20"/>
          <w:szCs w:val="20"/>
          <w:lang w:val="en-GB" w:eastAsia="pl-PL"/>
        </w:rPr>
        <w:t xml:space="preserve">Preliminary results of Labour Force Survey in the </w:t>
      </w:r>
      <w:r w:rsidR="00F2314F" w:rsidRPr="00A9278A">
        <w:rPr>
          <w:rFonts w:ascii="Fira Sans" w:eastAsia="Calibri" w:hAnsi="Fira Sans" w:cs="Calibri"/>
          <w:b/>
          <w:color w:val="auto"/>
          <w:sz w:val="20"/>
          <w:szCs w:val="20"/>
          <w:lang w:val="en-GB" w:eastAsia="pl-PL"/>
        </w:rPr>
        <w:t>4</w:t>
      </w:r>
      <w:r>
        <w:rPr>
          <w:rFonts w:ascii="Fira Sans" w:eastAsia="Calibri" w:hAnsi="Fira Sans" w:cs="Calibri"/>
          <w:b/>
          <w:color w:val="auto"/>
          <w:sz w:val="20"/>
          <w:szCs w:val="20"/>
          <w:lang w:val="en-GB" w:eastAsia="pl-PL"/>
        </w:rPr>
        <w:t>th</w:t>
      </w:r>
      <w:r w:rsidR="000B32AA" w:rsidRPr="00A9278A">
        <w:rPr>
          <w:rFonts w:ascii="Fira Sans" w:eastAsia="Calibri" w:hAnsi="Fira Sans" w:cs="Calibri"/>
          <w:b/>
          <w:color w:val="auto"/>
          <w:sz w:val="20"/>
          <w:szCs w:val="20"/>
          <w:lang w:val="en-GB" w:eastAsia="pl-PL"/>
        </w:rPr>
        <w:t xml:space="preserve"> </w:t>
      </w:r>
      <w:r>
        <w:rPr>
          <w:rFonts w:ascii="Fira Sans" w:eastAsia="Calibri" w:hAnsi="Fira Sans" w:cs="Calibri"/>
          <w:b/>
          <w:color w:val="auto"/>
          <w:sz w:val="20"/>
          <w:szCs w:val="20"/>
          <w:lang w:val="en-GB" w:eastAsia="pl-PL"/>
        </w:rPr>
        <w:t>quarter of</w:t>
      </w:r>
      <w:r w:rsidR="000B32AA" w:rsidRPr="00A9278A">
        <w:rPr>
          <w:rFonts w:ascii="Fira Sans" w:eastAsia="Calibri" w:hAnsi="Fira Sans" w:cs="Calibri"/>
          <w:b/>
          <w:color w:val="auto"/>
          <w:sz w:val="20"/>
          <w:szCs w:val="20"/>
          <w:lang w:val="en-GB" w:eastAsia="pl-PL"/>
        </w:rPr>
        <w:t xml:space="preserve"> 202</w:t>
      </w:r>
      <w:r w:rsidR="0060648D" w:rsidRPr="00A9278A">
        <w:rPr>
          <w:rFonts w:ascii="Fira Sans" w:eastAsia="Calibri" w:hAnsi="Fira Sans" w:cs="Calibri"/>
          <w:b/>
          <w:color w:val="auto"/>
          <w:sz w:val="20"/>
          <w:szCs w:val="20"/>
          <w:lang w:val="en-GB" w:eastAsia="pl-PL"/>
        </w:rPr>
        <w:t>5</w:t>
      </w:r>
    </w:p>
    <w:p w14:paraId="5AEEF6A6" w14:textId="4C559E88" w:rsidR="006C363D" w:rsidRPr="00A9278A" w:rsidRDefault="00616D8C" w:rsidP="00A9278A">
      <w:pPr>
        <w:spacing w:before="360"/>
        <w:rPr>
          <w:rFonts w:eastAsia="Times New Roman" w:cs="Arial"/>
          <w:b/>
          <w:szCs w:val="19"/>
          <w:lang w:val="en-GB" w:eastAsia="pl-PL"/>
        </w:rPr>
      </w:pPr>
      <w:r w:rsidRPr="00150F2A">
        <w:rPr>
          <w:rFonts w:ascii="Times New Roman" w:eastAsia="Times New Roman" w:hAnsi="Times New Roman" w:cs="Times New Roman"/>
          <w:noProof/>
          <w:sz w:val="24"/>
          <w:szCs w:val="24"/>
          <w:lang w:eastAsia="pl-PL"/>
        </w:rPr>
        <mc:AlternateContent>
          <mc:Choice Requires="wps">
            <w:drawing>
              <wp:anchor distT="45720" distB="45720" distL="114300" distR="114300" simplePos="0" relativeHeight="251638784" behindDoc="0" locked="0" layoutInCell="1" allowOverlap="1" wp14:anchorId="324381ED" wp14:editId="2B5E48A4">
                <wp:simplePos x="0" y="0"/>
                <wp:positionH relativeFrom="margin">
                  <wp:posOffset>0</wp:posOffset>
                </wp:positionH>
                <wp:positionV relativeFrom="paragraph">
                  <wp:posOffset>130175</wp:posOffset>
                </wp:positionV>
                <wp:extent cx="2172970" cy="1543050"/>
                <wp:effectExtent l="0" t="0" r="9525" b="0"/>
                <wp:wrapSquare wrapText="bothSides"/>
                <wp:docPr id="2" name="Pole tekstowe 2" descr="58.1%&#10;Economic activity rate of persons in the age group 15–89 years in Opolskie Voivodship&#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2970" cy="1543050"/>
                        </a:xfrm>
                        <a:prstGeom prst="roundRect">
                          <a:avLst/>
                        </a:prstGeom>
                        <a:solidFill>
                          <a:srgbClr val="001D77"/>
                        </a:solidFill>
                        <a:ln w="9525">
                          <a:noFill/>
                          <a:miter lim="800000"/>
                          <a:headEnd/>
                          <a:tailEnd/>
                        </a:ln>
                      </wps:spPr>
                      <wps:txbx>
                        <w:txbxContent>
                          <w:p w14:paraId="6BF59984" w14:textId="21F85347" w:rsidR="009527C4" w:rsidRPr="00A9278A" w:rsidRDefault="009527C4" w:rsidP="007905BF">
                            <w:pPr>
                              <w:autoSpaceDE w:val="0"/>
                              <w:autoSpaceDN w:val="0"/>
                              <w:adjustRightInd w:val="0"/>
                              <w:spacing w:before="0" w:after="0" w:line="240" w:lineRule="auto"/>
                              <w:jc w:val="center"/>
                              <w:rPr>
                                <w:color w:val="FFFFFF" w:themeColor="background1"/>
                                <w:sz w:val="72"/>
                                <w:szCs w:val="72"/>
                                <w:lang w:val="en-GB"/>
                              </w:rPr>
                            </w:pPr>
                            <w:r w:rsidRPr="00A9278A">
                              <w:rPr>
                                <w:rStyle w:val="WartowskanikaZnak"/>
                                <w:rFonts w:ascii="Fira Sans" w:hAnsi="Fira Sans"/>
                                <w:b/>
                                <w:sz w:val="72"/>
                                <w:szCs w:val="72"/>
                                <w:lang w:val="en-GB"/>
                              </w:rPr>
                              <w:t>58.1%</w:t>
                            </w:r>
                          </w:p>
                          <w:p w14:paraId="0873D292" w14:textId="77777777" w:rsidR="009527C4" w:rsidRPr="00A9278A" w:rsidRDefault="009527C4" w:rsidP="00A9278A">
                            <w:pPr>
                              <w:pStyle w:val="Opiswskanika"/>
                              <w:ind w:left="113"/>
                              <w:rPr>
                                <w:lang w:val="en-GB"/>
                              </w:rPr>
                            </w:pPr>
                            <w:r w:rsidRPr="00A9278A">
                              <w:rPr>
                                <w:lang w:val="en-GB"/>
                              </w:rPr>
                              <w:t>Economic activity rate of</w:t>
                            </w:r>
                          </w:p>
                          <w:p w14:paraId="480F4EEB" w14:textId="6BB1F45F" w:rsidR="009527C4" w:rsidRPr="00A9278A" w:rsidRDefault="009527C4" w:rsidP="00A9278A">
                            <w:pPr>
                              <w:pStyle w:val="Opiswskanika"/>
                              <w:ind w:left="113"/>
                              <w:rPr>
                                <w:lang w:val="en-GB"/>
                              </w:rPr>
                            </w:pPr>
                            <w:r>
                              <w:rPr>
                                <w:lang w:val="en-GB"/>
                              </w:rPr>
                              <w:t xml:space="preserve">persons in the age group 15–89 </w:t>
                            </w:r>
                            <w:r w:rsidRPr="00A9278A">
                              <w:rPr>
                                <w:lang w:val="en-GB"/>
                              </w:rPr>
                              <w:t xml:space="preserve">years in </w:t>
                            </w:r>
                            <w:proofErr w:type="spellStart"/>
                            <w:r w:rsidRPr="00A9278A">
                              <w:rPr>
                                <w:lang w:val="en-GB"/>
                              </w:rPr>
                              <w:t>Opolskie</w:t>
                            </w:r>
                            <w:proofErr w:type="spellEnd"/>
                            <w:r w:rsidRPr="00A9278A">
                              <w:rPr>
                                <w:lang w:val="en-GB"/>
                              </w:rPr>
                              <w:t xml:space="preserve"> Voivodship</w:t>
                            </w:r>
                          </w:p>
                        </w:txbxContent>
                      </wps:txbx>
                      <wps:bodyPr rot="0" vert="horz" wrap="square" lIns="36000" tIns="36000" rIns="36000" bIns="3600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324381ED" id="Pole tekstowe 2" o:spid="_x0000_s1026" alt="58.1%&#10;Economic activity rate of persons in the age group 15–89 years in Opolskie Voivodship&#10;" style="position:absolute;margin-left:0;margin-top:10.25pt;width:171.1pt;height:121.5pt;z-index:251638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" fillcolor="#001d77" stroked="f">
                <v:stroke joinstyle="miter"/>
                <v:textbox inset="1mm,1mm,1mm,1mm">
                  <w:txbxContent>
                    <w:p w14:paraId="6BF59984" w14:textId="21F85347" w:rsidR="009527C4" w:rsidRPr="00A9278A" w:rsidRDefault="009527C4" w:rsidP="007905BF">
                      <w:pPr>
                        <w:autoSpaceDE w:val="0"/>
                        <w:autoSpaceDN w:val="0"/>
                        <w:adjustRightInd w:val="0"/>
                        <w:spacing w:before="0" w:after="0" w:line="240" w:lineRule="auto"/>
                        <w:jc w:val="center"/>
                        <w:rPr>
                          <w:color w:val="FFFFFF" w:themeColor="background1"/>
                          <w:sz w:val="72"/>
                          <w:szCs w:val="72"/>
                          <w:lang w:val="en-GB"/>
                        </w:rPr>
                      </w:pPr>
                      <w:r w:rsidRPr="00A9278A">
                        <w:rPr>
                          <w:rStyle w:val="WartowskanikaZnak"/>
                          <w:rFonts w:ascii="Fira Sans" w:hAnsi="Fira Sans"/>
                          <w:b/>
                          <w:sz w:val="72"/>
                          <w:szCs w:val="72"/>
                          <w:lang w:val="en-GB"/>
                        </w:rPr>
                        <w:t>58.1%</w:t>
                      </w:r>
                    </w:p>
                    <w:p w14:paraId="0873D292" w14:textId="77777777" w:rsidR="009527C4" w:rsidRPr="00A9278A" w:rsidRDefault="009527C4" w:rsidP="00A9278A">
                      <w:pPr>
                        <w:pStyle w:val="Opiswskanika"/>
                        <w:ind w:left="113"/>
                        <w:rPr>
                          <w:lang w:val="en-GB"/>
                        </w:rPr>
                      </w:pPr>
                      <w:r w:rsidRPr="00A9278A">
                        <w:rPr>
                          <w:lang w:val="en-GB"/>
                        </w:rPr>
                        <w:t>Economic activity rate of</w:t>
                      </w:r>
                    </w:p>
                    <w:p w14:paraId="480F4EEB" w14:textId="6BB1F45F" w:rsidR="009527C4" w:rsidRPr="00A9278A" w:rsidRDefault="009527C4" w:rsidP="00A9278A">
                      <w:pPr>
                        <w:pStyle w:val="Opiswskanika"/>
                        <w:ind w:left="113"/>
                        <w:rPr>
                          <w:lang w:val="en-GB"/>
                        </w:rPr>
                      </w:pPr>
                      <w:r>
                        <w:rPr>
                          <w:lang w:val="en-GB"/>
                        </w:rPr>
                        <w:t xml:space="preserve">persons in the age group 15–89 </w:t>
                      </w:r>
                      <w:r w:rsidRPr="00A9278A">
                        <w:rPr>
                          <w:lang w:val="en-GB"/>
                        </w:rPr>
                        <w:t xml:space="preserve">years in </w:t>
                      </w:r>
                      <w:proofErr w:type="spellStart"/>
                      <w:r w:rsidRPr="00A9278A">
                        <w:rPr>
                          <w:lang w:val="en-GB"/>
                        </w:rPr>
                        <w:t>Opolskie</w:t>
                      </w:r>
                      <w:proofErr w:type="spellEnd"/>
                      <w:r w:rsidRPr="00A9278A">
                        <w:rPr>
                          <w:lang w:val="en-GB"/>
                        </w:rPr>
                        <w:t xml:space="preserve"> Voivodship</w:t>
                      </w:r>
                    </w:p>
                  </w:txbxContent>
                </v:textbox>
                <w10:wrap type="square" anchorx="margin"/>
              </v:roundrect>
            </w:pict>
          </mc:Fallback>
        </mc:AlternateContent>
      </w:r>
      <w:r w:rsidR="00A9278A">
        <w:rPr>
          <w:rFonts w:eastAsia="Times New Roman" w:cs="Arial"/>
          <w:b/>
          <w:szCs w:val="19"/>
          <w:lang w:val="en-GB" w:eastAsia="pl-PL"/>
        </w:rPr>
        <w:t>T</w:t>
      </w:r>
      <w:r w:rsidR="00A9278A" w:rsidRPr="00A9278A">
        <w:rPr>
          <w:rFonts w:eastAsia="Times New Roman" w:cs="Arial"/>
          <w:b/>
          <w:szCs w:val="19"/>
          <w:lang w:val="en-GB" w:eastAsia="pl-PL"/>
        </w:rPr>
        <w:t>he result</w:t>
      </w:r>
      <w:r w:rsidR="00A9278A">
        <w:rPr>
          <w:rFonts w:eastAsia="Times New Roman" w:cs="Arial"/>
          <w:b/>
          <w:szCs w:val="19"/>
          <w:lang w:val="en-GB" w:eastAsia="pl-PL"/>
        </w:rPr>
        <w:t xml:space="preserve">s of Labour Force Survey (LFS), </w:t>
      </w:r>
      <w:r w:rsidR="00A9278A" w:rsidRPr="00A9278A">
        <w:rPr>
          <w:rFonts w:eastAsia="Times New Roman" w:cs="Arial"/>
          <w:b/>
          <w:szCs w:val="19"/>
          <w:lang w:val="en-GB" w:eastAsia="pl-PL"/>
        </w:rPr>
        <w:t>presenting averag</w:t>
      </w:r>
      <w:r w:rsidR="00A9278A">
        <w:rPr>
          <w:rFonts w:eastAsia="Times New Roman" w:cs="Arial"/>
          <w:b/>
          <w:szCs w:val="19"/>
          <w:lang w:val="en-GB" w:eastAsia="pl-PL"/>
        </w:rPr>
        <w:t>e data for quarter showed, that in the 4th</w:t>
      </w:r>
      <w:r w:rsidR="00A9278A" w:rsidRPr="00A9278A">
        <w:rPr>
          <w:rFonts w:eastAsia="Times New Roman" w:cs="Arial"/>
          <w:b/>
          <w:szCs w:val="19"/>
          <w:lang w:val="en-GB" w:eastAsia="pl-PL"/>
        </w:rPr>
        <w:t xml:space="preserve"> quarter</w:t>
      </w:r>
      <w:r w:rsidR="00A9278A">
        <w:rPr>
          <w:rFonts w:eastAsia="Times New Roman" w:cs="Arial"/>
          <w:b/>
          <w:szCs w:val="19"/>
          <w:lang w:val="en-GB" w:eastAsia="pl-PL"/>
        </w:rPr>
        <w:t xml:space="preserve"> of 2025 in </w:t>
      </w:r>
      <w:proofErr w:type="spellStart"/>
      <w:r w:rsidR="00A9278A">
        <w:rPr>
          <w:rFonts w:eastAsia="Times New Roman" w:cs="Arial"/>
          <w:b/>
          <w:szCs w:val="19"/>
          <w:lang w:val="en-GB" w:eastAsia="pl-PL"/>
        </w:rPr>
        <w:t>Opolskie</w:t>
      </w:r>
      <w:proofErr w:type="spellEnd"/>
      <w:r w:rsidR="00A9278A">
        <w:rPr>
          <w:rFonts w:eastAsia="Times New Roman" w:cs="Arial"/>
          <w:b/>
          <w:szCs w:val="19"/>
          <w:lang w:val="en-GB" w:eastAsia="pl-PL"/>
        </w:rPr>
        <w:t xml:space="preserve"> Voivodship </w:t>
      </w:r>
      <w:r w:rsidR="00A9278A" w:rsidRPr="00A9278A">
        <w:rPr>
          <w:rFonts w:eastAsia="Times New Roman" w:cs="Arial"/>
          <w:b/>
          <w:szCs w:val="19"/>
          <w:lang w:val="en-GB" w:eastAsia="pl-PL"/>
        </w:rPr>
        <w:t>economically active persons accounted for</w:t>
      </w:r>
      <w:r w:rsidR="00A9278A">
        <w:rPr>
          <w:rFonts w:eastAsia="Times New Roman" w:cs="Arial"/>
          <w:b/>
          <w:szCs w:val="19"/>
          <w:lang w:val="en-GB" w:eastAsia="pl-PL"/>
        </w:rPr>
        <w:t xml:space="preserve"> 58.</w:t>
      </w:r>
      <w:r w:rsidR="00150F2A" w:rsidRPr="00A9278A">
        <w:rPr>
          <w:rFonts w:eastAsia="Times New Roman" w:cs="Arial"/>
          <w:b/>
          <w:szCs w:val="19"/>
          <w:lang w:val="en-GB" w:eastAsia="pl-PL"/>
        </w:rPr>
        <w:t>1</w:t>
      </w:r>
      <w:r w:rsidRPr="00A9278A">
        <w:rPr>
          <w:rFonts w:eastAsia="Times New Roman" w:cs="Arial"/>
          <w:b/>
          <w:szCs w:val="19"/>
          <w:lang w:val="en-GB" w:eastAsia="pl-PL"/>
        </w:rPr>
        <w:t xml:space="preserve">% </w:t>
      </w:r>
      <w:r w:rsidR="00A9278A" w:rsidRPr="00A9278A">
        <w:rPr>
          <w:rFonts w:eastAsia="Times New Roman" w:cs="Arial"/>
          <w:b/>
          <w:szCs w:val="19"/>
          <w:lang w:val="en-GB" w:eastAsia="pl-PL"/>
        </w:rPr>
        <w:t>of population in the age group</w:t>
      </w:r>
      <w:r w:rsidR="00A9278A">
        <w:rPr>
          <w:rFonts w:eastAsia="Times New Roman" w:cs="Arial"/>
          <w:b/>
          <w:szCs w:val="19"/>
          <w:lang w:val="en-GB" w:eastAsia="pl-PL"/>
        </w:rPr>
        <w:t xml:space="preserve"> 15–89 years</w:t>
      </w:r>
      <w:r w:rsidRPr="00A9278A">
        <w:rPr>
          <w:rFonts w:eastAsia="Times New Roman" w:cs="Arial"/>
          <w:b/>
          <w:szCs w:val="19"/>
          <w:lang w:val="en-GB" w:eastAsia="pl-PL"/>
        </w:rPr>
        <w:t xml:space="preserve">. </w:t>
      </w:r>
      <w:r w:rsidR="003265BB" w:rsidRPr="00A9278A">
        <w:rPr>
          <w:rFonts w:eastAsia="Times New Roman" w:cs="Arial"/>
          <w:b/>
          <w:szCs w:val="19"/>
          <w:lang w:val="en-GB" w:eastAsia="pl-PL"/>
        </w:rPr>
        <w:br/>
      </w:r>
      <w:r w:rsidR="00A9278A" w:rsidRPr="00A9278A">
        <w:rPr>
          <w:rFonts w:eastAsia="Times New Roman" w:cs="Arial"/>
          <w:b/>
          <w:szCs w:val="19"/>
          <w:lang w:val="en-GB" w:eastAsia="pl-PL"/>
        </w:rPr>
        <w:t>The value of this indicator increased by 1.2 percentage points</w:t>
      </w:r>
      <w:r w:rsidR="00150F2A" w:rsidRPr="00A9278A">
        <w:rPr>
          <w:rFonts w:eastAsia="Times New Roman" w:cs="Arial"/>
          <w:b/>
          <w:szCs w:val="19"/>
          <w:lang w:val="en-GB" w:eastAsia="pl-PL"/>
        </w:rPr>
        <w:t xml:space="preserve"> </w:t>
      </w:r>
      <w:r w:rsidR="00A9278A" w:rsidRPr="00A9278A">
        <w:rPr>
          <w:rFonts w:eastAsia="Times New Roman" w:cs="Arial"/>
          <w:b/>
          <w:szCs w:val="19"/>
          <w:lang w:val="en-GB" w:eastAsia="pl-PL"/>
        </w:rPr>
        <w:t>co</w:t>
      </w:r>
      <w:r w:rsidR="00A9278A">
        <w:rPr>
          <w:rFonts w:eastAsia="Times New Roman" w:cs="Arial"/>
          <w:b/>
          <w:szCs w:val="19"/>
          <w:lang w:val="en-GB" w:eastAsia="pl-PL"/>
        </w:rPr>
        <w:t>mpared with the previous quarter</w:t>
      </w:r>
      <w:r w:rsidR="00150F2A" w:rsidRPr="00A9278A">
        <w:rPr>
          <w:rFonts w:eastAsia="Times New Roman" w:cs="Arial"/>
          <w:b/>
          <w:szCs w:val="19"/>
          <w:lang w:val="en-GB" w:eastAsia="pl-PL"/>
        </w:rPr>
        <w:t xml:space="preserve">, </w:t>
      </w:r>
      <w:r w:rsidR="00A9278A">
        <w:rPr>
          <w:rFonts w:eastAsia="Times New Roman" w:cs="Arial"/>
          <w:b/>
          <w:szCs w:val="19"/>
          <w:lang w:val="en-GB" w:eastAsia="pl-PL"/>
        </w:rPr>
        <w:t>however decreased by 1.4 percentage points</w:t>
      </w:r>
      <w:r w:rsidR="00150F2A" w:rsidRPr="00A9278A">
        <w:rPr>
          <w:rFonts w:eastAsia="Times New Roman" w:cs="Arial"/>
          <w:b/>
          <w:szCs w:val="19"/>
          <w:lang w:val="en-GB" w:eastAsia="pl-PL"/>
        </w:rPr>
        <w:t xml:space="preserve"> </w:t>
      </w:r>
      <w:r w:rsidR="00A9278A">
        <w:rPr>
          <w:rFonts w:eastAsia="Times New Roman" w:cs="Arial"/>
          <w:b/>
          <w:szCs w:val="19"/>
          <w:lang w:val="en-GB" w:eastAsia="pl-PL"/>
        </w:rPr>
        <w:t>in relation to the</w:t>
      </w:r>
      <w:r w:rsidR="00C42BF8" w:rsidRPr="00A9278A">
        <w:rPr>
          <w:rFonts w:eastAsia="Times New Roman" w:cs="Arial"/>
          <w:b/>
          <w:szCs w:val="19"/>
          <w:lang w:val="en-GB" w:eastAsia="pl-PL"/>
        </w:rPr>
        <w:t xml:space="preserve"> </w:t>
      </w:r>
      <w:r w:rsidR="00150F2A" w:rsidRPr="00A9278A">
        <w:rPr>
          <w:rFonts w:eastAsia="Times New Roman" w:cs="Arial"/>
          <w:b/>
          <w:szCs w:val="19"/>
          <w:lang w:val="en-GB" w:eastAsia="pl-PL"/>
        </w:rPr>
        <w:t>4</w:t>
      </w:r>
      <w:r w:rsidR="00A9278A">
        <w:rPr>
          <w:rFonts w:eastAsia="Times New Roman" w:cs="Arial"/>
          <w:b/>
          <w:szCs w:val="19"/>
          <w:lang w:val="en-GB" w:eastAsia="pl-PL"/>
        </w:rPr>
        <w:t>th</w:t>
      </w:r>
      <w:r w:rsidR="00230D5C" w:rsidRPr="00A9278A">
        <w:rPr>
          <w:rFonts w:eastAsia="Times New Roman" w:cs="Arial"/>
          <w:b/>
          <w:szCs w:val="19"/>
          <w:lang w:val="en-GB" w:eastAsia="pl-PL"/>
        </w:rPr>
        <w:t xml:space="preserve"> </w:t>
      </w:r>
      <w:r w:rsidR="00A9278A">
        <w:rPr>
          <w:rFonts w:eastAsia="Times New Roman" w:cs="Arial"/>
          <w:b/>
          <w:szCs w:val="19"/>
          <w:lang w:val="en-GB" w:eastAsia="pl-PL"/>
        </w:rPr>
        <w:t xml:space="preserve">quarter of </w:t>
      </w:r>
      <w:r w:rsidRPr="00A9278A">
        <w:rPr>
          <w:rFonts w:eastAsia="Times New Roman" w:cs="Arial"/>
          <w:b/>
          <w:szCs w:val="19"/>
          <w:lang w:val="en-GB" w:eastAsia="pl-PL"/>
        </w:rPr>
        <w:t>202</w:t>
      </w:r>
      <w:r w:rsidR="00AC6B77" w:rsidRPr="00A9278A">
        <w:rPr>
          <w:rFonts w:eastAsia="Times New Roman" w:cs="Arial"/>
          <w:b/>
          <w:szCs w:val="19"/>
          <w:lang w:val="en-GB" w:eastAsia="pl-PL"/>
        </w:rPr>
        <w:t>4</w:t>
      </w:r>
      <w:r w:rsidRPr="00A9278A">
        <w:rPr>
          <w:rFonts w:eastAsia="Times New Roman" w:cs="Arial"/>
          <w:b/>
          <w:szCs w:val="19"/>
          <w:lang w:val="en-GB" w:eastAsia="pl-PL"/>
        </w:rPr>
        <w:t>.</w:t>
      </w:r>
    </w:p>
    <w:p w14:paraId="2968C6CE" w14:textId="77777777" w:rsidR="005452B1" w:rsidRPr="00A9278A" w:rsidRDefault="005452B1" w:rsidP="006C363D">
      <w:pPr>
        <w:pStyle w:val="Nagwek1"/>
        <w:spacing w:before="360"/>
        <w:rPr>
          <w:lang w:val="en-GB"/>
        </w:rPr>
      </w:pPr>
    </w:p>
    <w:p w14:paraId="6F04FA4D" w14:textId="7A748217" w:rsidR="00230D5C" w:rsidRPr="00A9278A" w:rsidRDefault="00A9278A" w:rsidP="00230D5C">
      <w:pPr>
        <w:pStyle w:val="Nagwek1"/>
        <w:rPr>
          <w:lang w:val="en-GB"/>
        </w:rPr>
      </w:pPr>
      <w:r w:rsidRPr="00A9278A">
        <w:rPr>
          <w:lang w:val="en-GB"/>
        </w:rPr>
        <w:t>Economic activity of population</w:t>
      </w:r>
    </w:p>
    <w:p w14:paraId="33AEEF7D" w14:textId="124E9693" w:rsidR="00616D8C" w:rsidRPr="00B8525C" w:rsidRDefault="00A9278A" w:rsidP="0088369E">
      <w:pPr>
        <w:autoSpaceDE w:val="0"/>
        <w:autoSpaceDN w:val="0"/>
        <w:adjustRightInd w:val="0"/>
        <w:spacing w:line="288" w:lineRule="auto"/>
        <w:rPr>
          <w:rFonts w:eastAsia="Times New Roman" w:cs="Arial"/>
          <w:iCs/>
          <w:color w:val="FF0000"/>
          <w:szCs w:val="19"/>
          <w:lang w:val="en-GB" w:eastAsia="pl-PL"/>
        </w:rPr>
      </w:pPr>
      <w:r w:rsidRPr="00A9278A">
        <w:rPr>
          <w:rFonts w:eastAsia="Times New Roman" w:cs="Arial"/>
          <w:iCs/>
          <w:szCs w:val="19"/>
          <w:lang w:val="en-GB" w:eastAsia="pl-PL"/>
        </w:rPr>
        <w:t>The number of population in the age group 15–89 years in</w:t>
      </w:r>
      <w:r>
        <w:rPr>
          <w:rFonts w:eastAsia="Times New Roman" w:cs="Arial"/>
          <w:iCs/>
          <w:szCs w:val="19"/>
          <w:lang w:val="en-GB" w:eastAsia="pl-PL"/>
        </w:rPr>
        <w:t xml:space="preserve"> </w:t>
      </w:r>
      <w:proofErr w:type="spellStart"/>
      <w:r>
        <w:rPr>
          <w:rFonts w:eastAsia="Times New Roman" w:cs="Arial"/>
          <w:iCs/>
          <w:szCs w:val="19"/>
          <w:lang w:val="en-GB" w:eastAsia="pl-PL"/>
        </w:rPr>
        <w:t>Opolskie</w:t>
      </w:r>
      <w:proofErr w:type="spellEnd"/>
      <w:r>
        <w:rPr>
          <w:rFonts w:eastAsia="Times New Roman" w:cs="Arial"/>
          <w:iCs/>
          <w:szCs w:val="19"/>
          <w:lang w:val="en-GB" w:eastAsia="pl-PL"/>
        </w:rPr>
        <w:t xml:space="preserve"> Voivodship in the 4th </w:t>
      </w:r>
      <w:r w:rsidRPr="00A9278A">
        <w:rPr>
          <w:rFonts w:eastAsia="Times New Roman" w:cs="Arial"/>
          <w:iCs/>
          <w:szCs w:val="19"/>
          <w:lang w:val="en-GB" w:eastAsia="pl-PL"/>
        </w:rPr>
        <w:t>quarter of 2025 amounted to</w:t>
      </w:r>
      <w:r>
        <w:rPr>
          <w:rFonts w:eastAsia="Times New Roman" w:cs="Arial"/>
          <w:iCs/>
          <w:szCs w:val="19"/>
          <w:lang w:val="en-GB" w:eastAsia="pl-PL"/>
        </w:rPr>
        <w:t xml:space="preserve"> </w:t>
      </w:r>
      <w:r w:rsidR="00616D8C" w:rsidRPr="00A9278A">
        <w:rPr>
          <w:rFonts w:eastAsia="Times New Roman" w:cs="Arial"/>
          <w:iCs/>
          <w:szCs w:val="19"/>
          <w:lang w:val="en-GB" w:eastAsia="pl-PL"/>
        </w:rPr>
        <w:t>74</w:t>
      </w:r>
      <w:r w:rsidR="009E44E3" w:rsidRPr="00A9278A">
        <w:rPr>
          <w:rFonts w:eastAsia="Times New Roman" w:cs="Arial"/>
          <w:iCs/>
          <w:szCs w:val="19"/>
          <w:lang w:val="en-GB" w:eastAsia="pl-PL"/>
        </w:rPr>
        <w:t>2</w:t>
      </w:r>
      <w:r w:rsidR="00616D8C" w:rsidRPr="00A9278A">
        <w:rPr>
          <w:rFonts w:eastAsia="Times New Roman" w:cs="Arial"/>
          <w:iCs/>
          <w:szCs w:val="19"/>
          <w:lang w:val="en-GB" w:eastAsia="pl-PL"/>
        </w:rPr>
        <w:t xml:space="preserve"> </w:t>
      </w:r>
      <w:r>
        <w:rPr>
          <w:rFonts w:eastAsia="Times New Roman" w:cs="Arial"/>
          <w:iCs/>
          <w:szCs w:val="19"/>
          <w:lang w:val="en-GB" w:eastAsia="pl-PL"/>
        </w:rPr>
        <w:t>thousand persons</w:t>
      </w:r>
      <w:r w:rsidR="00052F9D" w:rsidRPr="00A9278A">
        <w:rPr>
          <w:rFonts w:eastAsia="Times New Roman" w:cs="Arial"/>
          <w:iCs/>
          <w:szCs w:val="19"/>
          <w:lang w:val="en-GB" w:eastAsia="pl-PL"/>
        </w:rPr>
        <w:t>,</w:t>
      </w:r>
      <w:r w:rsidR="00FE0A97" w:rsidRPr="00A9278A">
        <w:rPr>
          <w:rFonts w:eastAsia="Times New Roman" w:cs="Arial"/>
          <w:iCs/>
          <w:szCs w:val="19"/>
          <w:lang w:val="en-GB" w:eastAsia="pl-PL"/>
        </w:rPr>
        <w:t xml:space="preserve"> </w:t>
      </w:r>
      <w:r>
        <w:rPr>
          <w:rFonts w:eastAsia="Times New Roman" w:cs="Arial"/>
          <w:iCs/>
          <w:szCs w:val="19"/>
          <w:lang w:val="en-GB" w:eastAsia="pl-PL"/>
        </w:rPr>
        <w:t>i</w:t>
      </w:r>
      <w:r w:rsidR="00052F9D" w:rsidRPr="00A9278A">
        <w:rPr>
          <w:rFonts w:eastAsia="Times New Roman" w:cs="Arial"/>
          <w:iCs/>
          <w:szCs w:val="19"/>
          <w:lang w:val="en-GB" w:eastAsia="pl-PL"/>
        </w:rPr>
        <w:t>.</w:t>
      </w:r>
      <w:r>
        <w:rPr>
          <w:rFonts w:eastAsia="Times New Roman" w:cs="Arial"/>
          <w:iCs/>
          <w:szCs w:val="19"/>
          <w:lang w:val="en-GB" w:eastAsia="pl-PL"/>
        </w:rPr>
        <w:t>e.</w:t>
      </w:r>
      <w:r w:rsidR="00052F9D" w:rsidRPr="00A9278A">
        <w:rPr>
          <w:rFonts w:eastAsia="Times New Roman" w:cs="Arial"/>
          <w:iCs/>
          <w:szCs w:val="19"/>
          <w:lang w:val="en-GB" w:eastAsia="pl-PL"/>
        </w:rPr>
        <w:t xml:space="preserve"> </w:t>
      </w:r>
      <w:r w:rsidRPr="00A9278A">
        <w:rPr>
          <w:rFonts w:eastAsia="Times New Roman" w:cs="Arial"/>
          <w:iCs/>
          <w:szCs w:val="19"/>
          <w:lang w:val="en-GB" w:eastAsia="pl-PL"/>
        </w:rPr>
        <w:t xml:space="preserve">less than in </w:t>
      </w:r>
      <w:r>
        <w:rPr>
          <w:rFonts w:eastAsia="Times New Roman" w:cs="Arial"/>
          <w:iCs/>
          <w:szCs w:val="19"/>
          <w:lang w:val="en-GB" w:eastAsia="pl-PL"/>
        </w:rPr>
        <w:t xml:space="preserve">the previous quarter and </w:t>
      </w:r>
      <w:r w:rsidRPr="00A9278A">
        <w:rPr>
          <w:rFonts w:eastAsia="Times New Roman" w:cs="Arial"/>
          <w:iCs/>
          <w:szCs w:val="19"/>
          <w:lang w:val="en-GB" w:eastAsia="pl-PL"/>
        </w:rPr>
        <w:t>corresponding periods of 2024 as well as 2020</w:t>
      </w:r>
      <w:r w:rsidR="00052F9D" w:rsidRPr="00A9278A">
        <w:rPr>
          <w:rFonts w:eastAsia="Times New Roman" w:cs="Arial"/>
          <w:iCs/>
          <w:szCs w:val="19"/>
          <w:lang w:val="en-GB" w:eastAsia="pl-PL"/>
        </w:rPr>
        <w:t xml:space="preserve"> </w:t>
      </w:r>
      <w:r>
        <w:rPr>
          <w:rFonts w:eastAsia="Times New Roman" w:cs="Arial"/>
          <w:iCs/>
          <w:szCs w:val="19"/>
          <w:lang w:val="en-GB" w:eastAsia="pl-PL"/>
        </w:rPr>
        <w:t>(by 0.</w:t>
      </w:r>
      <w:r w:rsidR="0071474C" w:rsidRPr="00A9278A">
        <w:rPr>
          <w:rFonts w:eastAsia="Times New Roman" w:cs="Arial"/>
          <w:iCs/>
          <w:szCs w:val="19"/>
          <w:lang w:val="en-GB" w:eastAsia="pl-PL"/>
        </w:rPr>
        <w:t>1</w:t>
      </w:r>
      <w:r w:rsidR="00874813" w:rsidRPr="00A9278A">
        <w:rPr>
          <w:rFonts w:eastAsia="Times New Roman" w:cs="Arial"/>
          <w:iCs/>
          <w:szCs w:val="19"/>
          <w:lang w:val="en-GB" w:eastAsia="pl-PL"/>
        </w:rPr>
        <w:t>%</w:t>
      </w:r>
      <w:r>
        <w:rPr>
          <w:rFonts w:eastAsia="Times New Roman" w:cs="Arial"/>
          <w:iCs/>
          <w:szCs w:val="19"/>
          <w:lang w:val="en-GB" w:eastAsia="pl-PL"/>
        </w:rPr>
        <w:t>, and 0.</w:t>
      </w:r>
      <w:r w:rsidR="00C067B5" w:rsidRPr="00A9278A">
        <w:rPr>
          <w:rFonts w:eastAsia="Times New Roman" w:cs="Arial"/>
          <w:iCs/>
          <w:szCs w:val="19"/>
          <w:lang w:val="en-GB" w:eastAsia="pl-PL"/>
        </w:rPr>
        <w:t>4</w:t>
      </w:r>
      <w:r w:rsidR="0071474C" w:rsidRPr="00A9278A">
        <w:rPr>
          <w:rFonts w:eastAsia="Times New Roman" w:cs="Arial"/>
          <w:iCs/>
          <w:szCs w:val="19"/>
          <w:lang w:val="en-GB" w:eastAsia="pl-PL"/>
        </w:rPr>
        <w:t>%</w:t>
      </w:r>
      <w:r>
        <w:rPr>
          <w:rFonts w:eastAsia="Times New Roman" w:cs="Arial"/>
          <w:iCs/>
          <w:szCs w:val="19"/>
          <w:lang w:val="en-GB" w:eastAsia="pl-PL"/>
        </w:rPr>
        <w:t xml:space="preserve"> as well as</w:t>
      </w:r>
      <w:r w:rsidR="00874813" w:rsidRPr="00A9278A">
        <w:rPr>
          <w:rFonts w:eastAsia="Times New Roman" w:cs="Arial"/>
          <w:iCs/>
          <w:szCs w:val="19"/>
          <w:lang w:val="en-GB" w:eastAsia="pl-PL"/>
        </w:rPr>
        <w:t xml:space="preserve"> 3</w:t>
      </w:r>
      <w:r>
        <w:rPr>
          <w:rFonts w:eastAsia="Times New Roman" w:cs="Arial"/>
          <w:iCs/>
          <w:szCs w:val="19"/>
          <w:lang w:val="en-GB" w:eastAsia="pl-PL"/>
        </w:rPr>
        <w:t>.</w:t>
      </w:r>
      <w:r w:rsidR="00B162D1" w:rsidRPr="00A9278A">
        <w:rPr>
          <w:rFonts w:eastAsia="Times New Roman" w:cs="Arial"/>
          <w:iCs/>
          <w:szCs w:val="19"/>
          <w:lang w:val="en-GB" w:eastAsia="pl-PL"/>
        </w:rPr>
        <w:t>6</w:t>
      </w:r>
      <w:r w:rsidR="00874813" w:rsidRPr="00A9278A">
        <w:rPr>
          <w:rFonts w:eastAsia="Times New Roman" w:cs="Arial"/>
          <w:iCs/>
          <w:szCs w:val="19"/>
          <w:lang w:val="en-GB" w:eastAsia="pl-PL"/>
        </w:rPr>
        <w:t>%</w:t>
      </w:r>
      <w:r>
        <w:rPr>
          <w:rFonts w:eastAsia="Times New Roman" w:cs="Arial"/>
          <w:iCs/>
          <w:szCs w:val="19"/>
          <w:lang w:val="en-GB" w:eastAsia="pl-PL"/>
        </w:rPr>
        <w:t>, respectively</w:t>
      </w:r>
      <w:r w:rsidR="00874813" w:rsidRPr="00A9278A">
        <w:rPr>
          <w:rFonts w:eastAsia="Times New Roman" w:cs="Arial"/>
          <w:iCs/>
          <w:szCs w:val="19"/>
          <w:lang w:val="en-GB" w:eastAsia="pl-PL"/>
        </w:rPr>
        <w:t>)</w:t>
      </w:r>
      <w:r w:rsidR="00052F9D" w:rsidRPr="00A9278A">
        <w:rPr>
          <w:rFonts w:eastAsia="Times New Roman" w:cs="Arial"/>
          <w:iCs/>
          <w:szCs w:val="19"/>
          <w:lang w:val="en-GB" w:eastAsia="pl-PL"/>
        </w:rPr>
        <w:t>.</w:t>
      </w:r>
      <w:r w:rsidR="00874813" w:rsidRPr="00A9278A">
        <w:rPr>
          <w:rFonts w:eastAsia="Times New Roman" w:cs="Arial"/>
          <w:iCs/>
          <w:szCs w:val="19"/>
          <w:lang w:val="en-GB" w:eastAsia="pl-PL"/>
        </w:rPr>
        <w:t xml:space="preserve"> </w:t>
      </w:r>
      <w:r w:rsidR="00486B8A" w:rsidRPr="00486B8A">
        <w:rPr>
          <w:rFonts w:eastAsia="Times New Roman" w:cs="Arial"/>
          <w:iCs/>
          <w:szCs w:val="19"/>
          <w:lang w:val="en-GB" w:eastAsia="pl-PL"/>
        </w:rPr>
        <w:t xml:space="preserve">Population of the economically active amounted to </w:t>
      </w:r>
      <w:r w:rsidR="0071474C" w:rsidRPr="00486B8A">
        <w:rPr>
          <w:rFonts w:eastAsia="Times New Roman" w:cs="Arial"/>
          <w:iCs/>
          <w:szCs w:val="19"/>
          <w:lang w:val="en-GB" w:eastAsia="pl-PL"/>
        </w:rPr>
        <w:t>4</w:t>
      </w:r>
      <w:r w:rsidR="00B162D1" w:rsidRPr="00486B8A">
        <w:rPr>
          <w:rFonts w:eastAsia="Times New Roman" w:cs="Arial"/>
          <w:iCs/>
          <w:szCs w:val="19"/>
          <w:lang w:val="en-GB" w:eastAsia="pl-PL"/>
        </w:rPr>
        <w:t>31</w:t>
      </w:r>
      <w:r w:rsidR="00616D8C" w:rsidRPr="00486B8A">
        <w:rPr>
          <w:rFonts w:eastAsia="Times New Roman" w:cs="Arial"/>
          <w:iCs/>
          <w:szCs w:val="19"/>
          <w:lang w:val="en-GB" w:eastAsia="pl-PL"/>
        </w:rPr>
        <w:t xml:space="preserve"> </w:t>
      </w:r>
      <w:r w:rsidR="00486B8A" w:rsidRPr="00486B8A">
        <w:rPr>
          <w:rFonts w:eastAsia="Times New Roman" w:cs="Arial"/>
          <w:iCs/>
          <w:szCs w:val="19"/>
          <w:lang w:val="en-GB" w:eastAsia="pl-PL"/>
        </w:rPr>
        <w:t>th</w:t>
      </w:r>
      <w:r w:rsidR="00486B8A">
        <w:rPr>
          <w:rFonts w:eastAsia="Times New Roman" w:cs="Arial"/>
          <w:iCs/>
          <w:szCs w:val="19"/>
          <w:lang w:val="en-GB" w:eastAsia="pl-PL"/>
        </w:rPr>
        <w:t>ousand persons</w:t>
      </w:r>
      <w:r w:rsidR="00616D8C" w:rsidRPr="00486B8A">
        <w:rPr>
          <w:rFonts w:eastAsia="Times New Roman" w:cs="Arial"/>
          <w:iCs/>
          <w:szCs w:val="19"/>
          <w:lang w:val="en-GB" w:eastAsia="pl-PL"/>
        </w:rPr>
        <w:t xml:space="preserve"> </w:t>
      </w:r>
      <w:r w:rsidR="00FA3528">
        <w:rPr>
          <w:rFonts w:eastAsia="Times New Roman" w:cs="Arial"/>
          <w:iCs/>
          <w:szCs w:val="19"/>
          <w:lang w:val="en-GB" w:eastAsia="pl-PL"/>
        </w:rPr>
        <w:br/>
      </w:r>
      <w:r w:rsidR="00616D8C" w:rsidRPr="00486B8A">
        <w:rPr>
          <w:rFonts w:eastAsia="Times New Roman" w:cs="Arial"/>
          <w:iCs/>
          <w:szCs w:val="19"/>
          <w:lang w:val="en-GB" w:eastAsia="pl-PL"/>
        </w:rPr>
        <w:t>(</w:t>
      </w:r>
      <w:r w:rsidR="00486B8A">
        <w:rPr>
          <w:rFonts w:eastAsia="Times New Roman" w:cs="Arial"/>
          <w:iCs/>
          <w:szCs w:val="19"/>
          <w:lang w:val="en-GB" w:eastAsia="pl-PL"/>
        </w:rPr>
        <w:t>of which</w:t>
      </w:r>
      <w:r w:rsidR="00616D8C" w:rsidRPr="00486B8A">
        <w:rPr>
          <w:rFonts w:eastAsia="Times New Roman" w:cs="Arial"/>
          <w:iCs/>
          <w:szCs w:val="19"/>
          <w:lang w:val="en-GB" w:eastAsia="pl-PL"/>
        </w:rPr>
        <w:t xml:space="preserve"> </w:t>
      </w:r>
      <w:r w:rsidR="0071474C" w:rsidRPr="00486B8A">
        <w:rPr>
          <w:rFonts w:eastAsia="Times New Roman" w:cs="Arial"/>
          <w:iCs/>
          <w:szCs w:val="19"/>
          <w:lang w:val="en-GB" w:eastAsia="pl-PL"/>
        </w:rPr>
        <w:t>4</w:t>
      </w:r>
      <w:r w:rsidR="00B162D1" w:rsidRPr="00486B8A">
        <w:rPr>
          <w:rFonts w:eastAsia="Times New Roman" w:cs="Arial"/>
          <w:iCs/>
          <w:szCs w:val="19"/>
          <w:lang w:val="en-GB" w:eastAsia="pl-PL"/>
        </w:rPr>
        <w:t>19</w:t>
      </w:r>
      <w:r w:rsidR="00616D8C" w:rsidRPr="00486B8A">
        <w:rPr>
          <w:rFonts w:eastAsia="Times New Roman" w:cs="Arial"/>
          <w:iCs/>
          <w:szCs w:val="19"/>
          <w:lang w:val="en-GB" w:eastAsia="pl-PL"/>
        </w:rPr>
        <w:t xml:space="preserve"> </w:t>
      </w:r>
      <w:r w:rsidR="00486B8A">
        <w:rPr>
          <w:rFonts w:eastAsia="Times New Roman" w:cs="Arial"/>
          <w:iCs/>
          <w:szCs w:val="19"/>
          <w:lang w:val="en-GB" w:eastAsia="pl-PL"/>
        </w:rPr>
        <w:t>thousand employed persons and</w:t>
      </w:r>
      <w:r w:rsidR="00C067B5" w:rsidRPr="00486B8A">
        <w:rPr>
          <w:rFonts w:eastAsia="Times New Roman" w:cs="Arial"/>
          <w:iCs/>
          <w:szCs w:val="19"/>
          <w:lang w:val="en-GB" w:eastAsia="pl-PL"/>
        </w:rPr>
        <w:t xml:space="preserve"> </w:t>
      </w:r>
      <w:r w:rsidR="00B162D1" w:rsidRPr="00486B8A">
        <w:rPr>
          <w:rFonts w:eastAsia="Times New Roman" w:cs="Arial"/>
          <w:iCs/>
          <w:szCs w:val="19"/>
          <w:lang w:val="en-GB" w:eastAsia="pl-PL"/>
        </w:rPr>
        <w:t>12</w:t>
      </w:r>
      <w:r w:rsidR="00C067B5" w:rsidRPr="00486B8A">
        <w:rPr>
          <w:rFonts w:eastAsia="Times New Roman" w:cs="Arial"/>
          <w:iCs/>
          <w:szCs w:val="19"/>
          <w:lang w:val="en-GB" w:eastAsia="pl-PL"/>
        </w:rPr>
        <w:t xml:space="preserve"> </w:t>
      </w:r>
      <w:r w:rsidR="00486B8A">
        <w:rPr>
          <w:rFonts w:eastAsia="Times New Roman" w:cs="Arial"/>
          <w:iCs/>
          <w:szCs w:val="19"/>
          <w:lang w:val="en-GB" w:eastAsia="pl-PL"/>
        </w:rPr>
        <w:t>thousand of unemployed persons</w:t>
      </w:r>
      <w:r w:rsidR="0071474C" w:rsidRPr="00486B8A">
        <w:rPr>
          <w:rFonts w:eastAsia="Times New Roman" w:cs="Arial"/>
          <w:iCs/>
          <w:szCs w:val="19"/>
          <w:lang w:val="en-GB" w:eastAsia="pl-PL"/>
        </w:rPr>
        <w:t>)</w:t>
      </w:r>
      <w:r w:rsidR="00616D8C" w:rsidRPr="00486B8A">
        <w:rPr>
          <w:rFonts w:eastAsia="Times New Roman" w:cs="Arial"/>
          <w:iCs/>
          <w:szCs w:val="19"/>
          <w:lang w:val="en-GB" w:eastAsia="pl-PL"/>
        </w:rPr>
        <w:t>.</w:t>
      </w:r>
      <w:r w:rsidR="00B8525C">
        <w:rPr>
          <w:rFonts w:eastAsia="Times New Roman" w:cs="Arial"/>
          <w:iCs/>
          <w:color w:val="FF0000"/>
          <w:szCs w:val="19"/>
          <w:lang w:val="en-GB" w:eastAsia="pl-PL"/>
        </w:rPr>
        <w:t xml:space="preserve"> </w:t>
      </w:r>
      <w:r w:rsidR="00FA3528">
        <w:rPr>
          <w:rFonts w:eastAsia="Times New Roman" w:cs="Arial"/>
          <w:iCs/>
          <w:color w:val="FF0000"/>
          <w:szCs w:val="19"/>
          <w:lang w:val="en-GB" w:eastAsia="pl-PL"/>
        </w:rPr>
        <w:br/>
      </w:r>
      <w:r w:rsidR="00B8525C">
        <w:rPr>
          <w:rFonts w:eastAsia="Times New Roman" w:cs="Arial"/>
          <w:iCs/>
          <w:szCs w:val="19"/>
          <w:lang w:val="en-GB" w:eastAsia="pl-PL"/>
        </w:rPr>
        <w:t xml:space="preserve">The </w:t>
      </w:r>
      <w:r w:rsidR="0088369E" w:rsidRPr="0088369E">
        <w:rPr>
          <w:rFonts w:eastAsia="Times New Roman" w:cs="Arial"/>
          <w:iCs/>
          <w:szCs w:val="19"/>
          <w:lang w:val="en-GB" w:eastAsia="pl-PL"/>
        </w:rPr>
        <w:t>number of economically inactive persons amounted to</w:t>
      </w:r>
      <w:r w:rsidR="00616D8C" w:rsidRPr="0088369E">
        <w:rPr>
          <w:rFonts w:eastAsia="Times New Roman" w:cs="Arial"/>
          <w:iCs/>
          <w:szCs w:val="19"/>
          <w:lang w:val="en-GB" w:eastAsia="pl-PL"/>
        </w:rPr>
        <w:t xml:space="preserve"> </w:t>
      </w:r>
      <w:r w:rsidR="0071474C" w:rsidRPr="0088369E">
        <w:rPr>
          <w:rFonts w:eastAsia="Times New Roman" w:cs="Arial"/>
          <w:iCs/>
          <w:szCs w:val="19"/>
          <w:lang w:val="en-GB" w:eastAsia="pl-PL"/>
        </w:rPr>
        <w:t>3</w:t>
      </w:r>
      <w:r w:rsidR="00B162D1" w:rsidRPr="0088369E">
        <w:rPr>
          <w:rFonts w:eastAsia="Times New Roman" w:cs="Arial"/>
          <w:iCs/>
          <w:szCs w:val="19"/>
          <w:lang w:val="en-GB" w:eastAsia="pl-PL"/>
        </w:rPr>
        <w:t>11</w:t>
      </w:r>
      <w:r w:rsidR="00616D8C" w:rsidRPr="0088369E">
        <w:rPr>
          <w:rFonts w:eastAsia="Times New Roman" w:cs="Arial"/>
          <w:iCs/>
          <w:szCs w:val="19"/>
          <w:lang w:val="en-GB" w:eastAsia="pl-PL"/>
        </w:rPr>
        <w:t xml:space="preserve"> </w:t>
      </w:r>
      <w:r w:rsidR="0088369E">
        <w:rPr>
          <w:rFonts w:eastAsia="Times New Roman" w:cs="Arial"/>
          <w:iCs/>
          <w:szCs w:val="19"/>
          <w:lang w:val="en-GB" w:eastAsia="pl-PL"/>
        </w:rPr>
        <w:t>thousand</w:t>
      </w:r>
      <w:r w:rsidR="00616D8C" w:rsidRPr="0088369E">
        <w:rPr>
          <w:rFonts w:eastAsia="Times New Roman" w:cs="Arial"/>
          <w:iCs/>
          <w:szCs w:val="19"/>
          <w:lang w:val="en-GB" w:eastAsia="pl-PL"/>
        </w:rPr>
        <w:t xml:space="preserve">. </w:t>
      </w:r>
      <w:r w:rsidR="0088369E" w:rsidRPr="0088369E">
        <w:rPr>
          <w:rFonts w:eastAsia="Times New Roman" w:cs="Arial"/>
          <w:szCs w:val="19"/>
          <w:lang w:val="en-GB" w:eastAsia="pl-PL"/>
        </w:rPr>
        <w:t xml:space="preserve">The population </w:t>
      </w:r>
      <w:r w:rsidR="00FA3528">
        <w:rPr>
          <w:rFonts w:eastAsia="Times New Roman" w:cs="Arial"/>
          <w:szCs w:val="19"/>
          <w:lang w:val="en-GB" w:eastAsia="pl-PL"/>
        </w:rPr>
        <w:br/>
      </w:r>
      <w:r w:rsidR="0088369E" w:rsidRPr="0088369E">
        <w:rPr>
          <w:rFonts w:eastAsia="Times New Roman" w:cs="Arial"/>
          <w:szCs w:val="19"/>
          <w:lang w:val="en-GB" w:eastAsia="pl-PL"/>
        </w:rPr>
        <w:t xml:space="preserve">of the economically active in the </w:t>
      </w:r>
      <w:r w:rsidR="00EA6677" w:rsidRPr="0088369E">
        <w:rPr>
          <w:rFonts w:eastAsia="Times New Roman" w:cs="Arial"/>
          <w:szCs w:val="19"/>
          <w:lang w:val="en-GB" w:eastAsia="pl-PL"/>
        </w:rPr>
        <w:t>4</w:t>
      </w:r>
      <w:r w:rsidR="0088369E" w:rsidRPr="0088369E">
        <w:rPr>
          <w:rFonts w:eastAsia="Times New Roman" w:cs="Arial"/>
          <w:szCs w:val="19"/>
          <w:lang w:val="en-GB" w:eastAsia="pl-PL"/>
        </w:rPr>
        <w:t>th quarter of</w:t>
      </w:r>
      <w:r w:rsidR="00616D8C" w:rsidRPr="0088369E">
        <w:rPr>
          <w:rFonts w:eastAsia="Times New Roman" w:cs="Arial"/>
          <w:szCs w:val="19"/>
          <w:lang w:val="en-GB" w:eastAsia="pl-PL"/>
        </w:rPr>
        <w:t xml:space="preserve"> 202</w:t>
      </w:r>
      <w:r w:rsidR="00BA41CF" w:rsidRPr="0088369E">
        <w:rPr>
          <w:rFonts w:eastAsia="Times New Roman" w:cs="Arial"/>
          <w:szCs w:val="19"/>
          <w:lang w:val="en-GB" w:eastAsia="pl-PL"/>
        </w:rPr>
        <w:t>5</w:t>
      </w:r>
      <w:r w:rsidR="00616D8C" w:rsidRPr="0088369E">
        <w:rPr>
          <w:rFonts w:eastAsia="Times New Roman" w:cs="Arial"/>
          <w:szCs w:val="19"/>
          <w:lang w:val="en-GB" w:eastAsia="pl-PL"/>
        </w:rPr>
        <w:t xml:space="preserve"> </w:t>
      </w:r>
      <w:r w:rsidR="0088369E" w:rsidRPr="0088369E">
        <w:rPr>
          <w:rFonts w:eastAsia="Times New Roman" w:cs="Arial"/>
          <w:szCs w:val="19"/>
          <w:lang w:val="en-GB" w:eastAsia="pl-PL"/>
        </w:rPr>
        <w:t>increased by</w:t>
      </w:r>
      <w:r w:rsidR="00F11D74" w:rsidRPr="0088369E">
        <w:rPr>
          <w:rFonts w:eastAsia="Times New Roman" w:cs="Arial"/>
          <w:szCs w:val="19"/>
          <w:lang w:val="en-GB" w:eastAsia="pl-PL"/>
        </w:rPr>
        <w:t xml:space="preserve"> </w:t>
      </w:r>
      <w:r w:rsidR="00EA6677" w:rsidRPr="0088369E">
        <w:rPr>
          <w:rFonts w:eastAsia="Times New Roman" w:cs="Arial"/>
          <w:szCs w:val="19"/>
          <w:lang w:val="en-GB" w:eastAsia="pl-PL"/>
        </w:rPr>
        <w:t>8</w:t>
      </w:r>
      <w:r w:rsidR="00D22FD1" w:rsidRPr="0088369E">
        <w:rPr>
          <w:rFonts w:eastAsia="Times New Roman" w:cs="Arial"/>
          <w:szCs w:val="19"/>
          <w:lang w:val="en-GB" w:eastAsia="pl-PL"/>
        </w:rPr>
        <w:t xml:space="preserve"> </w:t>
      </w:r>
      <w:r w:rsidR="0088369E" w:rsidRPr="0088369E">
        <w:rPr>
          <w:rFonts w:eastAsia="Times New Roman" w:cs="Arial"/>
          <w:szCs w:val="19"/>
          <w:lang w:val="en-GB" w:eastAsia="pl-PL"/>
        </w:rPr>
        <w:t>thousand persons</w:t>
      </w:r>
      <w:r w:rsidR="001D41EC" w:rsidRPr="0088369E">
        <w:rPr>
          <w:rFonts w:eastAsia="Times New Roman" w:cs="Arial"/>
          <w:szCs w:val="19"/>
          <w:lang w:val="en-GB" w:eastAsia="pl-PL"/>
        </w:rPr>
        <w:t>,</w:t>
      </w:r>
      <w:r w:rsidR="0088369E" w:rsidRPr="0088369E">
        <w:rPr>
          <w:rFonts w:eastAsia="Times New Roman" w:cs="Arial"/>
          <w:szCs w:val="19"/>
          <w:lang w:val="en-GB" w:eastAsia="pl-PL"/>
        </w:rPr>
        <w:t xml:space="preserve"> </w:t>
      </w:r>
      <w:r w:rsidR="00FA3528">
        <w:rPr>
          <w:rFonts w:eastAsia="Times New Roman" w:cs="Arial"/>
          <w:szCs w:val="19"/>
          <w:lang w:val="en-GB" w:eastAsia="pl-PL"/>
        </w:rPr>
        <w:br/>
      </w:r>
      <w:r w:rsidR="0088369E" w:rsidRPr="0088369E">
        <w:rPr>
          <w:rFonts w:eastAsia="Times New Roman" w:cs="Arial"/>
          <w:szCs w:val="19"/>
          <w:lang w:val="en-GB" w:eastAsia="pl-PL"/>
        </w:rPr>
        <w:t>i</w:t>
      </w:r>
      <w:r w:rsidR="00D22FD1" w:rsidRPr="0088369E">
        <w:rPr>
          <w:rFonts w:eastAsia="Times New Roman" w:cs="Arial"/>
          <w:szCs w:val="19"/>
          <w:lang w:val="en-GB" w:eastAsia="pl-PL"/>
        </w:rPr>
        <w:t>.</w:t>
      </w:r>
      <w:r w:rsidR="0088369E" w:rsidRPr="0088369E">
        <w:rPr>
          <w:rFonts w:eastAsia="Times New Roman" w:cs="Arial"/>
          <w:szCs w:val="19"/>
          <w:lang w:val="en-GB" w:eastAsia="pl-PL"/>
        </w:rPr>
        <w:t>e. by</w:t>
      </w:r>
      <w:r w:rsidR="00D22FD1" w:rsidRPr="0088369E">
        <w:rPr>
          <w:rFonts w:eastAsia="Times New Roman" w:cs="Arial"/>
          <w:szCs w:val="19"/>
          <w:lang w:val="en-GB" w:eastAsia="pl-PL"/>
        </w:rPr>
        <w:t xml:space="preserve"> </w:t>
      </w:r>
      <w:r w:rsidR="0088369E" w:rsidRPr="0088369E">
        <w:rPr>
          <w:rFonts w:eastAsia="Times New Roman" w:cs="Arial"/>
          <w:szCs w:val="19"/>
          <w:lang w:val="en-GB" w:eastAsia="pl-PL"/>
        </w:rPr>
        <w:t>1.</w:t>
      </w:r>
      <w:r w:rsidR="00EA6677" w:rsidRPr="0088369E">
        <w:rPr>
          <w:rFonts w:eastAsia="Times New Roman" w:cs="Arial"/>
          <w:szCs w:val="19"/>
          <w:lang w:val="en-GB" w:eastAsia="pl-PL"/>
        </w:rPr>
        <w:t>9</w:t>
      </w:r>
      <w:r w:rsidR="00D22FD1" w:rsidRPr="0088369E">
        <w:rPr>
          <w:rFonts w:eastAsia="Times New Roman" w:cs="Arial"/>
          <w:szCs w:val="19"/>
          <w:lang w:val="en-GB" w:eastAsia="pl-PL"/>
        </w:rPr>
        <w:t>%</w:t>
      </w:r>
      <w:r w:rsidR="00F11D74" w:rsidRPr="0088369E">
        <w:rPr>
          <w:rFonts w:eastAsia="Times New Roman" w:cs="Arial"/>
          <w:szCs w:val="19"/>
          <w:lang w:val="en-GB" w:eastAsia="pl-PL"/>
        </w:rPr>
        <w:t xml:space="preserve"> </w:t>
      </w:r>
      <w:r w:rsidR="0088369E" w:rsidRPr="0088369E">
        <w:rPr>
          <w:rFonts w:eastAsia="Times New Roman" w:cs="Arial"/>
          <w:szCs w:val="19"/>
          <w:lang w:val="en-GB" w:eastAsia="pl-PL"/>
        </w:rPr>
        <w:t>compared to the previous quarter</w:t>
      </w:r>
      <w:r w:rsidR="00EA6677" w:rsidRPr="0088369E">
        <w:rPr>
          <w:rFonts w:eastAsia="Times New Roman" w:cs="Arial"/>
          <w:szCs w:val="19"/>
          <w:lang w:val="en-GB" w:eastAsia="pl-PL"/>
        </w:rPr>
        <w:t xml:space="preserve">, </w:t>
      </w:r>
      <w:r w:rsidR="0088369E">
        <w:rPr>
          <w:rFonts w:eastAsia="Times New Roman" w:cs="Arial"/>
          <w:szCs w:val="19"/>
          <w:lang w:val="en-GB" w:eastAsia="pl-PL"/>
        </w:rPr>
        <w:t>however decreased: by</w:t>
      </w:r>
      <w:r w:rsidR="006260C0" w:rsidRPr="0088369E">
        <w:rPr>
          <w:rFonts w:eastAsia="Times New Roman" w:cs="Arial"/>
          <w:szCs w:val="19"/>
          <w:lang w:val="en-GB" w:eastAsia="pl-PL"/>
        </w:rPr>
        <w:t xml:space="preserve"> </w:t>
      </w:r>
      <w:r w:rsidR="00EA6677" w:rsidRPr="0088369E">
        <w:rPr>
          <w:rFonts w:eastAsia="Times New Roman" w:cs="Arial"/>
          <w:szCs w:val="19"/>
          <w:lang w:val="en-GB" w:eastAsia="pl-PL"/>
        </w:rPr>
        <w:t>12</w:t>
      </w:r>
      <w:r w:rsidR="006260C0" w:rsidRPr="0088369E">
        <w:rPr>
          <w:rFonts w:eastAsia="Times New Roman" w:cs="Arial"/>
          <w:szCs w:val="19"/>
          <w:lang w:val="en-GB" w:eastAsia="pl-PL"/>
        </w:rPr>
        <w:t xml:space="preserve"> </w:t>
      </w:r>
      <w:r w:rsidR="0088369E">
        <w:rPr>
          <w:rFonts w:eastAsia="Times New Roman" w:cs="Arial"/>
          <w:szCs w:val="19"/>
          <w:lang w:val="en-GB" w:eastAsia="pl-PL"/>
        </w:rPr>
        <w:t>thousand persons, i</w:t>
      </w:r>
      <w:r w:rsidR="006260C0" w:rsidRPr="0088369E">
        <w:rPr>
          <w:rFonts w:eastAsia="Times New Roman" w:cs="Arial"/>
          <w:szCs w:val="19"/>
          <w:lang w:val="en-GB" w:eastAsia="pl-PL"/>
        </w:rPr>
        <w:t>.</w:t>
      </w:r>
      <w:r w:rsidR="0088369E">
        <w:rPr>
          <w:rFonts w:eastAsia="Times New Roman" w:cs="Arial"/>
          <w:szCs w:val="19"/>
          <w:lang w:val="en-GB" w:eastAsia="pl-PL"/>
        </w:rPr>
        <w:t>e. by</w:t>
      </w:r>
      <w:r w:rsidR="006260C0" w:rsidRPr="0088369E">
        <w:rPr>
          <w:rFonts w:eastAsia="Times New Roman" w:cs="Arial"/>
          <w:szCs w:val="19"/>
          <w:lang w:val="en-GB" w:eastAsia="pl-PL"/>
        </w:rPr>
        <w:t xml:space="preserve"> </w:t>
      </w:r>
      <w:r w:rsidR="0088369E">
        <w:rPr>
          <w:rFonts w:eastAsia="Times New Roman" w:cs="Arial"/>
          <w:szCs w:val="19"/>
          <w:lang w:val="en-GB" w:eastAsia="pl-PL"/>
        </w:rPr>
        <w:t>2.</w:t>
      </w:r>
      <w:r w:rsidR="00EA6677" w:rsidRPr="0088369E">
        <w:rPr>
          <w:rFonts w:eastAsia="Times New Roman" w:cs="Arial"/>
          <w:szCs w:val="19"/>
          <w:lang w:val="en-GB" w:eastAsia="pl-PL"/>
        </w:rPr>
        <w:t>7</w:t>
      </w:r>
      <w:r w:rsidR="0088369E">
        <w:rPr>
          <w:rFonts w:eastAsia="Times New Roman" w:cs="Arial"/>
          <w:szCs w:val="19"/>
          <w:lang w:val="en-GB" w:eastAsia="pl-PL"/>
        </w:rPr>
        <w:t>% and by</w:t>
      </w:r>
      <w:r w:rsidR="006260C0" w:rsidRPr="0088369E">
        <w:rPr>
          <w:rFonts w:eastAsia="Times New Roman" w:cs="Arial"/>
          <w:szCs w:val="19"/>
          <w:lang w:val="en-GB" w:eastAsia="pl-PL"/>
        </w:rPr>
        <w:t xml:space="preserve"> </w:t>
      </w:r>
      <w:r w:rsidR="00EA6677" w:rsidRPr="0088369E">
        <w:rPr>
          <w:rFonts w:eastAsia="Times New Roman" w:cs="Arial"/>
          <w:szCs w:val="19"/>
          <w:lang w:val="en-GB" w:eastAsia="pl-PL"/>
        </w:rPr>
        <w:t>6</w:t>
      </w:r>
      <w:r w:rsidR="0088369E">
        <w:rPr>
          <w:rFonts w:eastAsia="Times New Roman" w:cs="Arial"/>
          <w:szCs w:val="19"/>
          <w:lang w:val="en-GB" w:eastAsia="pl-PL"/>
        </w:rPr>
        <w:t xml:space="preserve"> thousand, i</w:t>
      </w:r>
      <w:r w:rsidR="006260C0" w:rsidRPr="0088369E">
        <w:rPr>
          <w:rFonts w:eastAsia="Times New Roman" w:cs="Arial"/>
          <w:szCs w:val="19"/>
          <w:lang w:val="en-GB" w:eastAsia="pl-PL"/>
        </w:rPr>
        <w:t>.</w:t>
      </w:r>
      <w:r w:rsidR="0088369E">
        <w:rPr>
          <w:rFonts w:eastAsia="Times New Roman" w:cs="Arial"/>
          <w:szCs w:val="19"/>
          <w:lang w:val="en-GB" w:eastAsia="pl-PL"/>
        </w:rPr>
        <w:t>e. by</w:t>
      </w:r>
      <w:r w:rsidR="006260C0" w:rsidRPr="0088369E">
        <w:rPr>
          <w:rFonts w:eastAsia="Times New Roman" w:cs="Arial"/>
          <w:szCs w:val="19"/>
          <w:lang w:val="en-GB" w:eastAsia="pl-PL"/>
        </w:rPr>
        <w:t xml:space="preserve"> </w:t>
      </w:r>
      <w:r w:rsidR="0088369E">
        <w:rPr>
          <w:rFonts w:eastAsia="Times New Roman" w:cs="Arial"/>
          <w:szCs w:val="19"/>
          <w:lang w:val="en-GB" w:eastAsia="pl-PL"/>
        </w:rPr>
        <w:t>1.</w:t>
      </w:r>
      <w:r w:rsidR="00EA6677" w:rsidRPr="0088369E">
        <w:rPr>
          <w:rFonts w:eastAsia="Times New Roman" w:cs="Arial"/>
          <w:szCs w:val="19"/>
          <w:lang w:val="en-GB" w:eastAsia="pl-PL"/>
        </w:rPr>
        <w:t>4</w:t>
      </w:r>
      <w:r w:rsidR="006260C0" w:rsidRPr="0088369E">
        <w:rPr>
          <w:rFonts w:eastAsia="Times New Roman" w:cs="Arial"/>
          <w:szCs w:val="19"/>
          <w:lang w:val="en-GB" w:eastAsia="pl-PL"/>
        </w:rPr>
        <w:t>%</w:t>
      </w:r>
      <w:r w:rsidR="0088369E">
        <w:rPr>
          <w:rFonts w:eastAsia="Times New Roman" w:cs="Arial"/>
          <w:szCs w:val="19"/>
          <w:lang w:val="en-GB" w:eastAsia="pl-PL"/>
        </w:rPr>
        <w:t>, respectively,</w:t>
      </w:r>
      <w:r w:rsidR="001B0AB0" w:rsidRPr="0088369E">
        <w:rPr>
          <w:rFonts w:eastAsia="Times New Roman" w:cs="Arial"/>
          <w:szCs w:val="19"/>
          <w:lang w:val="en-GB" w:eastAsia="pl-PL"/>
        </w:rPr>
        <w:t xml:space="preserve"> </w:t>
      </w:r>
      <w:r w:rsidR="0088369E">
        <w:rPr>
          <w:rFonts w:eastAsia="Times New Roman" w:cs="Arial"/>
          <w:szCs w:val="19"/>
          <w:lang w:val="en-GB" w:eastAsia="pl-PL"/>
        </w:rPr>
        <w:t>in relation to the</w:t>
      </w:r>
      <w:r w:rsidR="001B0AB0" w:rsidRPr="0088369E">
        <w:rPr>
          <w:rFonts w:eastAsia="Times New Roman" w:cs="Arial"/>
          <w:szCs w:val="19"/>
          <w:lang w:val="en-GB" w:eastAsia="pl-PL"/>
        </w:rPr>
        <w:t xml:space="preserve"> </w:t>
      </w:r>
      <w:r w:rsidR="00EA6677" w:rsidRPr="0088369E">
        <w:rPr>
          <w:rFonts w:eastAsia="Times New Roman" w:cs="Arial"/>
          <w:szCs w:val="19"/>
          <w:lang w:val="en-GB" w:eastAsia="pl-PL"/>
        </w:rPr>
        <w:t>4</w:t>
      </w:r>
      <w:r w:rsidR="0088369E">
        <w:rPr>
          <w:rFonts w:eastAsia="Times New Roman" w:cs="Arial"/>
          <w:szCs w:val="19"/>
          <w:lang w:val="en-GB" w:eastAsia="pl-PL"/>
        </w:rPr>
        <w:t>th</w:t>
      </w:r>
      <w:r w:rsidR="001B0AB0" w:rsidRPr="0088369E">
        <w:rPr>
          <w:rFonts w:eastAsia="Times New Roman" w:cs="Arial"/>
          <w:szCs w:val="19"/>
          <w:lang w:val="en-GB" w:eastAsia="pl-PL"/>
        </w:rPr>
        <w:t xml:space="preserve"> </w:t>
      </w:r>
      <w:r w:rsidR="0088369E">
        <w:rPr>
          <w:rFonts w:eastAsia="Times New Roman" w:cs="Arial"/>
          <w:szCs w:val="19"/>
          <w:lang w:val="en-GB" w:eastAsia="pl-PL"/>
        </w:rPr>
        <w:t>quarter of 2024 and 2020</w:t>
      </w:r>
      <w:r w:rsidR="001B0AB0" w:rsidRPr="0088369E">
        <w:rPr>
          <w:rFonts w:eastAsia="Times New Roman" w:cs="Arial"/>
          <w:szCs w:val="19"/>
          <w:lang w:val="en-GB" w:eastAsia="pl-PL"/>
        </w:rPr>
        <w:t xml:space="preserve">. </w:t>
      </w:r>
    </w:p>
    <w:p w14:paraId="6CACEED5" w14:textId="6DA8D819" w:rsidR="0064653B" w:rsidRPr="004357E2" w:rsidRDefault="003743B4" w:rsidP="003743B4">
      <w:pPr>
        <w:autoSpaceDE w:val="0"/>
        <w:autoSpaceDN w:val="0"/>
        <w:adjustRightInd w:val="0"/>
        <w:spacing w:line="288" w:lineRule="auto"/>
        <w:rPr>
          <w:rFonts w:eastAsia="Times New Roman" w:cs="Arial"/>
          <w:spacing w:val="-2"/>
          <w:szCs w:val="19"/>
          <w:lang w:val="en-GB" w:eastAsia="pl-PL"/>
        </w:rPr>
      </w:pPr>
      <w:r w:rsidRPr="003743B4">
        <w:rPr>
          <w:rFonts w:eastAsia="Times New Roman" w:cs="Arial"/>
          <w:spacing w:val="-2"/>
          <w:szCs w:val="19"/>
          <w:lang w:val="en-GB" w:eastAsia="pl-PL"/>
        </w:rPr>
        <w:t>Activity rate of persons in the age group 15–89 years in</w:t>
      </w:r>
      <w:r>
        <w:rPr>
          <w:rFonts w:eastAsia="Times New Roman" w:cs="Arial"/>
          <w:spacing w:val="-2"/>
          <w:szCs w:val="19"/>
          <w:lang w:val="en-GB" w:eastAsia="pl-PL"/>
        </w:rPr>
        <w:t xml:space="preserve"> </w:t>
      </w:r>
      <w:proofErr w:type="spellStart"/>
      <w:r>
        <w:rPr>
          <w:rFonts w:eastAsia="Times New Roman" w:cs="Arial"/>
          <w:spacing w:val="-2"/>
          <w:szCs w:val="19"/>
          <w:lang w:val="en-GB" w:eastAsia="pl-PL"/>
        </w:rPr>
        <w:t>Opolskie</w:t>
      </w:r>
      <w:proofErr w:type="spellEnd"/>
      <w:r>
        <w:rPr>
          <w:rFonts w:eastAsia="Times New Roman" w:cs="Arial"/>
          <w:spacing w:val="-2"/>
          <w:szCs w:val="19"/>
          <w:lang w:val="en-GB" w:eastAsia="pl-PL"/>
        </w:rPr>
        <w:t xml:space="preserve"> Voivodship in the 4th </w:t>
      </w:r>
      <w:r w:rsidRPr="003743B4">
        <w:rPr>
          <w:rFonts w:eastAsia="Times New Roman" w:cs="Arial"/>
          <w:spacing w:val="-2"/>
          <w:szCs w:val="19"/>
          <w:lang w:val="en-GB" w:eastAsia="pl-PL"/>
        </w:rPr>
        <w:t>quarter of 2025 was at the level of</w:t>
      </w:r>
      <w:r>
        <w:rPr>
          <w:rFonts w:eastAsia="Times New Roman" w:cs="Arial"/>
          <w:spacing w:val="-2"/>
          <w:szCs w:val="19"/>
          <w:lang w:val="en-GB" w:eastAsia="pl-PL"/>
        </w:rPr>
        <w:t xml:space="preserve"> </w:t>
      </w:r>
      <w:r>
        <w:rPr>
          <w:rFonts w:eastAsia="Times New Roman" w:cs="Arial"/>
          <w:szCs w:val="19"/>
          <w:lang w:val="en-GB" w:eastAsia="pl-PL"/>
        </w:rPr>
        <w:t>58.</w:t>
      </w:r>
      <w:r w:rsidR="00112806" w:rsidRPr="003743B4">
        <w:rPr>
          <w:rFonts w:eastAsia="Times New Roman" w:cs="Arial"/>
          <w:szCs w:val="19"/>
          <w:lang w:val="en-GB" w:eastAsia="pl-PL"/>
        </w:rPr>
        <w:t>1</w:t>
      </w:r>
      <w:r w:rsidR="00616D8C" w:rsidRPr="003743B4">
        <w:rPr>
          <w:rFonts w:eastAsia="Times New Roman" w:cs="Arial"/>
          <w:szCs w:val="19"/>
          <w:lang w:val="en-GB" w:eastAsia="pl-PL"/>
        </w:rPr>
        <w:t xml:space="preserve">% </w:t>
      </w:r>
      <w:r w:rsidR="00AE20A0">
        <w:rPr>
          <w:rFonts w:eastAsia="Times New Roman" w:cs="Arial"/>
          <w:szCs w:val="19"/>
          <w:lang w:val="en-GB" w:eastAsia="pl-PL"/>
        </w:rPr>
        <w:t>and its value increased (by 1.2 percentage points</w:t>
      </w:r>
      <w:r w:rsidR="00112806" w:rsidRPr="003743B4">
        <w:rPr>
          <w:rFonts w:eastAsia="Times New Roman" w:cs="Arial"/>
          <w:szCs w:val="19"/>
          <w:lang w:val="en-GB" w:eastAsia="pl-PL"/>
        </w:rPr>
        <w:t xml:space="preserve">) </w:t>
      </w:r>
      <w:r w:rsidR="00FA3528">
        <w:rPr>
          <w:rFonts w:eastAsia="Times New Roman" w:cs="Arial"/>
          <w:szCs w:val="19"/>
          <w:lang w:val="en-GB" w:eastAsia="pl-PL"/>
        </w:rPr>
        <w:br/>
      </w:r>
      <w:r w:rsidR="00AE20A0">
        <w:rPr>
          <w:rFonts w:eastAsia="Times New Roman" w:cs="Arial"/>
          <w:szCs w:val="19"/>
          <w:lang w:val="en-GB" w:eastAsia="pl-PL"/>
        </w:rPr>
        <w:t>on a quarterly basis</w:t>
      </w:r>
      <w:r w:rsidR="00112806" w:rsidRPr="003743B4">
        <w:rPr>
          <w:rFonts w:eastAsia="Times New Roman" w:cs="Arial"/>
          <w:szCs w:val="19"/>
          <w:lang w:val="en-GB" w:eastAsia="pl-PL"/>
        </w:rPr>
        <w:t xml:space="preserve">, </w:t>
      </w:r>
      <w:r w:rsidR="00AE20A0">
        <w:rPr>
          <w:rFonts w:eastAsia="Times New Roman" w:cs="Arial"/>
          <w:szCs w:val="19"/>
          <w:lang w:val="en-GB" w:eastAsia="pl-PL"/>
        </w:rPr>
        <w:t>however decreased (by 1.4 percentage points</w:t>
      </w:r>
      <w:r w:rsidR="00112806" w:rsidRPr="003743B4">
        <w:rPr>
          <w:rFonts w:eastAsia="Times New Roman" w:cs="Arial"/>
          <w:szCs w:val="19"/>
          <w:lang w:val="en-GB" w:eastAsia="pl-PL"/>
        </w:rPr>
        <w:t xml:space="preserve">) </w:t>
      </w:r>
      <w:r w:rsidR="00AE20A0">
        <w:rPr>
          <w:rFonts w:eastAsia="Times New Roman" w:cs="Arial"/>
          <w:spacing w:val="-2"/>
          <w:szCs w:val="19"/>
          <w:lang w:val="en-GB" w:eastAsia="pl-PL"/>
        </w:rPr>
        <w:t>on a yearly basis</w:t>
      </w:r>
      <w:r w:rsidR="00112806" w:rsidRPr="003743B4">
        <w:rPr>
          <w:rFonts w:eastAsia="Times New Roman" w:cs="Arial"/>
          <w:spacing w:val="-2"/>
          <w:szCs w:val="19"/>
          <w:lang w:val="en-GB" w:eastAsia="pl-PL"/>
        </w:rPr>
        <w:t xml:space="preserve">. </w:t>
      </w:r>
      <w:r w:rsidR="003265BB" w:rsidRPr="003743B4">
        <w:rPr>
          <w:rFonts w:eastAsia="Times New Roman" w:cs="Arial"/>
          <w:spacing w:val="-2"/>
          <w:szCs w:val="19"/>
          <w:lang w:val="en-GB" w:eastAsia="pl-PL"/>
        </w:rPr>
        <w:br/>
      </w:r>
      <w:r w:rsidR="00AE20A0" w:rsidRPr="004357E2">
        <w:rPr>
          <w:rFonts w:eastAsia="Times New Roman" w:cs="Arial"/>
          <w:spacing w:val="-2"/>
          <w:szCs w:val="19"/>
          <w:lang w:val="en-GB" w:eastAsia="pl-PL"/>
        </w:rPr>
        <w:t>Compared with the</w:t>
      </w:r>
      <w:r w:rsidR="0003526C" w:rsidRPr="004357E2">
        <w:rPr>
          <w:rFonts w:eastAsia="Times New Roman" w:cs="Arial"/>
          <w:spacing w:val="-2"/>
          <w:szCs w:val="19"/>
          <w:lang w:val="en-GB" w:eastAsia="pl-PL"/>
        </w:rPr>
        <w:t xml:space="preserve"> </w:t>
      </w:r>
      <w:r w:rsidR="00112806" w:rsidRPr="004357E2">
        <w:rPr>
          <w:rFonts w:eastAsia="Times New Roman" w:cs="Arial"/>
          <w:spacing w:val="-2"/>
          <w:szCs w:val="19"/>
          <w:lang w:val="en-GB" w:eastAsia="pl-PL"/>
        </w:rPr>
        <w:t>4</w:t>
      </w:r>
      <w:r w:rsidR="00AE20A0" w:rsidRPr="004357E2">
        <w:rPr>
          <w:rFonts w:eastAsia="Times New Roman" w:cs="Arial"/>
          <w:spacing w:val="-2"/>
          <w:szCs w:val="19"/>
          <w:lang w:val="en-GB" w:eastAsia="pl-PL"/>
        </w:rPr>
        <w:t>th</w:t>
      </w:r>
      <w:r w:rsidR="00184D97" w:rsidRPr="004357E2">
        <w:rPr>
          <w:rFonts w:eastAsia="Times New Roman" w:cs="Arial"/>
          <w:spacing w:val="-2"/>
          <w:szCs w:val="19"/>
          <w:lang w:val="en-GB" w:eastAsia="pl-PL"/>
        </w:rPr>
        <w:t xml:space="preserve"> </w:t>
      </w:r>
      <w:r w:rsidR="00AE20A0" w:rsidRPr="004357E2">
        <w:rPr>
          <w:rFonts w:eastAsia="Times New Roman" w:cs="Arial"/>
          <w:spacing w:val="-2"/>
          <w:szCs w:val="19"/>
          <w:lang w:val="en-GB" w:eastAsia="pl-PL"/>
        </w:rPr>
        <w:t>quarter of</w:t>
      </w:r>
      <w:r w:rsidR="004357E2">
        <w:rPr>
          <w:rFonts w:eastAsia="Times New Roman" w:cs="Arial"/>
          <w:spacing w:val="-2"/>
          <w:szCs w:val="19"/>
          <w:lang w:val="en-GB" w:eastAsia="pl-PL"/>
        </w:rPr>
        <w:t xml:space="preserve"> 2020 there was an increase of</w:t>
      </w:r>
      <w:r w:rsidR="004357E2" w:rsidRPr="004357E2">
        <w:rPr>
          <w:rFonts w:eastAsia="Times New Roman" w:cs="Arial"/>
          <w:spacing w:val="-2"/>
          <w:szCs w:val="19"/>
          <w:lang w:val="en-GB" w:eastAsia="pl-PL"/>
        </w:rPr>
        <w:t xml:space="preserve"> the analysed </w:t>
      </w:r>
      <w:r w:rsidR="004357E2">
        <w:rPr>
          <w:rFonts w:eastAsia="Times New Roman" w:cs="Arial"/>
          <w:spacing w:val="-2"/>
          <w:szCs w:val="19"/>
          <w:lang w:val="en-GB" w:eastAsia="pl-PL"/>
        </w:rPr>
        <w:t xml:space="preserve">rate of </w:t>
      </w:r>
      <w:r w:rsidR="00FA3528">
        <w:rPr>
          <w:rFonts w:eastAsia="Times New Roman" w:cs="Arial"/>
          <w:spacing w:val="-2"/>
          <w:szCs w:val="19"/>
          <w:lang w:val="en-GB" w:eastAsia="pl-PL"/>
        </w:rPr>
        <w:br/>
      </w:r>
      <w:r w:rsidR="004357E2">
        <w:rPr>
          <w:rFonts w:eastAsia="Times New Roman" w:cs="Arial"/>
          <w:spacing w:val="-2"/>
          <w:szCs w:val="19"/>
          <w:lang w:val="en-GB" w:eastAsia="pl-PL"/>
        </w:rPr>
        <w:t>1.3 percentage points</w:t>
      </w:r>
      <w:r w:rsidR="00112806" w:rsidRPr="004357E2">
        <w:rPr>
          <w:rFonts w:eastAsia="Times New Roman" w:cs="Arial"/>
          <w:spacing w:val="-2"/>
          <w:szCs w:val="19"/>
          <w:lang w:val="en-GB" w:eastAsia="pl-PL"/>
        </w:rPr>
        <w:t>.</w:t>
      </w:r>
    </w:p>
    <w:p w14:paraId="30CDB8AF" w14:textId="7DB46995" w:rsidR="00616D8C" w:rsidRPr="004357E2" w:rsidRDefault="004357E2" w:rsidP="00340088">
      <w:pPr>
        <w:tabs>
          <w:tab w:val="left" w:pos="907"/>
        </w:tabs>
        <w:autoSpaceDE w:val="0"/>
        <w:autoSpaceDN w:val="0"/>
        <w:adjustRightInd w:val="0"/>
        <w:spacing w:before="200" w:line="240" w:lineRule="auto"/>
        <w:rPr>
          <w:rFonts w:eastAsia="Times New Roman" w:cs="Arial"/>
          <w:b/>
          <w:szCs w:val="18"/>
          <w:lang w:val="en-GB" w:eastAsia="pl-PL"/>
        </w:rPr>
      </w:pPr>
      <w:r w:rsidRPr="004357E2">
        <w:rPr>
          <w:b/>
          <w:szCs w:val="18"/>
          <w:lang w:val="en-GB"/>
        </w:rPr>
        <w:t>Chart</w:t>
      </w:r>
      <w:r w:rsidR="00616D8C" w:rsidRPr="004357E2">
        <w:rPr>
          <w:b/>
          <w:szCs w:val="18"/>
          <w:lang w:val="en-GB"/>
        </w:rPr>
        <w:t xml:space="preserve"> 1.</w:t>
      </w:r>
      <w:r w:rsidR="004701A9" w:rsidRPr="004357E2">
        <w:rPr>
          <w:b/>
          <w:szCs w:val="18"/>
          <w:shd w:val="clear" w:color="auto" w:fill="FFFFFF"/>
          <w:lang w:val="en-GB"/>
        </w:rPr>
        <w:tab/>
      </w:r>
      <w:r w:rsidRPr="004357E2">
        <w:rPr>
          <w:rFonts w:eastAsia="Times New Roman" w:cs="Arial"/>
          <w:b/>
          <w:szCs w:val="18"/>
          <w:lang w:val="en-GB" w:eastAsia="pl-PL"/>
        </w:rPr>
        <w:t xml:space="preserve">Activity rate of persons in the age group </w:t>
      </w:r>
      <w:r>
        <w:rPr>
          <w:rFonts w:eastAsia="Times New Roman" w:cs="Arial"/>
          <w:b/>
          <w:szCs w:val="18"/>
          <w:lang w:val="en-GB" w:eastAsia="pl-PL"/>
        </w:rPr>
        <w:t xml:space="preserve">15–89 </w:t>
      </w:r>
      <w:r w:rsidRPr="004357E2">
        <w:rPr>
          <w:rFonts w:eastAsia="Times New Roman" w:cs="Arial"/>
          <w:b/>
          <w:szCs w:val="18"/>
          <w:lang w:val="en-GB" w:eastAsia="pl-PL"/>
        </w:rPr>
        <w:t>years by quarters</w:t>
      </w:r>
    </w:p>
    <w:p w14:paraId="6C4FF77B" w14:textId="29F4D140" w:rsidR="00FD68F7" w:rsidRPr="004357E2" w:rsidRDefault="00C759E9" w:rsidP="00FD68F7">
      <w:pPr>
        <w:autoSpaceDE w:val="0"/>
        <w:autoSpaceDN w:val="0"/>
        <w:adjustRightInd w:val="0"/>
        <w:spacing w:before="0" w:after="0" w:line="240" w:lineRule="auto"/>
        <w:rPr>
          <w:rFonts w:eastAsia="Times New Roman" w:cs="Arial"/>
          <w:sz w:val="18"/>
          <w:szCs w:val="18"/>
          <w:lang w:val="en-GB" w:eastAsia="pl-PL"/>
        </w:rPr>
      </w:pPr>
      <w:r>
        <w:rPr>
          <w:rFonts w:eastAsia="Times New Roman" w:cs="Arial"/>
          <w:iCs/>
          <w:noProof/>
          <w:szCs w:val="19"/>
          <w:lang w:eastAsia="pl-PL"/>
        </w:rPr>
        <w:drawing>
          <wp:anchor distT="0" distB="0" distL="114300" distR="114300" simplePos="0" relativeHeight="251670016" behindDoc="0" locked="0" layoutInCell="1" allowOverlap="1" wp14:anchorId="11C590AD" wp14:editId="49B89017">
            <wp:simplePos x="0" y="0"/>
            <wp:positionH relativeFrom="column">
              <wp:posOffset>239365</wp:posOffset>
            </wp:positionH>
            <wp:positionV relativeFrom="paragraph">
              <wp:posOffset>24587</wp:posOffset>
            </wp:positionV>
            <wp:extent cx="4723423" cy="2533920"/>
            <wp:effectExtent l="0" t="0" r="0" b="0"/>
            <wp:wrapNone/>
            <wp:docPr id="10" name="Obraz 10" descr="The line chart shows the activity rate of persons in the age group 15-89 years from the 1st quarter of 2020 to the 4th quarter of 2025 in Opolskie Voivodship and in the coun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4723423" cy="2533920"/>
                    </a:xfrm>
                    <a:prstGeom prst="rect">
                      <a:avLst/>
                    </a:prstGeom>
                    <a:noFill/>
                  </pic:spPr>
                </pic:pic>
              </a:graphicData>
            </a:graphic>
            <wp14:sizeRelH relativeFrom="page">
              <wp14:pctWidth>0</wp14:pctWidth>
            </wp14:sizeRelH>
            <wp14:sizeRelV relativeFrom="page">
              <wp14:pctHeight>0</wp14:pctHeight>
            </wp14:sizeRelV>
          </wp:anchor>
        </w:drawing>
      </w:r>
    </w:p>
    <w:p w14:paraId="0A652CD2" w14:textId="42A82E38"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3912E9E6" w14:textId="08194112"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1E83AE9D" w14:textId="3CCE9201"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5BC40974" w14:textId="0C72881A"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20DBF66F" w14:textId="3189C183"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0CD1997B" w14:textId="5FF9C3D2"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0BDA3BB7" w14:textId="4E318896"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5D51C9AB" w14:textId="25B28388"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4C6CCD26" w14:textId="3BCB95E0"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0C419356" w14:textId="4ABDFF5E"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75FA8AAB" w14:textId="27A6B3F0"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4151D4BB" w14:textId="7B5ADBE7"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67B3222E" w14:textId="5E3322E3"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6ACE590C" w14:textId="093B017F"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37B51A69" w14:textId="39C30D9B"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0AEDB686" w14:textId="5C7FE388"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3148C2BB" w14:textId="4BFC2CB4" w:rsidR="00FD68F7" w:rsidRPr="004357E2" w:rsidRDefault="00FD68F7" w:rsidP="00FD68F7">
      <w:pPr>
        <w:autoSpaceDE w:val="0"/>
        <w:autoSpaceDN w:val="0"/>
        <w:adjustRightInd w:val="0"/>
        <w:spacing w:before="0" w:after="0" w:line="240" w:lineRule="auto"/>
        <w:rPr>
          <w:rFonts w:eastAsia="Times New Roman" w:cs="Arial"/>
          <w:sz w:val="18"/>
          <w:szCs w:val="18"/>
          <w:lang w:val="en-GB" w:eastAsia="pl-PL"/>
        </w:rPr>
      </w:pPr>
    </w:p>
    <w:p w14:paraId="244BC20B" w14:textId="095FF2DF" w:rsidR="000A3A8A" w:rsidRPr="004357E2" w:rsidRDefault="000A3A8A" w:rsidP="00FD68F7">
      <w:pPr>
        <w:autoSpaceDE w:val="0"/>
        <w:autoSpaceDN w:val="0"/>
        <w:adjustRightInd w:val="0"/>
        <w:spacing w:before="0" w:after="0" w:line="240" w:lineRule="auto"/>
        <w:rPr>
          <w:rFonts w:eastAsia="Times New Roman" w:cs="Arial"/>
          <w:sz w:val="18"/>
          <w:szCs w:val="18"/>
          <w:lang w:val="en-GB" w:eastAsia="pl-PL"/>
        </w:rPr>
      </w:pPr>
    </w:p>
    <w:p w14:paraId="40F50471" w14:textId="41CE482C" w:rsidR="000A3A8A" w:rsidRPr="004357E2" w:rsidRDefault="000A3A8A" w:rsidP="00FD68F7">
      <w:pPr>
        <w:autoSpaceDE w:val="0"/>
        <w:autoSpaceDN w:val="0"/>
        <w:adjustRightInd w:val="0"/>
        <w:spacing w:before="0" w:after="0" w:line="240" w:lineRule="auto"/>
        <w:rPr>
          <w:rFonts w:eastAsia="Times New Roman" w:cs="Arial"/>
          <w:sz w:val="18"/>
          <w:szCs w:val="18"/>
          <w:lang w:val="en-GB" w:eastAsia="pl-PL"/>
        </w:rPr>
      </w:pPr>
    </w:p>
    <w:p w14:paraId="5F32D5AF" w14:textId="5DCB3CA4" w:rsidR="00616D8C" w:rsidRPr="004357E2" w:rsidRDefault="005E6459" w:rsidP="004357E2">
      <w:pPr>
        <w:spacing w:before="240" w:line="288" w:lineRule="auto"/>
        <w:rPr>
          <w:rFonts w:eastAsia="Times New Roman" w:cs="Arial"/>
          <w:szCs w:val="19"/>
          <w:lang w:val="en-GB" w:eastAsia="pl-PL"/>
        </w:rPr>
      </w:pPr>
      <w:r w:rsidRPr="004357E2">
        <w:rPr>
          <w:noProof/>
          <w:szCs w:val="19"/>
          <w:lang w:eastAsia="pl-PL"/>
        </w:rPr>
        <w:lastRenderedPageBreak/>
        <mc:AlternateContent>
          <mc:Choice Requires="wps">
            <w:drawing>
              <wp:anchor distT="45720" distB="45720" distL="114300" distR="114300" simplePos="0" relativeHeight="251644928" behindDoc="0" locked="0" layoutInCell="1" allowOverlap="1" wp14:anchorId="53E25A14" wp14:editId="311371D1">
                <wp:simplePos x="0" y="0"/>
                <wp:positionH relativeFrom="rightMargin">
                  <wp:posOffset>118745</wp:posOffset>
                </wp:positionH>
                <wp:positionV relativeFrom="paragraph">
                  <wp:posOffset>-72390</wp:posOffset>
                </wp:positionV>
                <wp:extent cx="1800000" cy="540000"/>
                <wp:effectExtent l="0" t="0" r="0" b="0"/>
                <wp:wrapNone/>
                <wp:docPr id="15" name="Pole tekstowe 15" descr="Men’s activity rate was higher than women’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000" cy="540000"/>
                        </a:xfrm>
                        <a:prstGeom prst="rect">
                          <a:avLst/>
                        </a:prstGeom>
                        <a:noFill/>
                        <a:ln w="9525">
                          <a:noFill/>
                          <a:miter lim="800000"/>
                          <a:headEnd/>
                          <a:tailEnd/>
                        </a:ln>
                      </wps:spPr>
                      <wps:txbx>
                        <w:txbxContent>
                          <w:p w14:paraId="1FE697EF" w14:textId="77777777" w:rsidR="009527C4" w:rsidRPr="00216D9E" w:rsidRDefault="009527C4" w:rsidP="004357E2">
                            <w:pPr>
                              <w:pStyle w:val="tekstzboku"/>
                              <w:spacing w:before="0"/>
                              <w:rPr>
                                <w:bCs w:val="0"/>
                                <w:lang w:val="en-GB"/>
                              </w:rPr>
                            </w:pPr>
                            <w:r w:rsidRPr="00216D9E">
                              <w:rPr>
                                <w:bCs w:val="0"/>
                                <w:lang w:val="en-GB"/>
                              </w:rPr>
                              <w:t>Men’s activity rate was higher</w:t>
                            </w:r>
                          </w:p>
                          <w:p w14:paraId="1BD57E54" w14:textId="6C5F7F71" w:rsidR="009527C4" w:rsidRPr="00216D9E" w:rsidRDefault="009527C4" w:rsidP="004357E2">
                            <w:pPr>
                              <w:pStyle w:val="tekstzboku"/>
                              <w:spacing w:before="0"/>
                              <w:rPr>
                                <w:bCs w:val="0"/>
                                <w:lang w:val="en-GB"/>
                              </w:rPr>
                            </w:pPr>
                            <w:r w:rsidRPr="00216D9E">
                              <w:rPr>
                                <w:bCs w:val="0"/>
                                <w:lang w:val="en-GB"/>
                              </w:rPr>
                              <w:t>than women’s</w:t>
                            </w:r>
                          </w:p>
                        </w:txbxContent>
                      </wps:txbx>
                      <wps:bodyPr rot="0" vert="horz" wrap="square" lIns="72000" tIns="36000" rIns="72000" bIns="3600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53E25A14" id="_x0000_t202" coordsize="21600,21600" o:spt="202" path="m,l,21600r21600,l21600,xe">
                <v:stroke joinstyle="miter"/>
                <v:path gradientshapeok="t" o:connecttype="rect"/>
              </v:shapetype>
              <v:shape id="Pole tekstowe 15" o:spid="_x0000_s1027" type="#_x0000_t202" alt="Men’s activity rate was higher than women’s" style="position:absolute;margin-left:9.35pt;margin-top:-5.7pt;width:141.75pt;height:42.5pt;z-index:25164492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" filled="f" stroked="f">
                <v:textbox style="mso-fit-shape-to-text:t" inset="2mm,1mm,2mm,1mm">
                  <w:txbxContent>
                    <w:p w14:paraId="1FE697EF" w14:textId="77777777" w:rsidR="009527C4" w:rsidRPr="00216D9E" w:rsidRDefault="009527C4" w:rsidP="004357E2">
                      <w:pPr>
                        <w:pStyle w:val="tekstzboku"/>
                        <w:spacing w:before="0"/>
                        <w:rPr>
                          <w:bCs w:val="0"/>
                          <w:lang w:val="en-GB"/>
                        </w:rPr>
                      </w:pPr>
                      <w:r w:rsidRPr="00216D9E">
                        <w:rPr>
                          <w:bCs w:val="0"/>
                          <w:lang w:val="en-GB"/>
                        </w:rPr>
                        <w:t>Men’s activity rate was higher</w:t>
                      </w:r>
                    </w:p>
                    <w:p w14:paraId="1BD57E54" w14:textId="6C5F7F71" w:rsidR="009527C4" w:rsidRPr="00216D9E" w:rsidRDefault="009527C4" w:rsidP="004357E2">
                      <w:pPr>
                        <w:pStyle w:val="tekstzboku"/>
                        <w:spacing w:before="0"/>
                        <w:rPr>
                          <w:bCs w:val="0"/>
                          <w:lang w:val="en-GB"/>
                        </w:rPr>
                      </w:pPr>
                      <w:r w:rsidRPr="00216D9E">
                        <w:rPr>
                          <w:bCs w:val="0"/>
                          <w:lang w:val="en-GB"/>
                        </w:rPr>
                        <w:t>than women’s</w:t>
                      </w:r>
                    </w:p>
                  </w:txbxContent>
                </v:textbox>
                <w10:wrap anchorx="margin"/>
              </v:shape>
            </w:pict>
          </mc:Fallback>
        </mc:AlternateContent>
      </w:r>
      <w:r w:rsidR="004357E2" w:rsidRPr="004357E2">
        <w:rPr>
          <w:noProof/>
          <w:szCs w:val="19"/>
          <w:lang w:val="en-GB" w:eastAsia="pl-PL"/>
        </w:rPr>
        <w:t>The share of economically active in the total number of perso</w:t>
      </w:r>
      <w:r w:rsidR="004357E2">
        <w:rPr>
          <w:noProof/>
          <w:szCs w:val="19"/>
          <w:lang w:val="en-GB" w:eastAsia="pl-PL"/>
        </w:rPr>
        <w:t>ns in the age group 15–89 years in the 4th</w:t>
      </w:r>
      <w:r w:rsidR="004357E2" w:rsidRPr="004357E2">
        <w:rPr>
          <w:noProof/>
          <w:szCs w:val="19"/>
          <w:lang w:val="en-GB" w:eastAsia="pl-PL"/>
        </w:rPr>
        <w:t xml:space="preserve"> quarter of 2025 was higher among men and amounted to</w:t>
      </w:r>
      <w:r w:rsidR="004357E2">
        <w:rPr>
          <w:noProof/>
          <w:szCs w:val="19"/>
          <w:lang w:val="en-GB" w:eastAsia="pl-PL"/>
        </w:rPr>
        <w:t xml:space="preserve"> </w:t>
      </w:r>
      <w:r w:rsidR="00902DDA" w:rsidRPr="004357E2">
        <w:rPr>
          <w:rFonts w:eastAsia="Times New Roman" w:cs="Arial"/>
          <w:szCs w:val="19"/>
          <w:lang w:val="en-GB" w:eastAsia="pl-PL"/>
        </w:rPr>
        <w:t>6</w:t>
      </w:r>
      <w:r w:rsidR="00FE6344" w:rsidRPr="004357E2">
        <w:rPr>
          <w:rFonts w:eastAsia="Times New Roman" w:cs="Arial"/>
          <w:szCs w:val="19"/>
          <w:lang w:val="en-GB" w:eastAsia="pl-PL"/>
        </w:rPr>
        <w:t>7</w:t>
      </w:r>
      <w:r w:rsidR="004357E2">
        <w:rPr>
          <w:rFonts w:eastAsia="Times New Roman" w:cs="Arial"/>
          <w:szCs w:val="19"/>
          <w:lang w:val="en-GB" w:eastAsia="pl-PL"/>
        </w:rPr>
        <w:t>.</w:t>
      </w:r>
      <w:r w:rsidR="00FE6344" w:rsidRPr="004357E2">
        <w:rPr>
          <w:rFonts w:eastAsia="Times New Roman" w:cs="Arial"/>
          <w:szCs w:val="19"/>
          <w:lang w:val="en-GB" w:eastAsia="pl-PL"/>
        </w:rPr>
        <w:t>4</w:t>
      </w:r>
      <w:r w:rsidR="00616D8C" w:rsidRPr="004357E2">
        <w:rPr>
          <w:rFonts w:eastAsia="Times New Roman" w:cs="Arial"/>
          <w:szCs w:val="19"/>
          <w:lang w:val="en-GB" w:eastAsia="pl-PL"/>
        </w:rPr>
        <w:t xml:space="preserve">%, </w:t>
      </w:r>
      <w:r w:rsidR="004357E2">
        <w:rPr>
          <w:rFonts w:eastAsia="Times New Roman" w:cs="Arial"/>
          <w:szCs w:val="19"/>
          <w:lang w:val="en-GB" w:eastAsia="pl-PL"/>
        </w:rPr>
        <w:t xml:space="preserve">while in the </w:t>
      </w:r>
      <w:r w:rsidR="004357E2" w:rsidRPr="004357E2">
        <w:rPr>
          <w:rFonts w:eastAsia="Times New Roman" w:cs="Arial"/>
          <w:szCs w:val="19"/>
          <w:lang w:val="en-GB" w:eastAsia="pl-PL"/>
        </w:rPr>
        <w:t>population of women this percentage was at the level o</w:t>
      </w:r>
      <w:r w:rsidR="004357E2">
        <w:rPr>
          <w:rFonts w:eastAsia="Times New Roman" w:cs="Arial"/>
          <w:szCs w:val="19"/>
          <w:lang w:val="en-GB" w:eastAsia="pl-PL"/>
        </w:rPr>
        <w:t xml:space="preserve">f </w:t>
      </w:r>
      <w:r w:rsidR="00902DDA" w:rsidRPr="004357E2">
        <w:rPr>
          <w:rFonts w:eastAsia="Times New Roman" w:cs="Arial"/>
          <w:szCs w:val="19"/>
          <w:lang w:val="en-GB" w:eastAsia="pl-PL"/>
        </w:rPr>
        <w:t>4</w:t>
      </w:r>
      <w:r w:rsidR="00FE6344" w:rsidRPr="004357E2">
        <w:rPr>
          <w:rFonts w:eastAsia="Times New Roman" w:cs="Arial"/>
          <w:szCs w:val="19"/>
          <w:lang w:val="en-GB" w:eastAsia="pl-PL"/>
        </w:rPr>
        <w:t>9</w:t>
      </w:r>
      <w:r w:rsidR="004357E2">
        <w:rPr>
          <w:rFonts w:eastAsia="Times New Roman" w:cs="Arial"/>
          <w:szCs w:val="19"/>
          <w:lang w:val="en-GB" w:eastAsia="pl-PL"/>
        </w:rPr>
        <w:t>.</w:t>
      </w:r>
      <w:r w:rsidR="00FE6344" w:rsidRPr="004357E2">
        <w:rPr>
          <w:rFonts w:eastAsia="Times New Roman" w:cs="Arial"/>
          <w:szCs w:val="19"/>
          <w:lang w:val="en-GB" w:eastAsia="pl-PL"/>
        </w:rPr>
        <w:t>5</w:t>
      </w:r>
      <w:r w:rsidR="00616D8C" w:rsidRPr="004357E2">
        <w:rPr>
          <w:rFonts w:eastAsia="Times New Roman" w:cs="Arial"/>
          <w:szCs w:val="19"/>
          <w:lang w:val="en-GB" w:eastAsia="pl-PL"/>
        </w:rPr>
        <w:t xml:space="preserve">%. </w:t>
      </w:r>
      <w:r w:rsidR="004357E2" w:rsidRPr="004357E2">
        <w:rPr>
          <w:rFonts w:eastAsia="Times New Roman" w:cs="Arial"/>
          <w:szCs w:val="19"/>
          <w:lang w:val="en-GB" w:eastAsia="pl-PL"/>
        </w:rPr>
        <w:t xml:space="preserve">Considering the place </w:t>
      </w:r>
      <w:r w:rsidR="00FA3528">
        <w:rPr>
          <w:rFonts w:eastAsia="Times New Roman" w:cs="Arial"/>
          <w:szCs w:val="19"/>
          <w:lang w:val="en-GB" w:eastAsia="pl-PL"/>
        </w:rPr>
        <w:br/>
      </w:r>
      <w:r w:rsidR="004357E2" w:rsidRPr="004357E2">
        <w:rPr>
          <w:rFonts w:eastAsia="Times New Roman" w:cs="Arial"/>
          <w:szCs w:val="19"/>
          <w:lang w:val="en-GB" w:eastAsia="pl-PL"/>
        </w:rPr>
        <w:t xml:space="preserve">of residence, said rate was higher among urban inhabitants than rural ones </w:t>
      </w:r>
      <w:r w:rsidR="00616D8C" w:rsidRPr="004357E2">
        <w:rPr>
          <w:rFonts w:eastAsia="Times New Roman" w:cs="Arial"/>
          <w:szCs w:val="19"/>
          <w:lang w:val="en-GB" w:eastAsia="pl-PL"/>
        </w:rPr>
        <w:t>(</w:t>
      </w:r>
      <w:r w:rsidR="004357E2">
        <w:rPr>
          <w:rFonts w:eastAsia="Times New Roman" w:cs="Arial"/>
          <w:szCs w:val="19"/>
          <w:lang w:val="en-GB" w:eastAsia="pl-PL"/>
        </w:rPr>
        <w:t>58.</w:t>
      </w:r>
      <w:r w:rsidR="00FE6344" w:rsidRPr="004357E2">
        <w:rPr>
          <w:rFonts w:eastAsia="Times New Roman" w:cs="Arial"/>
          <w:szCs w:val="19"/>
          <w:lang w:val="en-GB" w:eastAsia="pl-PL"/>
        </w:rPr>
        <w:t>3</w:t>
      </w:r>
      <w:r w:rsidR="00616D8C" w:rsidRPr="004357E2">
        <w:rPr>
          <w:rFonts w:eastAsia="Times New Roman" w:cs="Arial"/>
          <w:szCs w:val="19"/>
          <w:lang w:val="en-GB" w:eastAsia="pl-PL"/>
        </w:rPr>
        <w:t xml:space="preserve">% </w:t>
      </w:r>
      <w:r w:rsidR="004357E2">
        <w:rPr>
          <w:rFonts w:eastAsia="Times New Roman" w:cs="Arial"/>
          <w:szCs w:val="19"/>
          <w:lang w:val="en-GB" w:eastAsia="pl-PL"/>
        </w:rPr>
        <w:t>versus 57.</w:t>
      </w:r>
      <w:r w:rsidR="00FE6344" w:rsidRPr="004357E2">
        <w:rPr>
          <w:rFonts w:eastAsia="Times New Roman" w:cs="Arial"/>
          <w:szCs w:val="19"/>
          <w:lang w:val="en-GB" w:eastAsia="pl-PL"/>
        </w:rPr>
        <w:t>8</w:t>
      </w:r>
      <w:r w:rsidR="00616D8C" w:rsidRPr="004357E2">
        <w:rPr>
          <w:rFonts w:eastAsia="Times New Roman" w:cs="Arial"/>
          <w:szCs w:val="19"/>
          <w:lang w:val="en-GB" w:eastAsia="pl-PL"/>
        </w:rPr>
        <w:t>%).</w:t>
      </w:r>
    </w:p>
    <w:p w14:paraId="3C3C78AF" w14:textId="445769E8" w:rsidR="00616D8C" w:rsidRPr="004357E2" w:rsidRDefault="004357E2" w:rsidP="004357E2">
      <w:pPr>
        <w:spacing w:line="288" w:lineRule="auto"/>
        <w:rPr>
          <w:rFonts w:eastAsia="Times New Roman" w:cs="Arial"/>
          <w:spacing w:val="-4"/>
          <w:szCs w:val="19"/>
          <w:lang w:val="en-GB" w:eastAsia="pl-PL"/>
        </w:rPr>
      </w:pPr>
      <w:r w:rsidRPr="004357E2">
        <w:rPr>
          <w:rFonts w:eastAsia="Times New Roman" w:cs="Arial"/>
          <w:szCs w:val="19"/>
          <w:lang w:val="en-GB" w:eastAsia="pl-PL"/>
        </w:rPr>
        <w:t>Taking age groups into account, there was a diverse level of</w:t>
      </w:r>
      <w:r>
        <w:rPr>
          <w:rFonts w:eastAsia="Times New Roman" w:cs="Arial"/>
          <w:szCs w:val="19"/>
          <w:lang w:val="en-GB" w:eastAsia="pl-PL"/>
        </w:rPr>
        <w:t xml:space="preserve"> economic activity. The highest </w:t>
      </w:r>
      <w:r w:rsidRPr="004357E2">
        <w:rPr>
          <w:rFonts w:eastAsia="Times New Roman" w:cs="Arial"/>
          <w:szCs w:val="19"/>
          <w:lang w:val="en-GB" w:eastAsia="pl-PL"/>
        </w:rPr>
        <w:t xml:space="preserve">value of the activity rate in </w:t>
      </w:r>
      <w:proofErr w:type="spellStart"/>
      <w:r w:rsidRPr="004357E2">
        <w:rPr>
          <w:rFonts w:eastAsia="Times New Roman" w:cs="Arial"/>
          <w:szCs w:val="19"/>
          <w:lang w:val="en-GB" w:eastAsia="pl-PL"/>
        </w:rPr>
        <w:t>Opolskie</w:t>
      </w:r>
      <w:proofErr w:type="spellEnd"/>
      <w:r w:rsidRPr="004357E2">
        <w:rPr>
          <w:rFonts w:eastAsia="Times New Roman" w:cs="Arial"/>
          <w:szCs w:val="19"/>
          <w:lang w:val="en-GB" w:eastAsia="pl-PL"/>
        </w:rPr>
        <w:t xml:space="preserve"> Voivodship occurred in case of pe</w:t>
      </w:r>
      <w:r>
        <w:rPr>
          <w:rFonts w:eastAsia="Times New Roman" w:cs="Arial"/>
          <w:szCs w:val="19"/>
          <w:lang w:val="en-GB" w:eastAsia="pl-PL"/>
        </w:rPr>
        <w:t xml:space="preserve">rsons in the age group </w:t>
      </w:r>
      <w:r w:rsidRPr="004357E2">
        <w:rPr>
          <w:rFonts w:eastAsia="Times New Roman" w:cs="Arial"/>
          <w:szCs w:val="19"/>
          <w:lang w:val="en-GB" w:eastAsia="pl-PL"/>
        </w:rPr>
        <w:t xml:space="preserve">45–54 years </w:t>
      </w:r>
      <w:r w:rsidR="00616D8C" w:rsidRPr="004357E2">
        <w:rPr>
          <w:rFonts w:eastAsia="Times New Roman" w:cs="Arial"/>
          <w:szCs w:val="19"/>
          <w:lang w:val="en-GB" w:eastAsia="pl-PL"/>
        </w:rPr>
        <w:t>(</w:t>
      </w:r>
      <w:r>
        <w:rPr>
          <w:rFonts w:eastAsia="Times New Roman" w:cs="Arial"/>
          <w:szCs w:val="19"/>
          <w:lang w:val="en-GB" w:eastAsia="pl-PL"/>
        </w:rPr>
        <w:t>90.</w:t>
      </w:r>
      <w:r w:rsidR="00861EE0" w:rsidRPr="004357E2">
        <w:rPr>
          <w:rFonts w:eastAsia="Times New Roman" w:cs="Arial"/>
          <w:szCs w:val="19"/>
          <w:lang w:val="en-GB" w:eastAsia="pl-PL"/>
        </w:rPr>
        <w:t>8</w:t>
      </w:r>
      <w:r w:rsidR="00616D8C" w:rsidRPr="004357E2">
        <w:rPr>
          <w:rFonts w:eastAsia="Times New Roman" w:cs="Arial"/>
          <w:szCs w:val="19"/>
          <w:lang w:val="en-GB" w:eastAsia="pl-PL"/>
        </w:rPr>
        <w:t>%</w:t>
      </w:r>
      <w:r>
        <w:rPr>
          <w:rFonts w:eastAsia="Times New Roman" w:cs="Arial"/>
          <w:szCs w:val="19"/>
          <w:lang w:val="en-GB" w:eastAsia="pl-PL"/>
        </w:rPr>
        <w:t>, i</w:t>
      </w:r>
      <w:r w:rsidR="002526DA" w:rsidRPr="004357E2">
        <w:rPr>
          <w:rFonts w:eastAsia="Times New Roman" w:cs="Arial"/>
          <w:szCs w:val="19"/>
          <w:lang w:val="en-GB" w:eastAsia="pl-PL"/>
        </w:rPr>
        <w:t>.</w:t>
      </w:r>
      <w:r>
        <w:rPr>
          <w:rFonts w:eastAsia="Times New Roman" w:cs="Arial"/>
          <w:szCs w:val="19"/>
          <w:lang w:val="en-GB" w:eastAsia="pl-PL"/>
        </w:rPr>
        <w:t>e.</w:t>
      </w:r>
      <w:r w:rsidR="002526DA" w:rsidRPr="004357E2">
        <w:rPr>
          <w:rFonts w:eastAsia="Times New Roman" w:cs="Arial"/>
          <w:szCs w:val="19"/>
          <w:lang w:val="en-GB" w:eastAsia="pl-PL"/>
        </w:rPr>
        <w:t xml:space="preserve"> </w:t>
      </w:r>
      <w:r>
        <w:rPr>
          <w:rFonts w:eastAsia="Times New Roman" w:cs="Arial"/>
          <w:szCs w:val="19"/>
          <w:lang w:val="en-GB" w:eastAsia="pl-PL"/>
        </w:rPr>
        <w:t>more by</w:t>
      </w:r>
      <w:r w:rsidR="00DE3D3A" w:rsidRPr="004357E2">
        <w:rPr>
          <w:rFonts w:eastAsia="Times New Roman" w:cs="Arial"/>
          <w:szCs w:val="19"/>
          <w:lang w:val="en-GB" w:eastAsia="pl-PL"/>
        </w:rPr>
        <w:t xml:space="preserve"> </w:t>
      </w:r>
      <w:r>
        <w:rPr>
          <w:rFonts w:eastAsia="Times New Roman" w:cs="Arial"/>
          <w:szCs w:val="19"/>
          <w:lang w:val="en-GB" w:eastAsia="pl-PL"/>
        </w:rPr>
        <w:t>0.</w:t>
      </w:r>
      <w:r w:rsidR="00861EE0" w:rsidRPr="004357E2">
        <w:rPr>
          <w:rFonts w:eastAsia="Times New Roman" w:cs="Arial"/>
          <w:szCs w:val="19"/>
          <w:lang w:val="en-GB" w:eastAsia="pl-PL"/>
        </w:rPr>
        <w:t>9</w:t>
      </w:r>
      <w:r>
        <w:rPr>
          <w:rFonts w:eastAsia="Times New Roman" w:cs="Arial"/>
          <w:szCs w:val="19"/>
          <w:lang w:val="en-GB" w:eastAsia="pl-PL"/>
        </w:rPr>
        <w:t xml:space="preserve"> percentage points</w:t>
      </w:r>
      <w:r w:rsidR="00392DFA" w:rsidRPr="004357E2">
        <w:rPr>
          <w:rFonts w:eastAsia="Times New Roman" w:cs="Arial"/>
          <w:szCs w:val="19"/>
          <w:lang w:val="en-GB" w:eastAsia="pl-PL"/>
        </w:rPr>
        <w:t xml:space="preserve"> </w:t>
      </w:r>
      <w:r>
        <w:rPr>
          <w:rFonts w:eastAsia="Times New Roman" w:cs="Arial"/>
          <w:szCs w:val="19"/>
          <w:lang w:val="en-GB" w:eastAsia="pl-PL"/>
        </w:rPr>
        <w:t>in relation to the</w:t>
      </w:r>
      <w:r w:rsidR="00616D8C" w:rsidRPr="004357E2">
        <w:rPr>
          <w:rFonts w:eastAsia="Times New Roman" w:cs="Arial"/>
          <w:szCs w:val="19"/>
          <w:lang w:val="en-GB" w:eastAsia="pl-PL"/>
        </w:rPr>
        <w:t xml:space="preserve"> </w:t>
      </w:r>
      <w:r w:rsidR="00861EE0" w:rsidRPr="004357E2">
        <w:rPr>
          <w:rFonts w:eastAsia="Times New Roman" w:cs="Arial"/>
          <w:szCs w:val="19"/>
          <w:lang w:val="en-GB" w:eastAsia="pl-PL"/>
        </w:rPr>
        <w:t>3</w:t>
      </w:r>
      <w:r>
        <w:rPr>
          <w:rFonts w:eastAsia="Times New Roman" w:cs="Arial"/>
          <w:szCs w:val="19"/>
          <w:lang w:val="en-GB" w:eastAsia="pl-PL"/>
        </w:rPr>
        <w:t>rd</w:t>
      </w:r>
      <w:r w:rsidR="00902DDA" w:rsidRPr="004357E2">
        <w:rPr>
          <w:rFonts w:eastAsia="Times New Roman" w:cs="Arial"/>
          <w:szCs w:val="19"/>
          <w:lang w:val="en-GB" w:eastAsia="pl-PL"/>
        </w:rPr>
        <w:t xml:space="preserve"> </w:t>
      </w:r>
      <w:r>
        <w:rPr>
          <w:rFonts w:eastAsia="Times New Roman" w:cs="Arial"/>
          <w:szCs w:val="19"/>
          <w:lang w:val="en-GB" w:eastAsia="pl-PL"/>
        </w:rPr>
        <w:t>quarter of</w:t>
      </w:r>
      <w:r w:rsidR="00ED0020" w:rsidRPr="004357E2">
        <w:rPr>
          <w:rFonts w:eastAsia="Times New Roman" w:cs="Arial"/>
          <w:szCs w:val="19"/>
          <w:lang w:val="en-GB" w:eastAsia="pl-PL"/>
        </w:rPr>
        <w:t xml:space="preserve"> 202</w:t>
      </w:r>
      <w:r w:rsidR="004A5562" w:rsidRPr="004357E2">
        <w:rPr>
          <w:rFonts w:eastAsia="Times New Roman" w:cs="Arial"/>
          <w:szCs w:val="19"/>
          <w:lang w:val="en-GB" w:eastAsia="pl-PL"/>
        </w:rPr>
        <w:t>5</w:t>
      </w:r>
      <w:r w:rsidR="00902DDA" w:rsidRPr="004357E2">
        <w:rPr>
          <w:rFonts w:eastAsia="Times New Roman" w:cs="Arial"/>
          <w:szCs w:val="19"/>
          <w:lang w:val="en-GB" w:eastAsia="pl-PL"/>
        </w:rPr>
        <w:t xml:space="preserve"> </w:t>
      </w:r>
      <w:r>
        <w:rPr>
          <w:rFonts w:eastAsia="Times New Roman" w:cs="Arial"/>
          <w:szCs w:val="19"/>
          <w:lang w:val="en-GB" w:eastAsia="pl-PL"/>
        </w:rPr>
        <w:t>as well as by</w:t>
      </w:r>
      <w:r w:rsidR="00DE3D3A" w:rsidRPr="004357E2">
        <w:rPr>
          <w:rFonts w:eastAsia="Times New Roman" w:cs="Arial"/>
          <w:szCs w:val="19"/>
          <w:lang w:val="en-GB" w:eastAsia="pl-PL"/>
        </w:rPr>
        <w:t xml:space="preserve"> </w:t>
      </w:r>
      <w:r>
        <w:rPr>
          <w:rFonts w:eastAsia="Times New Roman" w:cs="Arial"/>
          <w:szCs w:val="19"/>
          <w:lang w:val="en-GB" w:eastAsia="pl-PL"/>
        </w:rPr>
        <w:t>1.</w:t>
      </w:r>
      <w:r w:rsidR="00861EE0" w:rsidRPr="004357E2">
        <w:rPr>
          <w:rFonts w:eastAsia="Times New Roman" w:cs="Arial"/>
          <w:szCs w:val="19"/>
          <w:lang w:val="en-GB" w:eastAsia="pl-PL"/>
        </w:rPr>
        <w:t>1</w:t>
      </w:r>
      <w:r w:rsidR="004A5562" w:rsidRPr="004357E2">
        <w:rPr>
          <w:rFonts w:eastAsia="Times New Roman" w:cs="Arial"/>
          <w:szCs w:val="19"/>
          <w:lang w:val="en-GB" w:eastAsia="pl-PL"/>
        </w:rPr>
        <w:t xml:space="preserve"> </w:t>
      </w:r>
      <w:r>
        <w:rPr>
          <w:rFonts w:eastAsia="Times New Roman" w:cs="Arial"/>
          <w:szCs w:val="19"/>
          <w:lang w:val="en-GB" w:eastAsia="pl-PL"/>
        </w:rPr>
        <w:t>percentage point</w:t>
      </w:r>
      <w:r w:rsidR="00DE3D3A" w:rsidRPr="004357E2">
        <w:rPr>
          <w:rFonts w:eastAsia="Times New Roman" w:cs="Arial"/>
          <w:szCs w:val="19"/>
          <w:lang w:val="en-GB" w:eastAsia="pl-PL"/>
        </w:rPr>
        <w:t xml:space="preserve"> </w:t>
      </w:r>
      <w:r>
        <w:rPr>
          <w:rFonts w:eastAsia="Times New Roman" w:cs="Arial"/>
          <w:szCs w:val="19"/>
          <w:lang w:val="en-GB" w:eastAsia="pl-PL"/>
        </w:rPr>
        <w:t>compared with the</w:t>
      </w:r>
      <w:r w:rsidR="00616D8C" w:rsidRPr="004357E2">
        <w:rPr>
          <w:rFonts w:eastAsia="Times New Roman" w:cs="Arial"/>
          <w:szCs w:val="19"/>
          <w:lang w:val="en-GB" w:eastAsia="pl-PL"/>
        </w:rPr>
        <w:t xml:space="preserve"> </w:t>
      </w:r>
      <w:r w:rsidR="00861EE0" w:rsidRPr="004357E2">
        <w:rPr>
          <w:rFonts w:eastAsia="Times New Roman" w:cs="Arial"/>
          <w:szCs w:val="19"/>
          <w:lang w:val="en-GB" w:eastAsia="pl-PL"/>
        </w:rPr>
        <w:t>4</w:t>
      </w:r>
      <w:r>
        <w:rPr>
          <w:rFonts w:eastAsia="Times New Roman" w:cs="Arial"/>
          <w:szCs w:val="19"/>
          <w:lang w:val="en-GB" w:eastAsia="pl-PL"/>
        </w:rPr>
        <w:t>th</w:t>
      </w:r>
      <w:r w:rsidR="00ED0020" w:rsidRPr="004357E2">
        <w:rPr>
          <w:rFonts w:eastAsia="Times New Roman" w:cs="Arial"/>
          <w:szCs w:val="19"/>
          <w:lang w:val="en-GB" w:eastAsia="pl-PL"/>
        </w:rPr>
        <w:t xml:space="preserve"> </w:t>
      </w:r>
      <w:r>
        <w:rPr>
          <w:rFonts w:eastAsia="Times New Roman" w:cs="Arial"/>
          <w:szCs w:val="19"/>
          <w:lang w:val="en-GB" w:eastAsia="pl-PL"/>
        </w:rPr>
        <w:t>quarter of</w:t>
      </w:r>
      <w:r w:rsidR="00616D8C" w:rsidRPr="004357E2">
        <w:rPr>
          <w:rFonts w:eastAsia="Times New Roman" w:cs="Arial"/>
          <w:szCs w:val="19"/>
          <w:lang w:val="en-GB" w:eastAsia="pl-PL"/>
        </w:rPr>
        <w:t xml:space="preserve"> 202</w:t>
      </w:r>
      <w:r w:rsidR="00CA7C48" w:rsidRPr="004357E2">
        <w:rPr>
          <w:rFonts w:eastAsia="Times New Roman" w:cs="Arial"/>
          <w:szCs w:val="19"/>
          <w:lang w:val="en-GB" w:eastAsia="pl-PL"/>
        </w:rPr>
        <w:t>4</w:t>
      </w:r>
      <w:r w:rsidR="00392DFA" w:rsidRPr="004357E2">
        <w:rPr>
          <w:rFonts w:eastAsia="Times New Roman" w:cs="Arial"/>
          <w:szCs w:val="19"/>
          <w:lang w:val="en-GB" w:eastAsia="pl-PL"/>
        </w:rPr>
        <w:t>)</w:t>
      </w:r>
      <w:r w:rsidR="00FC10C9" w:rsidRPr="004357E2">
        <w:rPr>
          <w:rFonts w:eastAsia="Times New Roman" w:cs="Arial"/>
          <w:szCs w:val="19"/>
          <w:lang w:val="en-GB" w:eastAsia="pl-PL"/>
        </w:rPr>
        <w:t>.</w:t>
      </w:r>
      <w:r w:rsidR="00A576FA" w:rsidRPr="004357E2">
        <w:rPr>
          <w:rFonts w:eastAsia="Times New Roman" w:cs="Arial"/>
          <w:szCs w:val="19"/>
          <w:lang w:val="en-GB" w:eastAsia="pl-PL"/>
        </w:rPr>
        <w:t xml:space="preserve"> </w:t>
      </w:r>
      <w:r w:rsidRPr="004357E2">
        <w:rPr>
          <w:rFonts w:eastAsia="Times New Roman" w:cs="Arial"/>
          <w:spacing w:val="-4"/>
          <w:szCs w:val="19"/>
          <w:lang w:val="en-GB" w:eastAsia="pl-PL"/>
        </w:rPr>
        <w:t>The lowest activity rate was recorded among persons in the age group</w:t>
      </w:r>
      <w:r>
        <w:rPr>
          <w:rFonts w:eastAsia="Times New Roman" w:cs="Arial"/>
          <w:spacing w:val="-4"/>
          <w:szCs w:val="19"/>
          <w:lang w:val="en-GB" w:eastAsia="pl-PL"/>
        </w:rPr>
        <w:t xml:space="preserve"> </w:t>
      </w:r>
      <w:r>
        <w:rPr>
          <w:rFonts w:eastAsia="Times New Roman" w:cs="Arial"/>
          <w:szCs w:val="19"/>
          <w:lang w:val="en-GB" w:eastAsia="pl-PL"/>
        </w:rPr>
        <w:t>55–89 years</w:t>
      </w:r>
      <w:r w:rsidR="00616D8C" w:rsidRPr="004357E2">
        <w:rPr>
          <w:rFonts w:eastAsia="Times New Roman" w:cs="Arial"/>
          <w:szCs w:val="19"/>
          <w:lang w:val="en-GB" w:eastAsia="pl-PL"/>
        </w:rPr>
        <w:t xml:space="preserve"> (</w:t>
      </w:r>
      <w:r>
        <w:rPr>
          <w:rFonts w:eastAsia="Times New Roman" w:cs="Arial"/>
          <w:szCs w:val="19"/>
          <w:lang w:val="en-GB" w:eastAsia="pl-PL"/>
        </w:rPr>
        <w:t>29.</w:t>
      </w:r>
      <w:r w:rsidR="00861EE0" w:rsidRPr="004357E2">
        <w:rPr>
          <w:rFonts w:eastAsia="Times New Roman" w:cs="Arial"/>
          <w:szCs w:val="19"/>
          <w:lang w:val="en-GB" w:eastAsia="pl-PL"/>
        </w:rPr>
        <w:t>5</w:t>
      </w:r>
      <w:r w:rsidR="00616D8C" w:rsidRPr="004357E2">
        <w:rPr>
          <w:rFonts w:eastAsia="Times New Roman" w:cs="Arial"/>
          <w:szCs w:val="19"/>
          <w:lang w:val="en-GB" w:eastAsia="pl-PL"/>
        </w:rPr>
        <w:t>%</w:t>
      </w:r>
      <w:r w:rsidR="008C771D" w:rsidRPr="004357E2">
        <w:rPr>
          <w:rFonts w:eastAsia="Times New Roman" w:cs="Arial"/>
          <w:szCs w:val="19"/>
          <w:lang w:val="en-GB" w:eastAsia="pl-PL"/>
        </w:rPr>
        <w:t xml:space="preserve"> </w:t>
      </w:r>
      <w:r w:rsidR="00A576FA" w:rsidRPr="004357E2">
        <w:rPr>
          <w:rFonts w:eastAsia="Times New Roman" w:cs="Arial"/>
          <w:szCs w:val="19"/>
          <w:lang w:val="en-GB" w:eastAsia="pl-PL"/>
        </w:rPr>
        <w:t>–</w:t>
      </w:r>
      <w:r w:rsidR="008C771D" w:rsidRPr="004357E2">
        <w:rPr>
          <w:rFonts w:eastAsia="Times New Roman" w:cs="Arial"/>
          <w:szCs w:val="19"/>
          <w:lang w:val="en-GB" w:eastAsia="pl-PL"/>
        </w:rPr>
        <w:t xml:space="preserve"> </w:t>
      </w:r>
      <w:r>
        <w:rPr>
          <w:rFonts w:eastAsia="Times New Roman" w:cs="Arial"/>
          <w:szCs w:val="19"/>
          <w:lang w:val="en-GB" w:eastAsia="pl-PL"/>
        </w:rPr>
        <w:t xml:space="preserve">increase on </w:t>
      </w:r>
      <w:r w:rsidR="00FA3528">
        <w:rPr>
          <w:rFonts w:eastAsia="Times New Roman" w:cs="Arial"/>
          <w:szCs w:val="19"/>
          <w:lang w:val="en-GB" w:eastAsia="pl-PL"/>
        </w:rPr>
        <w:br/>
      </w:r>
      <w:r>
        <w:rPr>
          <w:rFonts w:eastAsia="Times New Roman" w:cs="Arial"/>
          <w:szCs w:val="19"/>
          <w:lang w:val="en-GB" w:eastAsia="pl-PL"/>
        </w:rPr>
        <w:t>a quarterly and annual basis</w:t>
      </w:r>
      <w:r w:rsidR="008C771D" w:rsidRPr="004357E2">
        <w:rPr>
          <w:rFonts w:eastAsia="Times New Roman" w:cs="Arial"/>
          <w:szCs w:val="19"/>
          <w:lang w:val="en-GB" w:eastAsia="pl-PL"/>
        </w:rPr>
        <w:t>,</w:t>
      </w:r>
      <w:r w:rsidR="00902DDA" w:rsidRPr="004357E2">
        <w:rPr>
          <w:rFonts w:eastAsia="Times New Roman" w:cs="Arial"/>
          <w:szCs w:val="19"/>
          <w:lang w:val="en-GB" w:eastAsia="pl-PL"/>
        </w:rPr>
        <w:t xml:space="preserve"> </w:t>
      </w:r>
      <w:r>
        <w:rPr>
          <w:rFonts w:eastAsia="Times New Roman" w:cs="Arial"/>
          <w:szCs w:val="19"/>
          <w:lang w:val="en-GB" w:eastAsia="pl-PL"/>
        </w:rPr>
        <w:t>of</w:t>
      </w:r>
      <w:r w:rsidR="008C771D" w:rsidRPr="004357E2">
        <w:rPr>
          <w:rFonts w:eastAsia="Times New Roman" w:cs="Arial"/>
          <w:szCs w:val="19"/>
          <w:lang w:val="en-GB" w:eastAsia="pl-PL"/>
        </w:rPr>
        <w:t xml:space="preserve"> </w:t>
      </w:r>
      <w:r w:rsidR="00861EE0" w:rsidRPr="004357E2">
        <w:rPr>
          <w:rFonts w:eastAsia="Times New Roman" w:cs="Arial"/>
          <w:szCs w:val="19"/>
          <w:lang w:val="en-GB" w:eastAsia="pl-PL"/>
        </w:rPr>
        <w:t>2</w:t>
      </w:r>
      <w:r>
        <w:rPr>
          <w:rFonts w:eastAsia="Times New Roman" w:cs="Arial"/>
          <w:szCs w:val="19"/>
          <w:lang w:val="en-GB" w:eastAsia="pl-PL"/>
        </w:rPr>
        <w:t>.</w:t>
      </w:r>
      <w:r w:rsidR="00902DDA" w:rsidRPr="004357E2">
        <w:rPr>
          <w:rFonts w:eastAsia="Times New Roman" w:cs="Arial"/>
          <w:szCs w:val="19"/>
          <w:lang w:val="en-GB" w:eastAsia="pl-PL"/>
        </w:rPr>
        <w:t>4</w:t>
      </w:r>
      <w:r>
        <w:rPr>
          <w:rFonts w:eastAsia="Times New Roman" w:cs="Arial"/>
          <w:szCs w:val="19"/>
          <w:lang w:val="en-GB" w:eastAsia="pl-PL"/>
        </w:rPr>
        <w:t xml:space="preserve"> percentage points</w:t>
      </w:r>
      <w:r w:rsidR="00B75A24" w:rsidRPr="004357E2">
        <w:rPr>
          <w:rFonts w:eastAsia="Times New Roman" w:cs="Arial"/>
          <w:szCs w:val="19"/>
          <w:lang w:val="en-GB" w:eastAsia="pl-PL"/>
        </w:rPr>
        <w:t xml:space="preserve"> </w:t>
      </w:r>
      <w:r>
        <w:rPr>
          <w:rFonts w:eastAsia="Times New Roman" w:cs="Arial"/>
          <w:szCs w:val="19"/>
          <w:lang w:val="en-GB" w:eastAsia="pl-PL"/>
        </w:rPr>
        <w:t>and of</w:t>
      </w:r>
      <w:r w:rsidR="00902DDA" w:rsidRPr="004357E2">
        <w:rPr>
          <w:rFonts w:eastAsia="Times New Roman" w:cs="Arial"/>
          <w:szCs w:val="19"/>
          <w:lang w:val="en-GB" w:eastAsia="pl-PL"/>
        </w:rPr>
        <w:t xml:space="preserve"> </w:t>
      </w:r>
      <w:r>
        <w:rPr>
          <w:rFonts w:eastAsia="Times New Roman" w:cs="Arial"/>
          <w:szCs w:val="19"/>
          <w:lang w:val="en-GB" w:eastAsia="pl-PL"/>
        </w:rPr>
        <w:t>0.</w:t>
      </w:r>
      <w:r w:rsidR="00861EE0" w:rsidRPr="004357E2">
        <w:rPr>
          <w:rFonts w:eastAsia="Times New Roman" w:cs="Arial"/>
          <w:szCs w:val="19"/>
          <w:lang w:val="en-GB" w:eastAsia="pl-PL"/>
        </w:rPr>
        <w:t>2</w:t>
      </w:r>
      <w:r w:rsidR="00902DDA" w:rsidRPr="004357E2">
        <w:rPr>
          <w:rFonts w:eastAsia="Times New Roman" w:cs="Arial"/>
          <w:szCs w:val="19"/>
          <w:lang w:val="en-GB" w:eastAsia="pl-PL"/>
        </w:rPr>
        <w:t xml:space="preserve"> </w:t>
      </w:r>
      <w:r>
        <w:rPr>
          <w:rFonts w:eastAsia="Times New Roman" w:cs="Arial"/>
          <w:szCs w:val="19"/>
          <w:lang w:val="en-GB" w:eastAsia="pl-PL"/>
        </w:rPr>
        <w:t>percentage points,</w:t>
      </w:r>
      <w:r w:rsidR="00FA3528">
        <w:rPr>
          <w:rFonts w:eastAsia="Times New Roman" w:cs="Arial"/>
          <w:szCs w:val="19"/>
          <w:lang w:val="en-GB" w:eastAsia="pl-PL"/>
        </w:rPr>
        <w:t xml:space="preserve"> </w:t>
      </w:r>
      <w:r>
        <w:rPr>
          <w:rFonts w:eastAsia="Times New Roman" w:cs="Arial"/>
          <w:szCs w:val="19"/>
          <w:lang w:val="en-GB" w:eastAsia="pl-PL"/>
        </w:rPr>
        <w:t>respectively</w:t>
      </w:r>
      <w:r w:rsidR="008C771D" w:rsidRPr="004357E2">
        <w:rPr>
          <w:rFonts w:eastAsia="Times New Roman" w:cs="Arial"/>
          <w:szCs w:val="19"/>
          <w:lang w:val="en-GB" w:eastAsia="pl-PL"/>
        </w:rPr>
        <w:t>)</w:t>
      </w:r>
      <w:r w:rsidR="00B75A24" w:rsidRPr="004357E2">
        <w:rPr>
          <w:rFonts w:eastAsia="Times New Roman" w:cs="Arial"/>
          <w:szCs w:val="19"/>
          <w:lang w:val="en-GB" w:eastAsia="pl-PL"/>
        </w:rPr>
        <w:t>.</w:t>
      </w:r>
    </w:p>
    <w:p w14:paraId="76EEB0CE" w14:textId="7D118963" w:rsidR="00616D8C" w:rsidRPr="00E651CE" w:rsidRDefault="004357E2" w:rsidP="00616D8C">
      <w:pPr>
        <w:spacing w:line="288" w:lineRule="auto"/>
        <w:rPr>
          <w:rFonts w:eastAsia="Times New Roman" w:cs="Arial"/>
          <w:szCs w:val="19"/>
          <w:lang w:val="en-GB" w:eastAsia="pl-PL"/>
        </w:rPr>
      </w:pPr>
      <w:r w:rsidRPr="00E651CE">
        <w:rPr>
          <w:rFonts w:eastAsia="Times New Roman" w:cs="Arial"/>
          <w:szCs w:val="19"/>
          <w:lang w:val="en-GB" w:eastAsia="pl-PL"/>
        </w:rPr>
        <w:t xml:space="preserve">For working age population the measure in question in the </w:t>
      </w:r>
      <w:r w:rsidR="00861EE0" w:rsidRPr="00E651CE">
        <w:rPr>
          <w:rFonts w:eastAsia="Times New Roman" w:cs="Arial"/>
          <w:szCs w:val="19"/>
          <w:lang w:val="en-GB" w:eastAsia="pl-PL"/>
        </w:rPr>
        <w:t>4</w:t>
      </w:r>
      <w:r w:rsidRPr="00E651CE">
        <w:rPr>
          <w:rFonts w:eastAsia="Times New Roman" w:cs="Arial"/>
          <w:szCs w:val="19"/>
          <w:lang w:val="en-GB" w:eastAsia="pl-PL"/>
        </w:rPr>
        <w:t>th</w:t>
      </w:r>
      <w:r w:rsidR="00ED7C14" w:rsidRPr="00E651CE">
        <w:rPr>
          <w:rFonts w:eastAsia="Times New Roman" w:cs="Arial"/>
          <w:szCs w:val="19"/>
          <w:lang w:val="en-GB" w:eastAsia="pl-PL"/>
        </w:rPr>
        <w:t xml:space="preserve"> </w:t>
      </w:r>
      <w:r w:rsidRPr="00E651CE">
        <w:rPr>
          <w:rFonts w:eastAsia="Times New Roman" w:cs="Arial"/>
          <w:szCs w:val="19"/>
          <w:lang w:val="en-GB" w:eastAsia="pl-PL"/>
        </w:rPr>
        <w:t>quarter of</w:t>
      </w:r>
      <w:r w:rsidR="00616D8C" w:rsidRPr="00E651CE">
        <w:rPr>
          <w:rFonts w:eastAsia="Times New Roman" w:cs="Arial"/>
          <w:szCs w:val="19"/>
          <w:lang w:val="en-GB" w:eastAsia="pl-PL"/>
        </w:rPr>
        <w:t xml:space="preserve"> 202</w:t>
      </w:r>
      <w:r w:rsidR="00797013" w:rsidRPr="00E651CE">
        <w:rPr>
          <w:rFonts w:eastAsia="Times New Roman" w:cs="Arial"/>
          <w:szCs w:val="19"/>
          <w:lang w:val="en-GB" w:eastAsia="pl-PL"/>
        </w:rPr>
        <w:t>5</w:t>
      </w:r>
      <w:r w:rsidR="00181F34" w:rsidRPr="00E651CE">
        <w:rPr>
          <w:rFonts w:eastAsia="Times New Roman" w:cs="Arial"/>
          <w:szCs w:val="19"/>
          <w:lang w:val="en-GB" w:eastAsia="pl-PL"/>
        </w:rPr>
        <w:t xml:space="preserve"> </w:t>
      </w:r>
      <w:r w:rsidR="00E651CE" w:rsidRPr="00E651CE">
        <w:rPr>
          <w:rFonts w:eastAsia="Times New Roman" w:cs="Arial"/>
          <w:szCs w:val="19"/>
          <w:lang w:val="en-GB" w:eastAsia="pl-PL"/>
        </w:rPr>
        <w:t xml:space="preserve">amounted </w:t>
      </w:r>
      <w:r w:rsidR="00FA3528">
        <w:rPr>
          <w:rFonts w:eastAsia="Times New Roman" w:cs="Arial"/>
          <w:szCs w:val="19"/>
          <w:lang w:val="en-GB" w:eastAsia="pl-PL"/>
        </w:rPr>
        <w:br/>
      </w:r>
      <w:r w:rsidR="00E651CE" w:rsidRPr="00E651CE">
        <w:rPr>
          <w:rFonts w:eastAsia="Times New Roman" w:cs="Arial"/>
          <w:szCs w:val="19"/>
          <w:lang w:val="en-GB" w:eastAsia="pl-PL"/>
        </w:rPr>
        <w:t>to</w:t>
      </w:r>
      <w:r w:rsidR="00181F34" w:rsidRPr="00E651CE">
        <w:rPr>
          <w:rFonts w:eastAsia="Times New Roman" w:cs="Arial"/>
          <w:szCs w:val="19"/>
          <w:lang w:val="en-GB" w:eastAsia="pl-PL"/>
        </w:rPr>
        <w:t xml:space="preserve"> </w:t>
      </w:r>
      <w:r w:rsidR="00E14C86" w:rsidRPr="00E651CE">
        <w:rPr>
          <w:rFonts w:eastAsia="Times New Roman" w:cs="Arial"/>
          <w:szCs w:val="19"/>
          <w:lang w:val="en-GB" w:eastAsia="pl-PL"/>
        </w:rPr>
        <w:t>8</w:t>
      </w:r>
      <w:r w:rsidR="00861EE0" w:rsidRPr="00E651CE">
        <w:rPr>
          <w:rFonts w:eastAsia="Times New Roman" w:cs="Arial"/>
          <w:szCs w:val="19"/>
          <w:lang w:val="en-GB" w:eastAsia="pl-PL"/>
        </w:rPr>
        <w:t>3</w:t>
      </w:r>
      <w:r w:rsidR="00E651CE" w:rsidRPr="00E651CE">
        <w:rPr>
          <w:rFonts w:eastAsia="Times New Roman" w:cs="Arial"/>
          <w:szCs w:val="19"/>
          <w:lang w:val="en-GB" w:eastAsia="pl-PL"/>
        </w:rPr>
        <w:t>.</w:t>
      </w:r>
      <w:r w:rsidR="00FD5BF7" w:rsidRPr="00E651CE">
        <w:rPr>
          <w:rFonts w:eastAsia="Times New Roman" w:cs="Arial"/>
          <w:szCs w:val="19"/>
          <w:lang w:val="en-GB" w:eastAsia="pl-PL"/>
        </w:rPr>
        <w:t>6</w:t>
      </w:r>
      <w:r w:rsidR="00616D8C" w:rsidRPr="00E651CE">
        <w:rPr>
          <w:rFonts w:eastAsia="Times New Roman" w:cs="Arial"/>
          <w:szCs w:val="19"/>
          <w:lang w:val="en-GB" w:eastAsia="pl-PL"/>
        </w:rPr>
        <w:t>%</w:t>
      </w:r>
      <w:r w:rsidR="00422EE7" w:rsidRPr="00E651CE">
        <w:rPr>
          <w:rFonts w:eastAsia="Times New Roman" w:cs="Arial"/>
          <w:szCs w:val="19"/>
          <w:lang w:val="en-GB" w:eastAsia="pl-PL"/>
        </w:rPr>
        <w:t xml:space="preserve">, </w:t>
      </w:r>
      <w:r w:rsidR="00E651CE" w:rsidRPr="00E651CE">
        <w:rPr>
          <w:rFonts w:eastAsia="Times New Roman" w:cs="Arial"/>
          <w:szCs w:val="19"/>
          <w:lang w:val="en-GB" w:eastAsia="pl-PL"/>
        </w:rPr>
        <w:t>i.e</w:t>
      </w:r>
      <w:r w:rsidR="00422EE7" w:rsidRPr="00E651CE">
        <w:rPr>
          <w:rFonts w:eastAsia="Times New Roman" w:cs="Arial"/>
          <w:szCs w:val="19"/>
          <w:lang w:val="en-GB" w:eastAsia="pl-PL"/>
        </w:rPr>
        <w:t xml:space="preserve">. </w:t>
      </w:r>
      <w:r w:rsidR="00E651CE" w:rsidRPr="00E651CE">
        <w:rPr>
          <w:rFonts w:eastAsia="Times New Roman" w:cs="Arial"/>
          <w:szCs w:val="19"/>
          <w:lang w:val="en-GB" w:eastAsia="pl-PL"/>
        </w:rPr>
        <w:t>by</w:t>
      </w:r>
      <w:r w:rsidR="005C7DAE" w:rsidRPr="00E651CE">
        <w:rPr>
          <w:rFonts w:eastAsia="Times New Roman" w:cs="Arial"/>
          <w:szCs w:val="19"/>
          <w:lang w:val="en-GB" w:eastAsia="pl-PL"/>
        </w:rPr>
        <w:t xml:space="preserve"> </w:t>
      </w:r>
      <w:r w:rsidR="00E651CE" w:rsidRPr="00E651CE">
        <w:rPr>
          <w:rFonts w:eastAsia="Times New Roman" w:cs="Arial"/>
          <w:szCs w:val="19"/>
          <w:lang w:val="en-GB" w:eastAsia="pl-PL"/>
        </w:rPr>
        <w:t>1.</w:t>
      </w:r>
      <w:r w:rsidR="00861EE0" w:rsidRPr="00E651CE">
        <w:rPr>
          <w:rFonts w:eastAsia="Times New Roman" w:cs="Arial"/>
          <w:szCs w:val="19"/>
          <w:lang w:val="en-GB" w:eastAsia="pl-PL"/>
        </w:rPr>
        <w:t>0</w:t>
      </w:r>
      <w:r w:rsidR="005C7DAE" w:rsidRPr="00E651CE">
        <w:rPr>
          <w:rFonts w:eastAsia="Times New Roman" w:cs="Arial"/>
          <w:szCs w:val="19"/>
          <w:lang w:val="en-GB" w:eastAsia="pl-PL"/>
        </w:rPr>
        <w:t xml:space="preserve"> </w:t>
      </w:r>
      <w:r w:rsidR="00E651CE" w:rsidRPr="00E651CE">
        <w:rPr>
          <w:rFonts w:eastAsia="Times New Roman" w:cs="Arial"/>
          <w:szCs w:val="19"/>
          <w:lang w:val="en-GB" w:eastAsia="pl-PL"/>
        </w:rPr>
        <w:t>percentage point</w:t>
      </w:r>
      <w:r w:rsidR="005C7DAE" w:rsidRPr="00E651CE">
        <w:rPr>
          <w:rFonts w:eastAsia="Times New Roman" w:cs="Arial"/>
          <w:szCs w:val="19"/>
          <w:lang w:val="en-GB" w:eastAsia="pl-PL"/>
        </w:rPr>
        <w:t xml:space="preserve"> </w:t>
      </w:r>
      <w:r w:rsidR="00E651CE" w:rsidRPr="00E651CE">
        <w:rPr>
          <w:rFonts w:eastAsia="Times New Roman" w:cs="Arial"/>
          <w:szCs w:val="19"/>
          <w:lang w:val="en-GB" w:eastAsia="pl-PL"/>
        </w:rPr>
        <w:t>mo</w:t>
      </w:r>
      <w:r w:rsidR="00E651CE">
        <w:rPr>
          <w:rFonts w:eastAsia="Times New Roman" w:cs="Arial"/>
          <w:szCs w:val="19"/>
          <w:lang w:val="en-GB" w:eastAsia="pl-PL"/>
        </w:rPr>
        <w:t>re than in the previous quarter</w:t>
      </w:r>
      <w:r w:rsidR="00861EE0" w:rsidRPr="00E651CE">
        <w:rPr>
          <w:rFonts w:eastAsia="Times New Roman" w:cs="Arial"/>
          <w:szCs w:val="19"/>
          <w:lang w:val="en-GB" w:eastAsia="pl-PL"/>
        </w:rPr>
        <w:t>,</w:t>
      </w:r>
      <w:r w:rsidR="00FD5BF7" w:rsidRPr="00E651CE">
        <w:rPr>
          <w:rFonts w:eastAsia="Times New Roman" w:cs="Arial"/>
          <w:szCs w:val="19"/>
          <w:lang w:val="en-GB" w:eastAsia="pl-PL"/>
        </w:rPr>
        <w:t xml:space="preserve"> </w:t>
      </w:r>
      <w:r w:rsidR="00861EE0" w:rsidRPr="00E651CE">
        <w:rPr>
          <w:rFonts w:eastAsia="Times New Roman" w:cs="Arial"/>
          <w:szCs w:val="19"/>
          <w:lang w:val="en-GB" w:eastAsia="pl-PL"/>
        </w:rPr>
        <w:t>a</w:t>
      </w:r>
      <w:r w:rsidR="00E651CE">
        <w:rPr>
          <w:rFonts w:eastAsia="Times New Roman" w:cs="Arial"/>
          <w:szCs w:val="19"/>
          <w:lang w:val="en-GB" w:eastAsia="pl-PL"/>
        </w:rPr>
        <w:t>nd by</w:t>
      </w:r>
      <w:r w:rsidR="00FD5BF7" w:rsidRPr="00E651CE">
        <w:rPr>
          <w:rFonts w:eastAsia="Times New Roman" w:cs="Arial"/>
          <w:szCs w:val="19"/>
          <w:lang w:val="en-GB" w:eastAsia="pl-PL"/>
        </w:rPr>
        <w:t xml:space="preserve"> </w:t>
      </w:r>
      <w:r w:rsidR="00E651CE">
        <w:rPr>
          <w:rFonts w:eastAsia="Times New Roman" w:cs="Arial"/>
          <w:szCs w:val="19"/>
          <w:lang w:val="en-GB" w:eastAsia="pl-PL"/>
        </w:rPr>
        <w:t>1.</w:t>
      </w:r>
      <w:r w:rsidR="00861EE0" w:rsidRPr="00E651CE">
        <w:rPr>
          <w:rFonts w:eastAsia="Times New Roman" w:cs="Arial"/>
          <w:szCs w:val="19"/>
          <w:lang w:val="en-GB" w:eastAsia="pl-PL"/>
        </w:rPr>
        <w:t>1</w:t>
      </w:r>
      <w:r w:rsidR="00AB1ACA" w:rsidRPr="00E651CE">
        <w:rPr>
          <w:rFonts w:eastAsia="Times New Roman" w:cs="Arial"/>
          <w:spacing w:val="-2"/>
          <w:szCs w:val="19"/>
          <w:lang w:val="en-GB" w:eastAsia="pl-PL"/>
        </w:rPr>
        <w:t xml:space="preserve"> </w:t>
      </w:r>
      <w:r w:rsidRPr="00E651CE">
        <w:rPr>
          <w:rFonts w:eastAsia="Times New Roman" w:cs="Arial"/>
          <w:spacing w:val="-2"/>
          <w:szCs w:val="19"/>
          <w:lang w:val="en-GB" w:eastAsia="pl-PL"/>
        </w:rPr>
        <w:t>percentage points</w:t>
      </w:r>
      <w:r w:rsidR="00AB1ACA" w:rsidRPr="00E651CE">
        <w:rPr>
          <w:rFonts w:eastAsia="Times New Roman" w:cs="Arial"/>
          <w:spacing w:val="-2"/>
          <w:szCs w:val="19"/>
          <w:lang w:val="en-GB" w:eastAsia="pl-PL"/>
        </w:rPr>
        <w:t xml:space="preserve"> </w:t>
      </w:r>
      <w:r w:rsidR="00E651CE">
        <w:rPr>
          <w:rFonts w:eastAsia="Times New Roman" w:cs="Arial"/>
          <w:spacing w:val="-2"/>
          <w:szCs w:val="19"/>
          <w:lang w:val="en-GB" w:eastAsia="pl-PL"/>
        </w:rPr>
        <w:t xml:space="preserve">less in relation to the </w:t>
      </w:r>
      <w:r w:rsidR="00DA0CB6" w:rsidRPr="00E651CE">
        <w:rPr>
          <w:rFonts w:eastAsia="Times New Roman" w:cs="Arial"/>
          <w:spacing w:val="-2"/>
          <w:szCs w:val="19"/>
          <w:lang w:val="en-GB" w:eastAsia="pl-PL"/>
        </w:rPr>
        <w:t>4</w:t>
      </w:r>
      <w:r w:rsidR="00E651CE">
        <w:rPr>
          <w:rFonts w:eastAsia="Times New Roman" w:cs="Arial"/>
          <w:spacing w:val="-2"/>
          <w:szCs w:val="19"/>
          <w:lang w:val="en-GB" w:eastAsia="pl-PL"/>
        </w:rPr>
        <w:t>th</w:t>
      </w:r>
      <w:r w:rsidR="00ED7C14" w:rsidRPr="00E651CE">
        <w:rPr>
          <w:rFonts w:eastAsia="Times New Roman" w:cs="Arial"/>
          <w:spacing w:val="-2"/>
          <w:szCs w:val="19"/>
          <w:lang w:val="en-GB" w:eastAsia="pl-PL"/>
        </w:rPr>
        <w:t xml:space="preserve"> </w:t>
      </w:r>
      <w:r w:rsidR="00E651CE">
        <w:rPr>
          <w:rFonts w:eastAsia="Times New Roman" w:cs="Arial"/>
          <w:spacing w:val="-2"/>
          <w:szCs w:val="19"/>
          <w:lang w:val="en-GB" w:eastAsia="pl-PL"/>
        </w:rPr>
        <w:t xml:space="preserve">quarter of 2024 </w:t>
      </w:r>
      <w:r w:rsidR="00E651CE">
        <w:rPr>
          <w:rFonts w:eastAsia="Times New Roman" w:cs="Arial"/>
          <w:szCs w:val="19"/>
          <w:lang w:val="en-GB" w:eastAsia="pl-PL"/>
        </w:rPr>
        <w:t>(in the country</w:t>
      </w:r>
      <w:r w:rsidR="009533DF" w:rsidRPr="00E651CE">
        <w:rPr>
          <w:rFonts w:eastAsia="Times New Roman" w:cs="Arial"/>
          <w:szCs w:val="19"/>
          <w:lang w:val="en-GB" w:eastAsia="pl-PL"/>
        </w:rPr>
        <w:t xml:space="preserve"> </w:t>
      </w:r>
      <w:r w:rsidR="00022DA7" w:rsidRPr="00E651CE">
        <w:rPr>
          <w:rFonts w:eastAsia="Times New Roman" w:cs="Arial"/>
          <w:szCs w:val="19"/>
          <w:lang w:val="en-GB" w:eastAsia="pl-PL"/>
        </w:rPr>
        <w:t>– 8</w:t>
      </w:r>
      <w:r w:rsidR="00FD5BF7" w:rsidRPr="00E651CE">
        <w:rPr>
          <w:rFonts w:eastAsia="Times New Roman" w:cs="Arial"/>
          <w:szCs w:val="19"/>
          <w:lang w:val="en-GB" w:eastAsia="pl-PL"/>
        </w:rPr>
        <w:t>2</w:t>
      </w:r>
      <w:r w:rsidR="00E651CE">
        <w:rPr>
          <w:rFonts w:eastAsia="Times New Roman" w:cs="Arial"/>
          <w:szCs w:val="19"/>
          <w:lang w:val="en-GB" w:eastAsia="pl-PL"/>
        </w:rPr>
        <w:t>.</w:t>
      </w:r>
      <w:r w:rsidR="00FD5BF7" w:rsidRPr="00E651CE">
        <w:rPr>
          <w:rFonts w:eastAsia="Times New Roman" w:cs="Arial"/>
          <w:szCs w:val="19"/>
          <w:lang w:val="en-GB" w:eastAsia="pl-PL"/>
        </w:rPr>
        <w:t>5</w:t>
      </w:r>
      <w:r w:rsidR="00022DA7" w:rsidRPr="00E651CE">
        <w:rPr>
          <w:rFonts w:eastAsia="Times New Roman" w:cs="Arial"/>
          <w:szCs w:val="19"/>
          <w:lang w:val="en-GB" w:eastAsia="pl-PL"/>
        </w:rPr>
        <w:t>%</w:t>
      </w:r>
      <w:r w:rsidR="00E651CE">
        <w:rPr>
          <w:rFonts w:eastAsia="Times New Roman" w:cs="Arial"/>
          <w:szCs w:val="19"/>
          <w:lang w:val="en-GB" w:eastAsia="pl-PL"/>
        </w:rPr>
        <w:t xml:space="preserve">, </w:t>
      </w:r>
      <w:r w:rsidR="00FA3528">
        <w:rPr>
          <w:rFonts w:eastAsia="Times New Roman" w:cs="Arial"/>
          <w:szCs w:val="19"/>
          <w:lang w:val="en-GB" w:eastAsia="pl-PL"/>
        </w:rPr>
        <w:br/>
      </w:r>
      <w:r w:rsidR="00E651CE">
        <w:rPr>
          <w:rFonts w:eastAsia="Times New Roman" w:cs="Arial"/>
          <w:szCs w:val="19"/>
          <w:lang w:val="en-GB" w:eastAsia="pl-PL"/>
        </w:rPr>
        <w:t>i</w:t>
      </w:r>
      <w:r w:rsidR="001650EA" w:rsidRPr="00E651CE">
        <w:rPr>
          <w:rFonts w:eastAsia="Times New Roman" w:cs="Arial"/>
          <w:szCs w:val="19"/>
          <w:lang w:val="en-GB" w:eastAsia="pl-PL"/>
        </w:rPr>
        <w:t>.</w:t>
      </w:r>
      <w:r w:rsidR="00E651CE">
        <w:rPr>
          <w:rFonts w:eastAsia="Times New Roman" w:cs="Arial"/>
          <w:szCs w:val="19"/>
          <w:lang w:val="en-GB" w:eastAsia="pl-PL"/>
        </w:rPr>
        <w:t>e. on the level of the previous quarter</w:t>
      </w:r>
      <w:r w:rsidR="001650EA" w:rsidRPr="00E651CE">
        <w:rPr>
          <w:rFonts w:eastAsia="Times New Roman" w:cs="Arial"/>
          <w:szCs w:val="19"/>
          <w:lang w:val="en-GB" w:eastAsia="pl-PL"/>
        </w:rPr>
        <w:t xml:space="preserve">, </w:t>
      </w:r>
      <w:r w:rsidR="00E651CE">
        <w:rPr>
          <w:rFonts w:eastAsia="Times New Roman" w:cs="Arial"/>
          <w:szCs w:val="19"/>
          <w:lang w:val="en-GB" w:eastAsia="pl-PL"/>
        </w:rPr>
        <w:t>however more by 0.</w:t>
      </w:r>
      <w:r w:rsidR="001650EA" w:rsidRPr="00E651CE">
        <w:rPr>
          <w:rFonts w:eastAsia="Times New Roman" w:cs="Arial"/>
          <w:szCs w:val="19"/>
          <w:lang w:val="en-GB" w:eastAsia="pl-PL"/>
        </w:rPr>
        <w:t xml:space="preserve">8 </w:t>
      </w:r>
      <w:r w:rsidR="00E651CE">
        <w:rPr>
          <w:rFonts w:eastAsia="Times New Roman" w:cs="Arial"/>
          <w:szCs w:val="19"/>
          <w:lang w:val="en-GB" w:eastAsia="pl-PL"/>
        </w:rPr>
        <w:t>percentage point</w:t>
      </w:r>
      <w:r w:rsidR="001650EA" w:rsidRPr="00E651CE">
        <w:rPr>
          <w:rFonts w:eastAsia="Times New Roman" w:cs="Arial"/>
          <w:szCs w:val="19"/>
          <w:lang w:val="en-GB" w:eastAsia="pl-PL"/>
        </w:rPr>
        <w:t xml:space="preserve"> </w:t>
      </w:r>
      <w:r w:rsidR="00E651CE">
        <w:rPr>
          <w:rFonts w:eastAsia="Times New Roman" w:cs="Arial"/>
          <w:szCs w:val="19"/>
          <w:lang w:val="en-GB" w:eastAsia="pl-PL"/>
        </w:rPr>
        <w:t>on an annual basis</w:t>
      </w:r>
      <w:r w:rsidR="00022DA7" w:rsidRPr="00E651CE">
        <w:rPr>
          <w:rFonts w:eastAsia="Times New Roman" w:cs="Arial"/>
          <w:szCs w:val="19"/>
          <w:lang w:val="en-GB" w:eastAsia="pl-PL"/>
        </w:rPr>
        <w:t>)</w:t>
      </w:r>
      <w:r w:rsidR="00C26330" w:rsidRPr="00E651CE">
        <w:rPr>
          <w:rFonts w:eastAsia="Times New Roman" w:cs="Arial"/>
          <w:szCs w:val="19"/>
          <w:lang w:val="en-GB" w:eastAsia="pl-PL"/>
        </w:rPr>
        <w:t>.</w:t>
      </w:r>
    </w:p>
    <w:p w14:paraId="3E01C9DE" w14:textId="6886CA9C" w:rsidR="00616D8C" w:rsidRPr="00E651CE" w:rsidRDefault="00E651CE" w:rsidP="00E651CE">
      <w:pPr>
        <w:spacing w:line="288" w:lineRule="auto"/>
        <w:rPr>
          <w:rFonts w:eastAsia="Times New Roman" w:cs="Arial"/>
          <w:szCs w:val="19"/>
          <w:lang w:val="en-GB" w:eastAsia="pl-PL"/>
        </w:rPr>
      </w:pPr>
      <w:r w:rsidRPr="00E651CE">
        <w:rPr>
          <w:rFonts w:eastAsia="Times New Roman" w:cs="Arial"/>
          <w:szCs w:val="19"/>
          <w:lang w:val="en-GB" w:eastAsia="pl-PL"/>
        </w:rPr>
        <w:t>Considering education level, the highest value of the activ</w:t>
      </w:r>
      <w:r>
        <w:rPr>
          <w:rFonts w:eastAsia="Times New Roman" w:cs="Arial"/>
          <w:szCs w:val="19"/>
          <w:lang w:val="en-GB" w:eastAsia="pl-PL"/>
        </w:rPr>
        <w:t xml:space="preserve">ity rate occurred among persons </w:t>
      </w:r>
      <w:r w:rsidRPr="00E651CE">
        <w:rPr>
          <w:rFonts w:eastAsia="Times New Roman" w:cs="Arial"/>
          <w:szCs w:val="19"/>
          <w:lang w:val="en-GB" w:eastAsia="pl-PL"/>
        </w:rPr>
        <w:t xml:space="preserve">with a tertiary education </w:t>
      </w:r>
      <w:r w:rsidR="00616D8C" w:rsidRPr="00E651CE">
        <w:rPr>
          <w:rFonts w:eastAsia="Times New Roman" w:cs="Arial"/>
          <w:szCs w:val="19"/>
          <w:lang w:val="en-GB" w:eastAsia="pl-PL"/>
        </w:rPr>
        <w:t>(</w:t>
      </w:r>
      <w:r>
        <w:rPr>
          <w:rFonts w:eastAsia="Times New Roman" w:cs="Arial"/>
          <w:szCs w:val="19"/>
          <w:lang w:val="en-GB" w:eastAsia="pl-PL"/>
        </w:rPr>
        <w:t>83.</w:t>
      </w:r>
      <w:r w:rsidR="00404041" w:rsidRPr="00E651CE">
        <w:rPr>
          <w:rFonts w:eastAsia="Times New Roman" w:cs="Arial"/>
          <w:szCs w:val="19"/>
          <w:lang w:val="en-GB" w:eastAsia="pl-PL"/>
        </w:rPr>
        <w:t>2</w:t>
      </w:r>
      <w:r w:rsidR="00616D8C" w:rsidRPr="00E651CE">
        <w:rPr>
          <w:rFonts w:eastAsia="Times New Roman" w:cs="Arial"/>
          <w:szCs w:val="19"/>
          <w:lang w:val="en-GB" w:eastAsia="pl-PL"/>
        </w:rPr>
        <w:t xml:space="preserve">%) </w:t>
      </w:r>
      <w:r>
        <w:rPr>
          <w:rFonts w:eastAsia="Times New Roman" w:cs="Arial"/>
          <w:szCs w:val="19"/>
          <w:lang w:val="en-GB" w:eastAsia="pl-PL"/>
        </w:rPr>
        <w:t>and increased</w:t>
      </w:r>
      <w:r w:rsidR="003B6E30" w:rsidRPr="00E651CE">
        <w:rPr>
          <w:rFonts w:eastAsia="Times New Roman" w:cs="Arial"/>
          <w:szCs w:val="19"/>
          <w:lang w:val="en-GB" w:eastAsia="pl-PL"/>
        </w:rPr>
        <w:t xml:space="preserve"> </w:t>
      </w:r>
      <w:r>
        <w:rPr>
          <w:rFonts w:eastAsia="Times New Roman" w:cs="Arial"/>
          <w:szCs w:val="19"/>
          <w:lang w:val="en-GB" w:eastAsia="pl-PL"/>
        </w:rPr>
        <w:t xml:space="preserve">compared with the </w:t>
      </w:r>
      <w:r w:rsidR="00404041" w:rsidRPr="00E651CE">
        <w:rPr>
          <w:rFonts w:eastAsia="Times New Roman" w:cs="Arial"/>
          <w:szCs w:val="19"/>
          <w:lang w:val="en-GB" w:eastAsia="pl-PL"/>
        </w:rPr>
        <w:t>3</w:t>
      </w:r>
      <w:r>
        <w:rPr>
          <w:rFonts w:eastAsia="Times New Roman" w:cs="Arial"/>
          <w:szCs w:val="19"/>
          <w:lang w:val="en-GB" w:eastAsia="pl-PL"/>
        </w:rPr>
        <w:t>rd</w:t>
      </w:r>
      <w:r w:rsidR="00E80E6F" w:rsidRPr="00E651CE">
        <w:rPr>
          <w:rFonts w:eastAsia="Times New Roman" w:cs="Arial"/>
          <w:szCs w:val="19"/>
          <w:lang w:val="en-GB" w:eastAsia="pl-PL"/>
        </w:rPr>
        <w:t xml:space="preserve"> </w:t>
      </w:r>
      <w:r>
        <w:rPr>
          <w:rFonts w:eastAsia="Times New Roman" w:cs="Arial"/>
          <w:szCs w:val="19"/>
          <w:lang w:val="en-GB" w:eastAsia="pl-PL"/>
        </w:rPr>
        <w:t>quarter of</w:t>
      </w:r>
      <w:r w:rsidR="00404041" w:rsidRPr="00E651CE">
        <w:rPr>
          <w:rFonts w:eastAsia="Times New Roman" w:cs="Arial"/>
          <w:szCs w:val="19"/>
          <w:lang w:val="en-GB" w:eastAsia="pl-PL"/>
        </w:rPr>
        <w:t xml:space="preserve"> </w:t>
      </w:r>
      <w:r>
        <w:rPr>
          <w:rFonts w:eastAsia="Times New Roman" w:cs="Arial"/>
          <w:szCs w:val="19"/>
          <w:lang w:val="en-GB" w:eastAsia="pl-PL"/>
        </w:rPr>
        <w:t xml:space="preserve">2025 </w:t>
      </w:r>
      <w:r w:rsidR="00FA3528">
        <w:rPr>
          <w:rFonts w:eastAsia="Times New Roman" w:cs="Arial"/>
          <w:szCs w:val="19"/>
          <w:lang w:val="en-GB" w:eastAsia="pl-PL"/>
        </w:rPr>
        <w:br/>
      </w:r>
      <w:r>
        <w:rPr>
          <w:rFonts w:eastAsia="Times New Roman" w:cs="Arial"/>
          <w:szCs w:val="19"/>
          <w:lang w:val="en-GB" w:eastAsia="pl-PL"/>
        </w:rPr>
        <w:t>as well as the</w:t>
      </w:r>
      <w:r w:rsidR="00404041" w:rsidRPr="00E651CE">
        <w:rPr>
          <w:rFonts w:eastAsia="Times New Roman" w:cs="Arial"/>
          <w:szCs w:val="19"/>
          <w:lang w:val="en-GB" w:eastAsia="pl-PL"/>
        </w:rPr>
        <w:t xml:space="preserve"> </w:t>
      </w:r>
      <w:r>
        <w:rPr>
          <w:rFonts w:eastAsia="Times New Roman" w:cs="Arial"/>
          <w:szCs w:val="19"/>
          <w:lang w:val="en-GB" w:eastAsia="pl-PL"/>
        </w:rPr>
        <w:t>4th</w:t>
      </w:r>
      <w:r w:rsidR="004437AC" w:rsidRPr="00E651CE">
        <w:rPr>
          <w:rFonts w:eastAsia="Times New Roman" w:cs="Arial"/>
          <w:szCs w:val="19"/>
          <w:lang w:val="en-GB" w:eastAsia="pl-PL"/>
        </w:rPr>
        <w:t xml:space="preserve"> </w:t>
      </w:r>
      <w:r>
        <w:rPr>
          <w:rFonts w:eastAsia="Times New Roman" w:cs="Arial"/>
          <w:szCs w:val="19"/>
          <w:lang w:val="en-GB" w:eastAsia="pl-PL"/>
        </w:rPr>
        <w:t>quarter of</w:t>
      </w:r>
      <w:r w:rsidR="004437AC" w:rsidRPr="00E651CE">
        <w:rPr>
          <w:rFonts w:eastAsia="Times New Roman" w:cs="Arial"/>
          <w:szCs w:val="19"/>
          <w:lang w:val="en-GB" w:eastAsia="pl-PL"/>
        </w:rPr>
        <w:t xml:space="preserve"> 202</w:t>
      </w:r>
      <w:r w:rsidR="0077046C" w:rsidRPr="00E651CE">
        <w:rPr>
          <w:rFonts w:eastAsia="Times New Roman" w:cs="Arial"/>
          <w:szCs w:val="19"/>
          <w:lang w:val="en-GB" w:eastAsia="pl-PL"/>
        </w:rPr>
        <w:t>4</w:t>
      </w:r>
      <w:r>
        <w:rPr>
          <w:rFonts w:eastAsia="Times New Roman" w:cs="Arial"/>
          <w:szCs w:val="19"/>
          <w:lang w:val="en-GB" w:eastAsia="pl-PL"/>
        </w:rPr>
        <w:t xml:space="preserve"> </w:t>
      </w:r>
      <w:r w:rsidR="00404041" w:rsidRPr="00E651CE">
        <w:rPr>
          <w:rFonts w:eastAsia="Times New Roman" w:cs="Arial"/>
          <w:szCs w:val="19"/>
          <w:lang w:val="en-GB" w:eastAsia="pl-PL"/>
        </w:rPr>
        <w:t>(</w:t>
      </w:r>
      <w:r>
        <w:rPr>
          <w:rFonts w:eastAsia="Times New Roman" w:cs="Arial"/>
          <w:szCs w:val="19"/>
          <w:lang w:val="en-GB" w:eastAsia="pl-PL"/>
        </w:rPr>
        <w:t>of 2.</w:t>
      </w:r>
      <w:r w:rsidR="00404041" w:rsidRPr="00E651CE">
        <w:rPr>
          <w:rFonts w:eastAsia="Times New Roman" w:cs="Arial"/>
          <w:szCs w:val="19"/>
          <w:lang w:val="en-GB" w:eastAsia="pl-PL"/>
        </w:rPr>
        <w:t xml:space="preserve">6 </w:t>
      </w:r>
      <w:r w:rsidR="004357E2" w:rsidRPr="00E651CE">
        <w:rPr>
          <w:rFonts w:eastAsia="Times New Roman" w:cs="Arial"/>
          <w:szCs w:val="19"/>
          <w:lang w:val="en-GB" w:eastAsia="pl-PL"/>
        </w:rPr>
        <w:t>percentage points</w:t>
      </w:r>
      <w:r w:rsidR="00404041" w:rsidRPr="00E651CE">
        <w:rPr>
          <w:rFonts w:eastAsia="Times New Roman" w:cs="Arial"/>
          <w:szCs w:val="19"/>
          <w:lang w:val="en-GB" w:eastAsia="pl-PL"/>
        </w:rPr>
        <w:t xml:space="preserve"> </w:t>
      </w:r>
      <w:r>
        <w:rPr>
          <w:rFonts w:eastAsia="Times New Roman" w:cs="Arial"/>
          <w:szCs w:val="19"/>
          <w:lang w:val="en-GB" w:eastAsia="pl-PL"/>
        </w:rPr>
        <w:t>and by 1.</w:t>
      </w:r>
      <w:r w:rsidR="00404041" w:rsidRPr="00E651CE">
        <w:rPr>
          <w:rFonts w:eastAsia="Times New Roman" w:cs="Arial"/>
          <w:szCs w:val="19"/>
          <w:lang w:val="en-GB" w:eastAsia="pl-PL"/>
        </w:rPr>
        <w:t xml:space="preserve">1 </w:t>
      </w:r>
      <w:r w:rsidR="004357E2" w:rsidRPr="00E651CE">
        <w:rPr>
          <w:rFonts w:eastAsia="Times New Roman" w:cs="Arial"/>
          <w:szCs w:val="19"/>
          <w:lang w:val="en-GB" w:eastAsia="pl-PL"/>
        </w:rPr>
        <w:t>percentage points</w:t>
      </w:r>
      <w:r>
        <w:rPr>
          <w:rFonts w:eastAsia="Times New Roman" w:cs="Arial"/>
          <w:szCs w:val="19"/>
          <w:lang w:val="en-GB" w:eastAsia="pl-PL"/>
        </w:rPr>
        <w:t>, respectively</w:t>
      </w:r>
      <w:r w:rsidR="00404041" w:rsidRPr="00E651CE">
        <w:rPr>
          <w:rFonts w:eastAsia="Times New Roman" w:cs="Arial"/>
          <w:szCs w:val="19"/>
          <w:lang w:val="en-GB" w:eastAsia="pl-PL"/>
        </w:rPr>
        <w:t>).</w:t>
      </w:r>
      <w:r w:rsidR="00404041" w:rsidRPr="00E651CE">
        <w:rPr>
          <w:rFonts w:eastAsia="Times New Roman" w:cs="Arial"/>
          <w:color w:val="FF0000"/>
          <w:szCs w:val="19"/>
          <w:lang w:val="en-GB" w:eastAsia="pl-PL"/>
        </w:rPr>
        <w:t xml:space="preserve"> </w:t>
      </w:r>
      <w:r w:rsidRPr="00E651CE">
        <w:rPr>
          <w:rFonts w:eastAsia="Times New Roman" w:cs="Arial"/>
          <w:szCs w:val="19"/>
          <w:lang w:val="en-GB" w:eastAsia="pl-PL"/>
        </w:rPr>
        <w:t>The lowest value was recorded for persons</w:t>
      </w:r>
      <w:r>
        <w:rPr>
          <w:rFonts w:eastAsia="Times New Roman" w:cs="Arial"/>
          <w:szCs w:val="19"/>
          <w:lang w:val="en-GB" w:eastAsia="pl-PL"/>
        </w:rPr>
        <w:t xml:space="preserve"> with lower secondary, primary, </w:t>
      </w:r>
      <w:r w:rsidRPr="00E651CE">
        <w:rPr>
          <w:rFonts w:eastAsia="Times New Roman" w:cs="Arial"/>
          <w:szCs w:val="19"/>
          <w:lang w:val="en-GB" w:eastAsia="pl-PL"/>
        </w:rPr>
        <w:t xml:space="preserve">incomplete primary or no school education and </w:t>
      </w:r>
      <w:r>
        <w:rPr>
          <w:rFonts w:eastAsia="Times New Roman" w:cs="Arial"/>
          <w:szCs w:val="19"/>
          <w:lang w:val="en-GB" w:eastAsia="pl-PL"/>
        </w:rPr>
        <w:t>it was on the same level as in the previous quarter, i</w:t>
      </w:r>
      <w:r w:rsidR="00D54B9D" w:rsidRPr="00E651CE">
        <w:rPr>
          <w:rFonts w:eastAsia="Times New Roman" w:cs="Arial"/>
          <w:szCs w:val="19"/>
          <w:lang w:val="en-GB" w:eastAsia="pl-PL"/>
        </w:rPr>
        <w:t>.</w:t>
      </w:r>
      <w:r>
        <w:rPr>
          <w:rFonts w:eastAsia="Times New Roman" w:cs="Arial"/>
          <w:szCs w:val="19"/>
          <w:lang w:val="en-GB" w:eastAsia="pl-PL"/>
        </w:rPr>
        <w:t>e.</w:t>
      </w:r>
      <w:r w:rsidR="00D54B9D" w:rsidRPr="00E651CE">
        <w:rPr>
          <w:rFonts w:eastAsia="Times New Roman" w:cs="Arial"/>
          <w:szCs w:val="19"/>
          <w:lang w:val="en-GB" w:eastAsia="pl-PL"/>
        </w:rPr>
        <w:t xml:space="preserve"> </w:t>
      </w:r>
      <w:r>
        <w:rPr>
          <w:rFonts w:eastAsia="Times New Roman" w:cs="Arial"/>
          <w:szCs w:val="19"/>
          <w:lang w:val="en-GB" w:eastAsia="pl-PL"/>
        </w:rPr>
        <w:t>20.</w:t>
      </w:r>
      <w:r w:rsidR="00404041" w:rsidRPr="00E651CE">
        <w:rPr>
          <w:rFonts w:eastAsia="Times New Roman" w:cs="Arial"/>
          <w:szCs w:val="19"/>
          <w:lang w:val="en-GB" w:eastAsia="pl-PL"/>
        </w:rPr>
        <w:t>0%</w:t>
      </w:r>
      <w:r w:rsidR="00D54B9D" w:rsidRPr="00E651CE">
        <w:rPr>
          <w:rFonts w:eastAsia="Times New Roman" w:cs="Arial"/>
          <w:szCs w:val="19"/>
          <w:lang w:val="en-GB" w:eastAsia="pl-PL"/>
        </w:rPr>
        <w:t xml:space="preserve">, </w:t>
      </w:r>
      <w:r>
        <w:rPr>
          <w:rFonts w:eastAsia="Times New Roman" w:cs="Arial"/>
          <w:szCs w:val="19"/>
          <w:lang w:val="en-GB" w:eastAsia="pl-PL"/>
        </w:rPr>
        <w:t>but it increased on an annual basis by</w:t>
      </w:r>
      <w:r w:rsidR="003B6E30" w:rsidRPr="00E651CE">
        <w:rPr>
          <w:rFonts w:eastAsia="Times New Roman" w:cs="Arial"/>
          <w:szCs w:val="19"/>
          <w:lang w:val="en-GB" w:eastAsia="pl-PL"/>
        </w:rPr>
        <w:t xml:space="preserve"> </w:t>
      </w:r>
      <w:r w:rsidR="00404041" w:rsidRPr="00E651CE">
        <w:rPr>
          <w:rFonts w:eastAsia="Times New Roman" w:cs="Arial"/>
          <w:szCs w:val="19"/>
          <w:lang w:val="en-GB" w:eastAsia="pl-PL"/>
        </w:rPr>
        <w:t>6</w:t>
      </w:r>
      <w:r>
        <w:rPr>
          <w:rFonts w:eastAsia="Times New Roman" w:cs="Arial"/>
          <w:szCs w:val="19"/>
          <w:lang w:val="en-GB" w:eastAsia="pl-PL"/>
        </w:rPr>
        <w:t>.</w:t>
      </w:r>
      <w:r w:rsidR="00912881" w:rsidRPr="00E651CE">
        <w:rPr>
          <w:rFonts w:eastAsia="Times New Roman" w:cs="Arial"/>
          <w:szCs w:val="19"/>
          <w:lang w:val="en-GB" w:eastAsia="pl-PL"/>
        </w:rPr>
        <w:t>5</w:t>
      </w:r>
      <w:r w:rsidR="003B6E30" w:rsidRPr="00E651CE">
        <w:rPr>
          <w:rFonts w:eastAsia="Times New Roman" w:cs="Arial"/>
          <w:szCs w:val="19"/>
          <w:lang w:val="en-GB" w:eastAsia="pl-PL"/>
        </w:rPr>
        <w:t xml:space="preserve"> </w:t>
      </w:r>
      <w:r w:rsidR="004357E2" w:rsidRPr="00E651CE">
        <w:rPr>
          <w:rFonts w:eastAsia="Times New Roman" w:cs="Arial"/>
          <w:szCs w:val="19"/>
          <w:lang w:val="en-GB" w:eastAsia="pl-PL"/>
        </w:rPr>
        <w:t>percentage points</w:t>
      </w:r>
      <w:r>
        <w:rPr>
          <w:rFonts w:eastAsia="Times New Roman" w:cs="Arial"/>
          <w:szCs w:val="19"/>
          <w:lang w:val="en-GB" w:eastAsia="pl-PL"/>
        </w:rPr>
        <w:t>.</w:t>
      </w:r>
    </w:p>
    <w:p w14:paraId="65AA2D60" w14:textId="210F34E8" w:rsidR="00616D8C" w:rsidRPr="00FE30AF" w:rsidRDefault="0059663B" w:rsidP="00FE30AF">
      <w:pPr>
        <w:spacing w:line="288" w:lineRule="auto"/>
        <w:rPr>
          <w:rFonts w:eastAsia="Times New Roman" w:cs="Arial"/>
          <w:szCs w:val="19"/>
          <w:lang w:val="en-GB" w:eastAsia="pl-PL"/>
        </w:rPr>
      </w:pPr>
      <w:r w:rsidRPr="0059663B">
        <w:rPr>
          <w:rFonts w:eastAsia="Times New Roman" w:cs="Arial"/>
          <w:szCs w:val="19"/>
          <w:lang w:val="en-GB" w:eastAsia="pl-PL"/>
        </w:rPr>
        <w:t>The indicator describing relation between unemployed persons (unemployed in the ag</w:t>
      </w:r>
      <w:r>
        <w:rPr>
          <w:rFonts w:eastAsia="Times New Roman" w:cs="Arial"/>
          <w:szCs w:val="19"/>
          <w:lang w:val="en-GB" w:eastAsia="pl-PL"/>
        </w:rPr>
        <w:t xml:space="preserve">e </w:t>
      </w:r>
      <w:r w:rsidR="00FA3528">
        <w:rPr>
          <w:rFonts w:eastAsia="Times New Roman" w:cs="Arial"/>
          <w:szCs w:val="19"/>
          <w:lang w:val="en-GB" w:eastAsia="pl-PL"/>
        </w:rPr>
        <w:br/>
      </w:r>
      <w:r w:rsidRPr="0059663B">
        <w:rPr>
          <w:rFonts w:eastAsia="Times New Roman" w:cs="Arial"/>
          <w:szCs w:val="19"/>
          <w:lang w:val="en-GB" w:eastAsia="pl-PL"/>
        </w:rPr>
        <w:t>15– 74 years or the economically inactive in the age grou</w:t>
      </w:r>
      <w:r>
        <w:rPr>
          <w:rFonts w:eastAsia="Times New Roman" w:cs="Arial"/>
          <w:szCs w:val="19"/>
          <w:lang w:val="en-GB" w:eastAsia="pl-PL"/>
        </w:rPr>
        <w:t xml:space="preserve">p 15–89 years) to the number </w:t>
      </w:r>
      <w:r w:rsidR="00FA3528">
        <w:rPr>
          <w:rFonts w:eastAsia="Times New Roman" w:cs="Arial"/>
          <w:szCs w:val="19"/>
          <w:lang w:val="en-GB" w:eastAsia="pl-PL"/>
        </w:rPr>
        <w:br/>
      </w:r>
      <w:r>
        <w:rPr>
          <w:rFonts w:eastAsia="Times New Roman" w:cs="Arial"/>
          <w:szCs w:val="19"/>
          <w:lang w:val="en-GB" w:eastAsia="pl-PL"/>
        </w:rPr>
        <w:t xml:space="preserve">of </w:t>
      </w:r>
      <w:r w:rsidRPr="0059663B">
        <w:rPr>
          <w:rFonts w:eastAsia="Times New Roman" w:cs="Arial"/>
          <w:szCs w:val="19"/>
          <w:lang w:val="en-GB" w:eastAsia="pl-PL"/>
        </w:rPr>
        <w:t>employed persons (</w:t>
      </w:r>
      <w:r>
        <w:rPr>
          <w:rFonts w:eastAsia="Times New Roman" w:cs="Arial"/>
          <w:szCs w:val="19"/>
          <w:lang w:val="en-GB" w:eastAsia="pl-PL"/>
        </w:rPr>
        <w:t>in the age group 15–89 years) de</w:t>
      </w:r>
      <w:r w:rsidRPr="0059663B">
        <w:rPr>
          <w:rFonts w:eastAsia="Times New Roman" w:cs="Arial"/>
          <w:szCs w:val="19"/>
          <w:lang w:val="en-GB" w:eastAsia="pl-PL"/>
        </w:rPr>
        <w:t>creased on a quarterly basis</w:t>
      </w:r>
      <w:r w:rsidR="00163697" w:rsidRPr="0059663B">
        <w:rPr>
          <w:rFonts w:eastAsia="Times New Roman" w:cs="Arial"/>
          <w:szCs w:val="19"/>
          <w:lang w:val="en-GB" w:eastAsia="pl-PL"/>
        </w:rPr>
        <w:t xml:space="preserve">, </w:t>
      </w:r>
      <w:r>
        <w:rPr>
          <w:rFonts w:eastAsia="Times New Roman" w:cs="Arial"/>
          <w:szCs w:val="19"/>
          <w:lang w:val="en-GB" w:eastAsia="pl-PL"/>
        </w:rPr>
        <w:t>however decreased on an annual basis</w:t>
      </w:r>
      <w:r w:rsidR="00163697" w:rsidRPr="0059663B">
        <w:rPr>
          <w:rFonts w:eastAsia="Times New Roman" w:cs="Arial"/>
          <w:szCs w:val="19"/>
          <w:lang w:val="en-GB" w:eastAsia="pl-PL"/>
        </w:rPr>
        <w:t xml:space="preserve">. </w:t>
      </w:r>
      <w:r w:rsidRPr="0059663B">
        <w:rPr>
          <w:rFonts w:eastAsia="Times New Roman" w:cs="Arial"/>
          <w:szCs w:val="19"/>
          <w:lang w:val="en-GB" w:eastAsia="pl-PL"/>
        </w:rPr>
        <w:t>Compared with the</w:t>
      </w:r>
      <w:r w:rsidR="00616D8C" w:rsidRPr="0059663B">
        <w:rPr>
          <w:rFonts w:eastAsia="Times New Roman" w:cs="Arial"/>
          <w:szCs w:val="19"/>
          <w:lang w:val="en-GB" w:eastAsia="pl-PL"/>
        </w:rPr>
        <w:t xml:space="preserve"> </w:t>
      </w:r>
      <w:r w:rsidRPr="0059663B">
        <w:rPr>
          <w:rFonts w:eastAsia="Times New Roman" w:cs="Arial"/>
          <w:szCs w:val="19"/>
          <w:lang w:val="en-GB" w:eastAsia="pl-PL"/>
        </w:rPr>
        <w:t>4th quarter of</w:t>
      </w:r>
      <w:r w:rsidR="00B1043C" w:rsidRPr="0059663B">
        <w:rPr>
          <w:rFonts w:eastAsia="Times New Roman" w:cs="Arial"/>
          <w:szCs w:val="19"/>
          <w:lang w:val="en-GB" w:eastAsia="pl-PL"/>
        </w:rPr>
        <w:t xml:space="preserve"> </w:t>
      </w:r>
      <w:r w:rsidR="00616D8C" w:rsidRPr="0059663B">
        <w:rPr>
          <w:rFonts w:eastAsia="Times New Roman" w:cs="Arial"/>
          <w:szCs w:val="19"/>
          <w:lang w:val="en-GB" w:eastAsia="pl-PL"/>
        </w:rPr>
        <w:t>202</w:t>
      </w:r>
      <w:r w:rsidR="00277D78" w:rsidRPr="0059663B">
        <w:rPr>
          <w:rFonts w:eastAsia="Times New Roman" w:cs="Arial"/>
          <w:szCs w:val="19"/>
          <w:lang w:val="en-GB" w:eastAsia="pl-PL"/>
        </w:rPr>
        <w:t>0</w:t>
      </w:r>
      <w:r w:rsidR="00616D8C" w:rsidRPr="0059663B">
        <w:rPr>
          <w:rFonts w:eastAsia="Times New Roman" w:cs="Arial"/>
          <w:szCs w:val="19"/>
          <w:lang w:val="en-GB" w:eastAsia="pl-PL"/>
        </w:rPr>
        <w:t xml:space="preserve"> </w:t>
      </w:r>
      <w:r w:rsidRPr="0059663B">
        <w:rPr>
          <w:rFonts w:eastAsia="Times New Roman" w:cs="Arial"/>
          <w:szCs w:val="19"/>
          <w:lang w:val="en-GB" w:eastAsia="pl-PL"/>
        </w:rPr>
        <w:t xml:space="preserve">its decrease was observed. In </w:t>
      </w:r>
      <w:proofErr w:type="spellStart"/>
      <w:r w:rsidRPr="0059663B">
        <w:rPr>
          <w:rFonts w:eastAsia="Times New Roman" w:cs="Arial"/>
          <w:szCs w:val="19"/>
          <w:lang w:val="en-GB" w:eastAsia="pl-PL"/>
        </w:rPr>
        <w:t>Opolskie</w:t>
      </w:r>
      <w:proofErr w:type="spellEnd"/>
      <w:r w:rsidRPr="0059663B">
        <w:rPr>
          <w:rFonts w:eastAsia="Times New Roman" w:cs="Arial"/>
          <w:szCs w:val="19"/>
          <w:lang w:val="en-GB" w:eastAsia="pl-PL"/>
        </w:rPr>
        <w:t xml:space="preserve"> Voivodship in the</w:t>
      </w:r>
      <w:r w:rsidR="00043100" w:rsidRPr="0059663B">
        <w:rPr>
          <w:rFonts w:eastAsia="Times New Roman" w:cs="Arial"/>
          <w:szCs w:val="19"/>
          <w:lang w:val="en-GB" w:eastAsia="pl-PL"/>
        </w:rPr>
        <w:t xml:space="preserve"> </w:t>
      </w:r>
      <w:r w:rsidR="00163697" w:rsidRPr="0059663B">
        <w:rPr>
          <w:rFonts w:eastAsia="Times New Roman" w:cs="Arial"/>
          <w:szCs w:val="19"/>
          <w:lang w:val="en-GB" w:eastAsia="pl-PL"/>
        </w:rPr>
        <w:t>4</w:t>
      </w:r>
      <w:r w:rsidRPr="0059663B">
        <w:rPr>
          <w:rFonts w:eastAsia="Times New Roman" w:cs="Arial"/>
          <w:szCs w:val="19"/>
          <w:lang w:val="en-GB" w:eastAsia="pl-PL"/>
        </w:rPr>
        <w:t>th quarter of</w:t>
      </w:r>
      <w:r w:rsidR="00043100" w:rsidRPr="0059663B">
        <w:rPr>
          <w:rFonts w:eastAsia="Times New Roman" w:cs="Arial"/>
          <w:szCs w:val="19"/>
          <w:lang w:val="en-GB" w:eastAsia="pl-PL"/>
        </w:rPr>
        <w:t xml:space="preserve"> 202</w:t>
      </w:r>
      <w:r w:rsidR="00277D78" w:rsidRPr="0059663B">
        <w:rPr>
          <w:rFonts w:eastAsia="Times New Roman" w:cs="Arial"/>
          <w:szCs w:val="19"/>
          <w:lang w:val="en-GB" w:eastAsia="pl-PL"/>
        </w:rPr>
        <w:t>5</w:t>
      </w:r>
      <w:r w:rsidR="009A41BB" w:rsidRPr="0059663B">
        <w:rPr>
          <w:rFonts w:eastAsia="Times New Roman" w:cs="Arial"/>
          <w:szCs w:val="19"/>
          <w:lang w:val="en-GB" w:eastAsia="pl-PL"/>
        </w:rPr>
        <w:t xml:space="preserve"> </w:t>
      </w:r>
      <w:r w:rsidRPr="0059663B">
        <w:rPr>
          <w:rFonts w:eastAsia="Times New Roman" w:cs="Arial"/>
          <w:szCs w:val="19"/>
          <w:lang w:val="en-GB" w:eastAsia="pl-PL"/>
        </w:rPr>
        <w:t>per</w:t>
      </w:r>
      <w:r w:rsidR="00676577" w:rsidRPr="0059663B">
        <w:rPr>
          <w:rFonts w:eastAsia="Times New Roman" w:cs="Arial"/>
          <w:szCs w:val="19"/>
          <w:lang w:val="en-GB" w:eastAsia="pl-PL"/>
        </w:rPr>
        <w:t xml:space="preserve"> </w:t>
      </w:r>
      <w:r w:rsidR="00616D8C" w:rsidRPr="0059663B">
        <w:rPr>
          <w:rFonts w:eastAsia="Times New Roman" w:cs="Arial"/>
          <w:szCs w:val="19"/>
          <w:lang w:val="en-GB" w:eastAsia="pl-PL"/>
        </w:rPr>
        <w:t xml:space="preserve">1000 </w:t>
      </w:r>
      <w:r w:rsidRPr="0059663B">
        <w:rPr>
          <w:rFonts w:eastAsia="Times New Roman" w:cs="Arial"/>
          <w:szCs w:val="19"/>
          <w:lang w:val="en-GB" w:eastAsia="pl-PL"/>
        </w:rPr>
        <w:t xml:space="preserve"> employed persons, there were</w:t>
      </w:r>
      <w:r w:rsidR="00616D8C" w:rsidRPr="0059663B">
        <w:rPr>
          <w:rFonts w:eastAsia="Times New Roman" w:cs="Arial"/>
          <w:szCs w:val="19"/>
          <w:lang w:val="en-GB" w:eastAsia="pl-PL"/>
        </w:rPr>
        <w:t xml:space="preserve"> </w:t>
      </w:r>
      <w:r w:rsidR="00163697" w:rsidRPr="0059663B">
        <w:rPr>
          <w:rFonts w:eastAsia="Times New Roman" w:cs="Arial"/>
          <w:szCs w:val="19"/>
          <w:lang w:val="en-GB" w:eastAsia="pl-PL"/>
        </w:rPr>
        <w:t>771</w:t>
      </w:r>
      <w:r w:rsidR="00616D8C" w:rsidRPr="0059663B">
        <w:rPr>
          <w:rFonts w:eastAsia="Times New Roman" w:cs="Arial"/>
          <w:szCs w:val="19"/>
          <w:lang w:val="en-GB" w:eastAsia="pl-PL"/>
        </w:rPr>
        <w:t xml:space="preserve"> </w:t>
      </w:r>
      <w:r w:rsidRPr="0059663B">
        <w:rPr>
          <w:rFonts w:eastAsia="Times New Roman" w:cs="Arial"/>
          <w:szCs w:val="19"/>
          <w:lang w:val="en-GB" w:eastAsia="pl-PL"/>
        </w:rPr>
        <w:t xml:space="preserve">unemployed persons </w:t>
      </w:r>
      <w:r>
        <w:rPr>
          <w:rFonts w:eastAsia="Times New Roman" w:cs="Arial"/>
          <w:szCs w:val="19"/>
          <w:lang w:val="en-GB" w:eastAsia="pl-PL"/>
        </w:rPr>
        <w:t>(in the</w:t>
      </w:r>
      <w:r w:rsidR="00616D8C" w:rsidRPr="0059663B">
        <w:rPr>
          <w:rFonts w:eastAsia="Times New Roman" w:cs="Arial"/>
          <w:szCs w:val="19"/>
          <w:lang w:val="en-GB" w:eastAsia="pl-PL"/>
        </w:rPr>
        <w:t xml:space="preserve"> </w:t>
      </w:r>
      <w:r w:rsidR="00163697" w:rsidRPr="0059663B">
        <w:rPr>
          <w:rFonts w:eastAsia="Times New Roman" w:cs="Arial"/>
          <w:szCs w:val="19"/>
          <w:lang w:val="en-GB" w:eastAsia="pl-PL"/>
        </w:rPr>
        <w:t>3</w:t>
      </w:r>
      <w:r>
        <w:rPr>
          <w:rFonts w:eastAsia="Times New Roman" w:cs="Arial"/>
          <w:szCs w:val="19"/>
          <w:lang w:val="en-GB" w:eastAsia="pl-PL"/>
        </w:rPr>
        <w:t>rd</w:t>
      </w:r>
      <w:r w:rsidR="00616D8C" w:rsidRPr="0059663B">
        <w:rPr>
          <w:rFonts w:eastAsia="Times New Roman" w:cs="Arial"/>
          <w:szCs w:val="19"/>
          <w:lang w:val="en-GB" w:eastAsia="pl-PL"/>
        </w:rPr>
        <w:t xml:space="preserve"> </w:t>
      </w:r>
      <w:r>
        <w:rPr>
          <w:rFonts w:eastAsia="Times New Roman" w:cs="Arial"/>
          <w:szCs w:val="19"/>
          <w:lang w:val="en-GB" w:eastAsia="pl-PL"/>
        </w:rPr>
        <w:t>quarter of</w:t>
      </w:r>
      <w:r w:rsidR="00616D8C" w:rsidRPr="0059663B">
        <w:rPr>
          <w:rFonts w:eastAsia="Times New Roman" w:cs="Arial"/>
          <w:szCs w:val="19"/>
          <w:lang w:val="en-GB" w:eastAsia="pl-PL"/>
        </w:rPr>
        <w:t xml:space="preserve"> 202</w:t>
      </w:r>
      <w:r w:rsidR="00012ED6" w:rsidRPr="0059663B">
        <w:rPr>
          <w:rFonts w:eastAsia="Times New Roman" w:cs="Arial"/>
          <w:szCs w:val="19"/>
          <w:lang w:val="en-GB" w:eastAsia="pl-PL"/>
        </w:rPr>
        <w:t>5</w:t>
      </w:r>
      <w:r w:rsidR="00616D8C" w:rsidRPr="0059663B">
        <w:rPr>
          <w:rFonts w:eastAsia="Times New Roman" w:cs="Arial"/>
          <w:szCs w:val="19"/>
          <w:lang w:val="en-GB" w:eastAsia="pl-PL"/>
        </w:rPr>
        <w:t xml:space="preserve"> – </w:t>
      </w:r>
      <w:r w:rsidR="00163697" w:rsidRPr="0059663B">
        <w:rPr>
          <w:rFonts w:eastAsia="Times New Roman" w:cs="Arial"/>
          <w:szCs w:val="19"/>
          <w:lang w:val="en-GB" w:eastAsia="pl-PL"/>
        </w:rPr>
        <w:t>844</w:t>
      </w:r>
      <w:r w:rsidR="00FE30AF">
        <w:rPr>
          <w:rFonts w:eastAsia="Times New Roman" w:cs="Arial"/>
          <w:szCs w:val="19"/>
          <w:lang w:val="en-GB" w:eastAsia="pl-PL"/>
        </w:rPr>
        <w:t>, in the</w:t>
      </w:r>
      <w:r w:rsidR="00676577" w:rsidRPr="0059663B">
        <w:rPr>
          <w:rFonts w:eastAsia="Times New Roman" w:cs="Arial"/>
          <w:szCs w:val="19"/>
          <w:lang w:val="en-GB" w:eastAsia="pl-PL"/>
        </w:rPr>
        <w:t xml:space="preserve"> </w:t>
      </w:r>
      <w:r w:rsidR="00163697" w:rsidRPr="0059663B">
        <w:rPr>
          <w:rFonts w:eastAsia="Times New Roman" w:cs="Arial"/>
          <w:szCs w:val="19"/>
          <w:lang w:val="en-GB" w:eastAsia="pl-PL"/>
        </w:rPr>
        <w:t>4</w:t>
      </w:r>
      <w:r w:rsidR="00FE30AF">
        <w:rPr>
          <w:rFonts w:eastAsia="Times New Roman" w:cs="Arial"/>
          <w:szCs w:val="19"/>
          <w:lang w:val="en-GB" w:eastAsia="pl-PL"/>
        </w:rPr>
        <w:t xml:space="preserve">th quarter </w:t>
      </w:r>
      <w:r w:rsidR="00FA3528">
        <w:rPr>
          <w:rFonts w:eastAsia="Times New Roman" w:cs="Arial"/>
          <w:szCs w:val="19"/>
          <w:lang w:val="en-GB" w:eastAsia="pl-PL"/>
        </w:rPr>
        <w:br/>
      </w:r>
      <w:r w:rsidR="00FE30AF">
        <w:rPr>
          <w:rFonts w:eastAsia="Times New Roman" w:cs="Arial"/>
          <w:szCs w:val="19"/>
          <w:lang w:val="en-GB" w:eastAsia="pl-PL"/>
        </w:rPr>
        <w:t>of</w:t>
      </w:r>
      <w:r w:rsidR="00163697" w:rsidRPr="0059663B">
        <w:rPr>
          <w:rFonts w:eastAsia="Times New Roman" w:cs="Arial"/>
          <w:szCs w:val="19"/>
          <w:lang w:val="en-GB" w:eastAsia="pl-PL"/>
        </w:rPr>
        <w:t xml:space="preserve"> </w:t>
      </w:r>
      <w:r w:rsidR="00616D8C" w:rsidRPr="0059663B">
        <w:rPr>
          <w:rFonts w:eastAsia="Times New Roman" w:cs="Arial"/>
          <w:szCs w:val="19"/>
          <w:lang w:val="en-GB" w:eastAsia="pl-PL"/>
        </w:rPr>
        <w:t>202</w:t>
      </w:r>
      <w:r w:rsidR="00277D78" w:rsidRPr="0059663B">
        <w:rPr>
          <w:rFonts w:eastAsia="Times New Roman" w:cs="Arial"/>
          <w:szCs w:val="19"/>
          <w:lang w:val="en-GB" w:eastAsia="pl-PL"/>
        </w:rPr>
        <w:t>4</w:t>
      </w:r>
      <w:r w:rsidR="00616D8C" w:rsidRPr="0059663B">
        <w:rPr>
          <w:rFonts w:eastAsia="Times New Roman" w:cs="Arial"/>
          <w:szCs w:val="19"/>
          <w:lang w:val="en-GB" w:eastAsia="pl-PL"/>
        </w:rPr>
        <w:t xml:space="preserve"> – </w:t>
      </w:r>
      <w:r w:rsidR="00163697" w:rsidRPr="0059663B">
        <w:rPr>
          <w:rFonts w:eastAsia="Times New Roman" w:cs="Arial"/>
          <w:szCs w:val="19"/>
          <w:lang w:val="en-GB" w:eastAsia="pl-PL"/>
        </w:rPr>
        <w:t>709</w:t>
      </w:r>
      <w:r w:rsidR="00616D8C" w:rsidRPr="0059663B">
        <w:rPr>
          <w:rFonts w:eastAsia="Times New Roman" w:cs="Arial"/>
          <w:szCs w:val="19"/>
          <w:lang w:val="en-GB" w:eastAsia="pl-PL"/>
        </w:rPr>
        <w:t xml:space="preserve">, </w:t>
      </w:r>
      <w:r w:rsidR="00FE30AF">
        <w:rPr>
          <w:rFonts w:eastAsia="Times New Roman" w:cs="Arial"/>
          <w:szCs w:val="19"/>
          <w:lang w:val="en-GB" w:eastAsia="pl-PL"/>
        </w:rPr>
        <w:t>and in the</w:t>
      </w:r>
      <w:r w:rsidR="00616D8C" w:rsidRPr="0059663B">
        <w:rPr>
          <w:rFonts w:eastAsia="Times New Roman" w:cs="Arial"/>
          <w:szCs w:val="19"/>
          <w:lang w:val="en-GB" w:eastAsia="pl-PL"/>
        </w:rPr>
        <w:t xml:space="preserve"> </w:t>
      </w:r>
      <w:r w:rsidR="00163697" w:rsidRPr="0059663B">
        <w:rPr>
          <w:rFonts w:eastAsia="Times New Roman" w:cs="Arial"/>
          <w:szCs w:val="19"/>
          <w:lang w:val="en-GB" w:eastAsia="pl-PL"/>
        </w:rPr>
        <w:t>4</w:t>
      </w:r>
      <w:r w:rsidR="00FE30AF">
        <w:rPr>
          <w:rFonts w:eastAsia="Times New Roman" w:cs="Arial"/>
          <w:szCs w:val="19"/>
          <w:lang w:val="en-GB" w:eastAsia="pl-PL"/>
        </w:rPr>
        <w:t>th</w:t>
      </w:r>
      <w:r w:rsidR="00616D8C" w:rsidRPr="0059663B">
        <w:rPr>
          <w:rFonts w:eastAsia="Times New Roman" w:cs="Arial"/>
          <w:szCs w:val="19"/>
          <w:lang w:val="en-GB" w:eastAsia="pl-PL"/>
        </w:rPr>
        <w:t xml:space="preserve"> </w:t>
      </w:r>
      <w:r w:rsidR="00FE30AF">
        <w:rPr>
          <w:rFonts w:eastAsia="Times New Roman" w:cs="Arial"/>
          <w:szCs w:val="19"/>
          <w:lang w:val="en-GB" w:eastAsia="pl-PL"/>
        </w:rPr>
        <w:t>quarter of</w:t>
      </w:r>
      <w:r w:rsidR="00616D8C" w:rsidRPr="0059663B">
        <w:rPr>
          <w:rFonts w:eastAsia="Times New Roman" w:cs="Arial"/>
          <w:szCs w:val="19"/>
          <w:lang w:val="en-GB" w:eastAsia="pl-PL"/>
        </w:rPr>
        <w:t xml:space="preserve"> 202</w:t>
      </w:r>
      <w:r w:rsidR="00277D78" w:rsidRPr="0059663B">
        <w:rPr>
          <w:rFonts w:eastAsia="Times New Roman" w:cs="Arial"/>
          <w:szCs w:val="19"/>
          <w:lang w:val="en-GB" w:eastAsia="pl-PL"/>
        </w:rPr>
        <w:t>0</w:t>
      </w:r>
      <w:r w:rsidR="00EC5F61" w:rsidRPr="0059663B">
        <w:rPr>
          <w:rFonts w:eastAsia="Times New Roman" w:cs="Arial"/>
          <w:szCs w:val="19"/>
          <w:lang w:val="en-GB" w:eastAsia="pl-PL"/>
        </w:rPr>
        <w:t xml:space="preserve"> </w:t>
      </w:r>
      <w:r w:rsidR="00616D8C" w:rsidRPr="0059663B">
        <w:rPr>
          <w:rFonts w:eastAsia="Times New Roman" w:cs="Arial"/>
          <w:szCs w:val="19"/>
          <w:lang w:val="en-GB" w:eastAsia="pl-PL"/>
        </w:rPr>
        <w:t xml:space="preserve">– </w:t>
      </w:r>
      <w:r w:rsidR="00277D78" w:rsidRPr="0059663B">
        <w:rPr>
          <w:rFonts w:eastAsia="Times New Roman" w:cs="Arial"/>
          <w:szCs w:val="19"/>
          <w:lang w:val="en-GB" w:eastAsia="pl-PL"/>
        </w:rPr>
        <w:t>8</w:t>
      </w:r>
      <w:r w:rsidR="00163697" w:rsidRPr="0059663B">
        <w:rPr>
          <w:rFonts w:eastAsia="Times New Roman" w:cs="Arial"/>
          <w:szCs w:val="19"/>
          <w:lang w:val="en-GB" w:eastAsia="pl-PL"/>
        </w:rPr>
        <w:t>1</w:t>
      </w:r>
      <w:r w:rsidR="000575EE" w:rsidRPr="0059663B">
        <w:rPr>
          <w:rFonts w:eastAsia="Times New Roman" w:cs="Arial"/>
          <w:szCs w:val="19"/>
          <w:lang w:val="en-GB" w:eastAsia="pl-PL"/>
        </w:rPr>
        <w:t>4</w:t>
      </w:r>
      <w:r w:rsidR="00616D8C" w:rsidRPr="0059663B">
        <w:rPr>
          <w:rFonts w:eastAsia="Times New Roman" w:cs="Arial"/>
          <w:szCs w:val="19"/>
          <w:lang w:val="en-GB" w:eastAsia="pl-PL"/>
        </w:rPr>
        <w:t xml:space="preserve">). </w:t>
      </w:r>
      <w:r w:rsidR="00FE30AF" w:rsidRPr="00FE30AF">
        <w:rPr>
          <w:rFonts w:eastAsia="Times New Roman" w:cs="Arial"/>
          <w:szCs w:val="19"/>
          <w:lang w:val="en-GB" w:eastAsia="pl-PL"/>
        </w:rPr>
        <w:t xml:space="preserve">In the country this indicator amounted </w:t>
      </w:r>
      <w:r w:rsidR="00FA3528">
        <w:rPr>
          <w:rFonts w:eastAsia="Times New Roman" w:cs="Arial"/>
          <w:szCs w:val="19"/>
          <w:lang w:val="en-GB" w:eastAsia="pl-PL"/>
        </w:rPr>
        <w:br/>
      </w:r>
      <w:r w:rsidR="00FE30AF" w:rsidRPr="00FE30AF">
        <w:rPr>
          <w:rFonts w:eastAsia="Times New Roman" w:cs="Arial"/>
          <w:szCs w:val="19"/>
          <w:lang w:val="en-GB" w:eastAsia="pl-PL"/>
        </w:rPr>
        <w:t>to</w:t>
      </w:r>
      <w:r w:rsidR="00FE30AF">
        <w:rPr>
          <w:rFonts w:eastAsia="Times New Roman" w:cs="Arial"/>
          <w:szCs w:val="19"/>
          <w:lang w:val="en-GB" w:eastAsia="pl-PL"/>
        </w:rPr>
        <w:t xml:space="preserve"> </w:t>
      </w:r>
      <w:r w:rsidR="000575EE" w:rsidRPr="00FE30AF">
        <w:rPr>
          <w:rFonts w:eastAsia="Times New Roman" w:cs="Arial"/>
          <w:szCs w:val="19"/>
          <w:lang w:val="en-GB" w:eastAsia="pl-PL"/>
        </w:rPr>
        <w:t>7</w:t>
      </w:r>
      <w:r w:rsidR="00163697" w:rsidRPr="00FE30AF">
        <w:rPr>
          <w:rFonts w:eastAsia="Times New Roman" w:cs="Arial"/>
          <w:szCs w:val="19"/>
          <w:lang w:val="en-GB" w:eastAsia="pl-PL"/>
        </w:rPr>
        <w:t>51</w:t>
      </w:r>
      <w:r w:rsidR="00FE30AF">
        <w:rPr>
          <w:rFonts w:eastAsia="Times New Roman" w:cs="Arial"/>
          <w:szCs w:val="19"/>
          <w:lang w:val="en-GB" w:eastAsia="pl-PL"/>
        </w:rPr>
        <w:t xml:space="preserve"> (in the</w:t>
      </w:r>
      <w:r w:rsidR="00616D8C" w:rsidRPr="00FE30AF">
        <w:rPr>
          <w:rFonts w:eastAsia="Times New Roman" w:cs="Arial"/>
          <w:szCs w:val="19"/>
          <w:lang w:val="en-GB" w:eastAsia="pl-PL"/>
        </w:rPr>
        <w:t xml:space="preserve"> </w:t>
      </w:r>
      <w:r w:rsidR="00163697" w:rsidRPr="00FE30AF">
        <w:rPr>
          <w:rFonts w:eastAsia="Times New Roman" w:cs="Arial"/>
          <w:szCs w:val="19"/>
          <w:lang w:val="en-GB" w:eastAsia="pl-PL"/>
        </w:rPr>
        <w:t>3</w:t>
      </w:r>
      <w:r w:rsidR="00FE30AF">
        <w:rPr>
          <w:rFonts w:eastAsia="Times New Roman" w:cs="Arial"/>
          <w:szCs w:val="19"/>
          <w:lang w:val="en-GB" w:eastAsia="pl-PL"/>
        </w:rPr>
        <w:t>rd</w:t>
      </w:r>
      <w:r w:rsidR="00616D8C" w:rsidRPr="00FE30AF">
        <w:rPr>
          <w:rFonts w:eastAsia="Times New Roman" w:cs="Arial"/>
          <w:szCs w:val="19"/>
          <w:lang w:val="en-GB" w:eastAsia="pl-PL"/>
        </w:rPr>
        <w:t xml:space="preserve"> </w:t>
      </w:r>
      <w:r w:rsidR="00FE30AF">
        <w:rPr>
          <w:rFonts w:eastAsia="Times New Roman" w:cs="Arial"/>
          <w:szCs w:val="19"/>
          <w:lang w:val="en-GB" w:eastAsia="pl-PL"/>
        </w:rPr>
        <w:t>quarter of</w:t>
      </w:r>
      <w:r w:rsidR="00616D8C" w:rsidRPr="00FE30AF">
        <w:rPr>
          <w:rFonts w:eastAsia="Times New Roman" w:cs="Arial"/>
          <w:szCs w:val="19"/>
          <w:lang w:val="en-GB" w:eastAsia="pl-PL"/>
        </w:rPr>
        <w:t xml:space="preserve"> 202</w:t>
      </w:r>
      <w:r w:rsidR="00012ED6" w:rsidRPr="00FE30AF">
        <w:rPr>
          <w:rFonts w:eastAsia="Times New Roman" w:cs="Arial"/>
          <w:szCs w:val="19"/>
          <w:lang w:val="en-GB" w:eastAsia="pl-PL"/>
        </w:rPr>
        <w:t>5</w:t>
      </w:r>
      <w:r w:rsidR="00616D8C" w:rsidRPr="00FE30AF">
        <w:rPr>
          <w:rFonts w:eastAsia="Times New Roman" w:cs="Arial"/>
          <w:szCs w:val="19"/>
          <w:lang w:val="en-GB" w:eastAsia="pl-PL"/>
        </w:rPr>
        <w:t xml:space="preserve"> – </w:t>
      </w:r>
      <w:r w:rsidR="00163697" w:rsidRPr="00FE30AF">
        <w:rPr>
          <w:rFonts w:eastAsia="Times New Roman" w:cs="Arial"/>
          <w:szCs w:val="19"/>
          <w:lang w:val="en-GB" w:eastAsia="pl-PL"/>
        </w:rPr>
        <w:t>749</w:t>
      </w:r>
      <w:r w:rsidR="00865EED">
        <w:rPr>
          <w:rFonts w:eastAsia="Times New Roman" w:cs="Arial"/>
          <w:szCs w:val="19"/>
          <w:lang w:val="en-GB" w:eastAsia="pl-PL"/>
        </w:rPr>
        <w:t>, in the</w:t>
      </w:r>
      <w:r w:rsidR="00616D8C" w:rsidRPr="00FE30AF">
        <w:rPr>
          <w:rFonts w:eastAsia="Times New Roman" w:cs="Arial"/>
          <w:szCs w:val="19"/>
          <w:lang w:val="en-GB" w:eastAsia="pl-PL"/>
        </w:rPr>
        <w:t xml:space="preserve"> </w:t>
      </w:r>
      <w:r w:rsidR="00163697" w:rsidRPr="00FE30AF">
        <w:rPr>
          <w:rFonts w:eastAsia="Times New Roman" w:cs="Arial"/>
          <w:szCs w:val="19"/>
          <w:lang w:val="en-GB" w:eastAsia="pl-PL"/>
        </w:rPr>
        <w:t>4</w:t>
      </w:r>
      <w:r w:rsidR="00865EED">
        <w:rPr>
          <w:rFonts w:eastAsia="Times New Roman" w:cs="Arial"/>
          <w:szCs w:val="19"/>
          <w:lang w:val="en-GB" w:eastAsia="pl-PL"/>
        </w:rPr>
        <w:t>th</w:t>
      </w:r>
      <w:r w:rsidR="00DC1B46" w:rsidRPr="00FE30AF">
        <w:rPr>
          <w:rFonts w:eastAsia="Times New Roman" w:cs="Arial"/>
          <w:szCs w:val="19"/>
          <w:lang w:val="en-GB" w:eastAsia="pl-PL"/>
        </w:rPr>
        <w:t xml:space="preserve"> </w:t>
      </w:r>
      <w:r w:rsidR="00865EED">
        <w:rPr>
          <w:rFonts w:eastAsia="Times New Roman" w:cs="Arial"/>
          <w:szCs w:val="19"/>
          <w:lang w:val="en-GB" w:eastAsia="pl-PL"/>
        </w:rPr>
        <w:t>quarter of</w:t>
      </w:r>
      <w:r w:rsidR="00616D8C" w:rsidRPr="00FE30AF">
        <w:rPr>
          <w:rFonts w:eastAsia="Times New Roman" w:cs="Arial"/>
          <w:szCs w:val="19"/>
          <w:lang w:val="en-GB" w:eastAsia="pl-PL"/>
        </w:rPr>
        <w:t xml:space="preserve"> 202</w:t>
      </w:r>
      <w:r w:rsidR="00277D78" w:rsidRPr="00FE30AF">
        <w:rPr>
          <w:rFonts w:eastAsia="Times New Roman" w:cs="Arial"/>
          <w:szCs w:val="19"/>
          <w:lang w:val="en-GB" w:eastAsia="pl-PL"/>
        </w:rPr>
        <w:t>4</w:t>
      </w:r>
      <w:r w:rsidR="00616D8C" w:rsidRPr="00FE30AF">
        <w:rPr>
          <w:rFonts w:eastAsia="Times New Roman" w:cs="Arial"/>
          <w:szCs w:val="19"/>
          <w:lang w:val="en-GB" w:eastAsia="pl-PL"/>
        </w:rPr>
        <w:t xml:space="preserve"> – </w:t>
      </w:r>
      <w:r w:rsidR="00DC1B46" w:rsidRPr="00FE30AF">
        <w:rPr>
          <w:rFonts w:eastAsia="Times New Roman" w:cs="Arial"/>
          <w:szCs w:val="19"/>
          <w:lang w:val="en-GB" w:eastAsia="pl-PL"/>
        </w:rPr>
        <w:t>7</w:t>
      </w:r>
      <w:r w:rsidR="00163697" w:rsidRPr="00FE30AF">
        <w:rPr>
          <w:rFonts w:eastAsia="Times New Roman" w:cs="Arial"/>
          <w:szCs w:val="19"/>
          <w:lang w:val="en-GB" w:eastAsia="pl-PL"/>
        </w:rPr>
        <w:t>60</w:t>
      </w:r>
      <w:r w:rsidR="00616D8C" w:rsidRPr="00FE30AF">
        <w:rPr>
          <w:rFonts w:eastAsia="Times New Roman" w:cs="Arial"/>
          <w:szCs w:val="19"/>
          <w:lang w:val="en-GB" w:eastAsia="pl-PL"/>
        </w:rPr>
        <w:t xml:space="preserve">, </w:t>
      </w:r>
      <w:r w:rsidR="00865EED">
        <w:rPr>
          <w:rFonts w:eastAsia="Times New Roman" w:cs="Arial"/>
          <w:szCs w:val="19"/>
          <w:lang w:val="en-GB" w:eastAsia="pl-PL"/>
        </w:rPr>
        <w:t>and in the</w:t>
      </w:r>
      <w:r w:rsidR="00616D8C" w:rsidRPr="00FE30AF">
        <w:rPr>
          <w:rFonts w:eastAsia="Times New Roman" w:cs="Arial"/>
          <w:szCs w:val="19"/>
          <w:lang w:val="en-GB" w:eastAsia="pl-PL"/>
        </w:rPr>
        <w:t xml:space="preserve"> </w:t>
      </w:r>
      <w:r w:rsidR="00163697" w:rsidRPr="00FE30AF">
        <w:rPr>
          <w:rFonts w:eastAsia="Times New Roman" w:cs="Arial"/>
          <w:szCs w:val="19"/>
          <w:lang w:val="en-GB" w:eastAsia="pl-PL"/>
        </w:rPr>
        <w:t>4</w:t>
      </w:r>
      <w:r w:rsidR="00865EED">
        <w:rPr>
          <w:rFonts w:eastAsia="Times New Roman" w:cs="Arial"/>
          <w:szCs w:val="19"/>
          <w:lang w:val="en-GB" w:eastAsia="pl-PL"/>
        </w:rPr>
        <w:t>th</w:t>
      </w:r>
      <w:r w:rsidR="005961A2" w:rsidRPr="00FE30AF">
        <w:rPr>
          <w:rFonts w:eastAsia="Times New Roman" w:cs="Arial"/>
          <w:szCs w:val="19"/>
          <w:lang w:val="en-GB" w:eastAsia="pl-PL"/>
        </w:rPr>
        <w:t xml:space="preserve"> </w:t>
      </w:r>
      <w:r w:rsidR="00865EED">
        <w:rPr>
          <w:rFonts w:eastAsia="Times New Roman" w:cs="Arial"/>
          <w:szCs w:val="19"/>
          <w:lang w:val="en-GB" w:eastAsia="pl-PL"/>
        </w:rPr>
        <w:t>quarter of</w:t>
      </w:r>
      <w:r w:rsidR="00616D8C" w:rsidRPr="00FE30AF">
        <w:rPr>
          <w:rFonts w:eastAsia="Times New Roman" w:cs="Arial"/>
          <w:szCs w:val="19"/>
          <w:lang w:val="en-GB" w:eastAsia="pl-PL"/>
        </w:rPr>
        <w:t xml:space="preserve"> 20</w:t>
      </w:r>
      <w:r w:rsidR="00277D78" w:rsidRPr="00FE30AF">
        <w:rPr>
          <w:rFonts w:eastAsia="Times New Roman" w:cs="Arial"/>
          <w:szCs w:val="19"/>
          <w:lang w:val="en-GB" w:eastAsia="pl-PL"/>
        </w:rPr>
        <w:t>20</w:t>
      </w:r>
      <w:r w:rsidR="00616D8C" w:rsidRPr="00FE30AF">
        <w:rPr>
          <w:rFonts w:eastAsia="Times New Roman" w:cs="Arial"/>
          <w:szCs w:val="19"/>
          <w:lang w:val="en-GB" w:eastAsia="pl-PL"/>
        </w:rPr>
        <w:t xml:space="preserve"> – </w:t>
      </w:r>
      <w:r w:rsidR="00277D78" w:rsidRPr="00FE30AF">
        <w:rPr>
          <w:rFonts w:eastAsia="Times New Roman" w:cs="Arial"/>
          <w:szCs w:val="19"/>
          <w:lang w:val="en-GB" w:eastAsia="pl-PL"/>
        </w:rPr>
        <w:t>8</w:t>
      </w:r>
      <w:r w:rsidR="000575EE" w:rsidRPr="00FE30AF">
        <w:rPr>
          <w:rFonts w:eastAsia="Times New Roman" w:cs="Arial"/>
          <w:szCs w:val="19"/>
          <w:lang w:val="en-GB" w:eastAsia="pl-PL"/>
        </w:rPr>
        <w:t>2</w:t>
      </w:r>
      <w:r w:rsidR="00163697" w:rsidRPr="00FE30AF">
        <w:rPr>
          <w:rFonts w:eastAsia="Times New Roman" w:cs="Arial"/>
          <w:szCs w:val="19"/>
          <w:lang w:val="en-GB" w:eastAsia="pl-PL"/>
        </w:rPr>
        <w:t>8</w:t>
      </w:r>
      <w:r w:rsidR="00B8525C">
        <w:rPr>
          <w:rFonts w:eastAsia="Times New Roman" w:cs="Arial"/>
          <w:szCs w:val="19"/>
          <w:lang w:val="en-GB" w:eastAsia="pl-PL"/>
        </w:rPr>
        <w:t>).</w:t>
      </w:r>
    </w:p>
    <w:p w14:paraId="4C9BB303" w14:textId="3739B399" w:rsidR="00616D8C" w:rsidRPr="00216D9E" w:rsidRDefault="00B419C1" w:rsidP="00340088">
      <w:pPr>
        <w:pStyle w:val="Nagwek1"/>
        <w:rPr>
          <w:lang w:val="en-GB"/>
        </w:rPr>
      </w:pPr>
      <w:r w:rsidRPr="00216D9E">
        <w:rPr>
          <w:lang w:val="en-GB"/>
        </w:rPr>
        <w:t>Employed persons</w:t>
      </w:r>
    </w:p>
    <w:p w14:paraId="4E4E349A" w14:textId="35E7C433" w:rsidR="009824C4" w:rsidRPr="00334800" w:rsidRDefault="00B419C1" w:rsidP="00334800">
      <w:pPr>
        <w:spacing w:line="288" w:lineRule="auto"/>
        <w:rPr>
          <w:rFonts w:eastAsia="Times New Roman" w:cs="Arial"/>
          <w:szCs w:val="19"/>
          <w:lang w:val="en-GB" w:eastAsia="pl-PL"/>
        </w:rPr>
      </w:pPr>
      <w:r w:rsidRPr="00334800">
        <w:rPr>
          <w:rFonts w:eastAsia="Times New Roman" w:cs="Arial"/>
          <w:szCs w:val="19"/>
          <w:lang w:val="en-GB" w:eastAsia="pl-PL"/>
        </w:rPr>
        <w:t>In the</w:t>
      </w:r>
      <w:r w:rsidR="00616D8C" w:rsidRPr="00334800">
        <w:rPr>
          <w:rFonts w:eastAsia="Times New Roman" w:cs="Arial"/>
          <w:szCs w:val="19"/>
          <w:lang w:val="en-GB" w:eastAsia="pl-PL"/>
        </w:rPr>
        <w:t xml:space="preserve"> </w:t>
      </w:r>
      <w:r w:rsidR="000D062A" w:rsidRPr="00334800">
        <w:rPr>
          <w:rFonts w:eastAsia="Times New Roman" w:cs="Arial"/>
          <w:szCs w:val="19"/>
          <w:lang w:val="en-GB" w:eastAsia="pl-PL"/>
        </w:rPr>
        <w:t>4</w:t>
      </w:r>
      <w:r w:rsidRPr="00334800">
        <w:rPr>
          <w:rFonts w:eastAsia="Times New Roman" w:cs="Arial"/>
          <w:szCs w:val="19"/>
          <w:lang w:val="en-GB" w:eastAsia="pl-PL"/>
        </w:rPr>
        <w:t>th quarter of</w:t>
      </w:r>
      <w:r w:rsidR="00616D8C" w:rsidRPr="00334800">
        <w:rPr>
          <w:rFonts w:eastAsia="Times New Roman" w:cs="Arial"/>
          <w:szCs w:val="19"/>
          <w:lang w:val="en-GB" w:eastAsia="pl-PL"/>
        </w:rPr>
        <w:t xml:space="preserve"> 202</w:t>
      </w:r>
      <w:r w:rsidR="00CE2241" w:rsidRPr="00334800">
        <w:rPr>
          <w:rFonts w:eastAsia="Times New Roman" w:cs="Arial"/>
          <w:szCs w:val="19"/>
          <w:lang w:val="en-GB" w:eastAsia="pl-PL"/>
        </w:rPr>
        <w:t>5</w:t>
      </w:r>
      <w:r w:rsidR="00334800" w:rsidRPr="00334800">
        <w:rPr>
          <w:rFonts w:eastAsia="Times New Roman" w:cs="Arial"/>
          <w:szCs w:val="19"/>
          <w:lang w:val="en-GB" w:eastAsia="pl-PL"/>
        </w:rPr>
        <w:t>,</w:t>
      </w:r>
      <w:r w:rsidR="00616D8C" w:rsidRPr="00334800">
        <w:rPr>
          <w:rFonts w:eastAsia="Times New Roman" w:cs="Arial"/>
          <w:szCs w:val="19"/>
          <w:lang w:val="en-GB" w:eastAsia="pl-PL"/>
        </w:rPr>
        <w:t xml:space="preserve"> </w:t>
      </w:r>
      <w:r w:rsidR="00334800" w:rsidRPr="00334800">
        <w:rPr>
          <w:rFonts w:eastAsia="Times New Roman" w:cs="Arial"/>
          <w:szCs w:val="19"/>
          <w:lang w:val="en-GB" w:eastAsia="pl-PL"/>
        </w:rPr>
        <w:t xml:space="preserve">in </w:t>
      </w:r>
      <w:proofErr w:type="spellStart"/>
      <w:r w:rsidR="00334800" w:rsidRPr="00334800">
        <w:rPr>
          <w:rFonts w:eastAsia="Times New Roman" w:cs="Arial"/>
          <w:szCs w:val="19"/>
          <w:lang w:val="en-GB" w:eastAsia="pl-PL"/>
        </w:rPr>
        <w:t>Opolskie</w:t>
      </w:r>
      <w:proofErr w:type="spellEnd"/>
      <w:r w:rsidR="00334800" w:rsidRPr="00334800">
        <w:rPr>
          <w:rFonts w:eastAsia="Times New Roman" w:cs="Arial"/>
          <w:szCs w:val="19"/>
          <w:lang w:val="en-GB" w:eastAsia="pl-PL"/>
        </w:rPr>
        <w:t xml:space="preserve"> Voivodship, the population of the employed in the age group 15–89 years amounted to</w:t>
      </w:r>
      <w:r w:rsidR="00616D8C" w:rsidRPr="00334800">
        <w:rPr>
          <w:rFonts w:eastAsia="Times New Roman" w:cs="Arial"/>
          <w:szCs w:val="19"/>
          <w:lang w:val="en-GB" w:eastAsia="pl-PL"/>
        </w:rPr>
        <w:t xml:space="preserve"> </w:t>
      </w:r>
      <w:r w:rsidR="00711521" w:rsidRPr="00334800">
        <w:rPr>
          <w:rFonts w:eastAsia="Times New Roman" w:cs="Arial"/>
          <w:szCs w:val="19"/>
          <w:lang w:val="en-GB" w:eastAsia="pl-PL"/>
        </w:rPr>
        <w:t>4</w:t>
      </w:r>
      <w:r w:rsidR="004130ED" w:rsidRPr="00334800">
        <w:rPr>
          <w:rFonts w:eastAsia="Times New Roman" w:cs="Arial"/>
          <w:szCs w:val="19"/>
          <w:lang w:val="en-GB" w:eastAsia="pl-PL"/>
        </w:rPr>
        <w:t>19</w:t>
      </w:r>
      <w:r w:rsidR="00616D8C" w:rsidRPr="00334800">
        <w:rPr>
          <w:rFonts w:eastAsia="Times New Roman" w:cs="Arial"/>
          <w:szCs w:val="19"/>
          <w:lang w:val="en-GB" w:eastAsia="pl-PL"/>
        </w:rPr>
        <w:t xml:space="preserve"> </w:t>
      </w:r>
      <w:r w:rsidR="00334800" w:rsidRPr="00334800">
        <w:rPr>
          <w:rFonts w:eastAsia="Times New Roman" w:cs="Arial"/>
          <w:szCs w:val="19"/>
          <w:lang w:val="en-GB" w:eastAsia="pl-PL"/>
        </w:rPr>
        <w:t>thousand persons</w:t>
      </w:r>
      <w:r w:rsidR="00616D8C" w:rsidRPr="00334800">
        <w:rPr>
          <w:rFonts w:eastAsia="Times New Roman" w:cs="Arial"/>
          <w:szCs w:val="19"/>
          <w:lang w:val="en-GB" w:eastAsia="pl-PL"/>
        </w:rPr>
        <w:t xml:space="preserve"> </w:t>
      </w:r>
      <w:r w:rsidR="00334800" w:rsidRPr="00334800">
        <w:rPr>
          <w:rFonts w:eastAsia="Times New Roman" w:cs="Arial"/>
          <w:szCs w:val="19"/>
          <w:lang w:val="en-GB" w:eastAsia="pl-PL"/>
        </w:rPr>
        <w:t>an</w:t>
      </w:r>
      <w:r w:rsidR="00334800">
        <w:rPr>
          <w:rFonts w:eastAsia="Times New Roman" w:cs="Arial"/>
          <w:szCs w:val="19"/>
          <w:lang w:val="en-GB" w:eastAsia="pl-PL"/>
        </w:rPr>
        <w:t>d increased by</w:t>
      </w:r>
      <w:r w:rsidR="009E4B9A" w:rsidRPr="00334800">
        <w:rPr>
          <w:rFonts w:eastAsia="Times New Roman" w:cs="Arial"/>
          <w:szCs w:val="19"/>
          <w:lang w:val="en-GB" w:eastAsia="pl-PL"/>
        </w:rPr>
        <w:t xml:space="preserve"> </w:t>
      </w:r>
      <w:r w:rsidR="00334800">
        <w:rPr>
          <w:rFonts w:eastAsia="Times New Roman" w:cs="Arial"/>
          <w:szCs w:val="19"/>
          <w:lang w:val="en-GB" w:eastAsia="pl-PL"/>
        </w:rPr>
        <w:t>4.</w:t>
      </w:r>
      <w:r w:rsidR="004130ED" w:rsidRPr="00334800">
        <w:rPr>
          <w:rFonts w:eastAsia="Times New Roman" w:cs="Arial"/>
          <w:szCs w:val="19"/>
          <w:lang w:val="en-GB" w:eastAsia="pl-PL"/>
        </w:rPr>
        <w:t>0</w:t>
      </w:r>
      <w:r w:rsidR="00334800">
        <w:rPr>
          <w:rFonts w:eastAsia="Times New Roman" w:cs="Arial"/>
          <w:szCs w:val="19"/>
          <w:lang w:val="en-GB" w:eastAsia="pl-PL"/>
        </w:rPr>
        <w:t>% (i</w:t>
      </w:r>
      <w:r w:rsidR="009E4B9A" w:rsidRPr="00334800">
        <w:rPr>
          <w:rFonts w:eastAsia="Times New Roman" w:cs="Arial"/>
          <w:szCs w:val="19"/>
          <w:lang w:val="en-GB" w:eastAsia="pl-PL"/>
        </w:rPr>
        <w:t>.</w:t>
      </w:r>
      <w:r w:rsidR="00334800">
        <w:rPr>
          <w:rFonts w:eastAsia="Times New Roman" w:cs="Arial"/>
          <w:szCs w:val="19"/>
          <w:lang w:val="en-GB" w:eastAsia="pl-PL"/>
        </w:rPr>
        <w:t>e. by</w:t>
      </w:r>
      <w:r w:rsidR="009E4B9A" w:rsidRPr="00334800">
        <w:rPr>
          <w:rFonts w:eastAsia="Times New Roman" w:cs="Arial"/>
          <w:szCs w:val="19"/>
          <w:lang w:val="en-GB" w:eastAsia="pl-PL"/>
        </w:rPr>
        <w:t xml:space="preserve"> </w:t>
      </w:r>
      <w:r w:rsidR="0011047A" w:rsidRPr="00334800">
        <w:rPr>
          <w:rFonts w:eastAsia="Times New Roman" w:cs="Arial"/>
          <w:szCs w:val="19"/>
          <w:lang w:val="en-GB" w:eastAsia="pl-PL"/>
        </w:rPr>
        <w:t>16</w:t>
      </w:r>
      <w:r w:rsidR="00334800">
        <w:rPr>
          <w:rFonts w:eastAsia="Times New Roman" w:cs="Arial"/>
          <w:szCs w:val="19"/>
          <w:lang w:val="en-GB" w:eastAsia="pl-PL"/>
        </w:rPr>
        <w:t xml:space="preserve"> thousand persons</w:t>
      </w:r>
      <w:r w:rsidR="009E4B9A" w:rsidRPr="00334800">
        <w:rPr>
          <w:rFonts w:eastAsia="Times New Roman" w:cs="Arial"/>
          <w:szCs w:val="19"/>
          <w:lang w:val="en-GB" w:eastAsia="pl-PL"/>
        </w:rPr>
        <w:t xml:space="preserve">) </w:t>
      </w:r>
      <w:r w:rsidR="00334800">
        <w:rPr>
          <w:rFonts w:eastAsia="Times New Roman" w:cs="Arial"/>
          <w:szCs w:val="19"/>
          <w:lang w:val="en-GB" w:eastAsia="pl-PL"/>
        </w:rPr>
        <w:t>on a quarterly basis</w:t>
      </w:r>
      <w:r w:rsidR="00060EB4" w:rsidRPr="00334800">
        <w:rPr>
          <w:rFonts w:eastAsia="Times New Roman" w:cs="Arial"/>
          <w:szCs w:val="19"/>
          <w:lang w:val="en-GB" w:eastAsia="pl-PL"/>
        </w:rPr>
        <w:t>,</w:t>
      </w:r>
      <w:r w:rsidR="0011047A" w:rsidRPr="00334800">
        <w:rPr>
          <w:rFonts w:eastAsia="Times New Roman" w:cs="Arial"/>
          <w:szCs w:val="19"/>
          <w:lang w:val="en-GB" w:eastAsia="pl-PL"/>
        </w:rPr>
        <w:t xml:space="preserve"> </w:t>
      </w:r>
      <w:r w:rsidR="00334800">
        <w:rPr>
          <w:rFonts w:eastAsia="Times New Roman" w:cs="Arial"/>
          <w:szCs w:val="19"/>
          <w:lang w:val="en-GB" w:eastAsia="pl-PL"/>
        </w:rPr>
        <w:t>however decreased by</w:t>
      </w:r>
      <w:r w:rsidR="00F633DD" w:rsidRPr="00334800">
        <w:rPr>
          <w:rFonts w:eastAsia="Times New Roman" w:cs="Arial"/>
          <w:szCs w:val="19"/>
          <w:lang w:val="en-GB" w:eastAsia="pl-PL"/>
        </w:rPr>
        <w:t xml:space="preserve"> </w:t>
      </w:r>
      <w:r w:rsidR="00334800">
        <w:rPr>
          <w:rFonts w:eastAsia="Times New Roman" w:cs="Arial"/>
          <w:szCs w:val="19"/>
          <w:lang w:val="en-GB" w:eastAsia="pl-PL"/>
        </w:rPr>
        <w:t>3.</w:t>
      </w:r>
      <w:r w:rsidR="004130ED" w:rsidRPr="00334800">
        <w:rPr>
          <w:rFonts w:eastAsia="Times New Roman" w:cs="Arial"/>
          <w:szCs w:val="19"/>
          <w:lang w:val="en-GB" w:eastAsia="pl-PL"/>
        </w:rPr>
        <w:t>9</w:t>
      </w:r>
      <w:r w:rsidR="00334800">
        <w:rPr>
          <w:rFonts w:eastAsia="Times New Roman" w:cs="Arial"/>
          <w:szCs w:val="19"/>
          <w:lang w:val="en-GB" w:eastAsia="pl-PL"/>
        </w:rPr>
        <w:t>% (i</w:t>
      </w:r>
      <w:r w:rsidR="009E4B9A" w:rsidRPr="00334800">
        <w:rPr>
          <w:rFonts w:eastAsia="Times New Roman" w:cs="Arial"/>
          <w:szCs w:val="19"/>
          <w:lang w:val="en-GB" w:eastAsia="pl-PL"/>
        </w:rPr>
        <w:t>.</w:t>
      </w:r>
      <w:r w:rsidR="00334800">
        <w:rPr>
          <w:rFonts w:eastAsia="Times New Roman" w:cs="Arial"/>
          <w:szCs w:val="19"/>
          <w:lang w:val="en-GB" w:eastAsia="pl-PL"/>
        </w:rPr>
        <w:t>e. by</w:t>
      </w:r>
      <w:r w:rsidR="009E4B9A" w:rsidRPr="00334800">
        <w:rPr>
          <w:rFonts w:eastAsia="Times New Roman" w:cs="Arial"/>
          <w:szCs w:val="19"/>
          <w:lang w:val="en-GB" w:eastAsia="pl-PL"/>
        </w:rPr>
        <w:t xml:space="preserve"> </w:t>
      </w:r>
      <w:r w:rsidR="0011047A" w:rsidRPr="00334800">
        <w:rPr>
          <w:rFonts w:eastAsia="Times New Roman" w:cs="Arial"/>
          <w:szCs w:val="19"/>
          <w:lang w:val="en-GB" w:eastAsia="pl-PL"/>
        </w:rPr>
        <w:t>1</w:t>
      </w:r>
      <w:r w:rsidR="004130ED" w:rsidRPr="00334800">
        <w:rPr>
          <w:rFonts w:eastAsia="Times New Roman" w:cs="Arial"/>
          <w:szCs w:val="19"/>
          <w:lang w:val="en-GB" w:eastAsia="pl-PL"/>
        </w:rPr>
        <w:t>7</w:t>
      </w:r>
      <w:r w:rsidR="009E4B9A" w:rsidRPr="00334800">
        <w:rPr>
          <w:rFonts w:eastAsia="Times New Roman" w:cs="Arial"/>
          <w:szCs w:val="19"/>
          <w:lang w:val="en-GB" w:eastAsia="pl-PL"/>
        </w:rPr>
        <w:t xml:space="preserve"> </w:t>
      </w:r>
      <w:r w:rsidR="00334800">
        <w:rPr>
          <w:rFonts w:eastAsia="Times New Roman" w:cs="Arial"/>
          <w:szCs w:val="19"/>
          <w:lang w:val="en-GB" w:eastAsia="pl-PL"/>
        </w:rPr>
        <w:t>thousand persons</w:t>
      </w:r>
      <w:r w:rsidR="009E4B9A" w:rsidRPr="00334800">
        <w:rPr>
          <w:rFonts w:eastAsia="Times New Roman" w:cs="Arial"/>
          <w:szCs w:val="19"/>
          <w:lang w:val="en-GB" w:eastAsia="pl-PL"/>
        </w:rPr>
        <w:t xml:space="preserve">) </w:t>
      </w:r>
      <w:r w:rsidR="00334800">
        <w:rPr>
          <w:rFonts w:eastAsia="Times New Roman" w:cs="Arial"/>
          <w:szCs w:val="19"/>
          <w:lang w:val="en-GB" w:eastAsia="pl-PL"/>
        </w:rPr>
        <w:t>compared with the</w:t>
      </w:r>
      <w:r w:rsidR="008353F1" w:rsidRPr="00334800">
        <w:rPr>
          <w:rFonts w:eastAsia="Times New Roman" w:cs="Arial"/>
          <w:szCs w:val="19"/>
          <w:lang w:val="en-GB" w:eastAsia="pl-PL"/>
        </w:rPr>
        <w:t xml:space="preserve"> </w:t>
      </w:r>
      <w:r w:rsidR="004130ED" w:rsidRPr="00334800">
        <w:rPr>
          <w:rFonts w:eastAsia="Times New Roman" w:cs="Arial"/>
          <w:szCs w:val="19"/>
          <w:lang w:val="en-GB" w:eastAsia="pl-PL"/>
        </w:rPr>
        <w:t>4</w:t>
      </w:r>
      <w:r w:rsidR="00334800">
        <w:rPr>
          <w:rFonts w:eastAsia="Times New Roman" w:cs="Arial"/>
          <w:szCs w:val="19"/>
          <w:lang w:val="en-GB" w:eastAsia="pl-PL"/>
        </w:rPr>
        <w:t>th</w:t>
      </w:r>
      <w:r w:rsidR="008353F1" w:rsidRPr="00334800">
        <w:rPr>
          <w:rFonts w:eastAsia="Times New Roman" w:cs="Arial"/>
          <w:szCs w:val="19"/>
          <w:lang w:val="en-GB" w:eastAsia="pl-PL"/>
        </w:rPr>
        <w:t xml:space="preserve"> </w:t>
      </w:r>
      <w:r w:rsidR="00334800">
        <w:rPr>
          <w:rFonts w:eastAsia="Times New Roman" w:cs="Arial"/>
          <w:szCs w:val="19"/>
          <w:lang w:val="en-GB" w:eastAsia="pl-PL"/>
        </w:rPr>
        <w:t xml:space="preserve">quarter of 2024 </w:t>
      </w:r>
      <w:r w:rsidR="00334800">
        <w:rPr>
          <w:lang w:val="en-GB"/>
        </w:rPr>
        <w:t>as well as by</w:t>
      </w:r>
      <w:r w:rsidR="008304CD" w:rsidRPr="00334800">
        <w:rPr>
          <w:rFonts w:eastAsia="Times New Roman" w:cs="Arial"/>
          <w:szCs w:val="19"/>
          <w:lang w:val="en-GB" w:eastAsia="pl-PL"/>
        </w:rPr>
        <w:t xml:space="preserve"> </w:t>
      </w:r>
      <w:r w:rsidR="00334800">
        <w:rPr>
          <w:rFonts w:eastAsia="Times New Roman" w:cs="Arial"/>
          <w:szCs w:val="19"/>
          <w:lang w:val="en-GB" w:eastAsia="pl-PL"/>
        </w:rPr>
        <w:t>1.</w:t>
      </w:r>
      <w:r w:rsidR="004130ED" w:rsidRPr="00334800">
        <w:rPr>
          <w:rFonts w:eastAsia="Times New Roman" w:cs="Arial"/>
          <w:szCs w:val="19"/>
          <w:lang w:val="en-GB" w:eastAsia="pl-PL"/>
        </w:rPr>
        <w:t>2</w:t>
      </w:r>
      <w:r w:rsidR="00334800">
        <w:rPr>
          <w:rFonts w:eastAsia="Times New Roman" w:cs="Arial"/>
          <w:szCs w:val="19"/>
          <w:lang w:val="en-GB" w:eastAsia="pl-PL"/>
        </w:rPr>
        <w:t>% (i</w:t>
      </w:r>
      <w:r w:rsidR="008304CD" w:rsidRPr="00334800">
        <w:rPr>
          <w:rFonts w:eastAsia="Times New Roman" w:cs="Arial"/>
          <w:szCs w:val="19"/>
          <w:lang w:val="en-GB" w:eastAsia="pl-PL"/>
        </w:rPr>
        <w:t>.</w:t>
      </w:r>
      <w:r w:rsidR="00334800">
        <w:rPr>
          <w:rFonts w:eastAsia="Times New Roman" w:cs="Arial"/>
          <w:szCs w:val="19"/>
          <w:lang w:val="en-GB" w:eastAsia="pl-PL"/>
        </w:rPr>
        <w:t>e. by</w:t>
      </w:r>
      <w:r w:rsidR="008304CD" w:rsidRPr="00334800">
        <w:rPr>
          <w:rFonts w:eastAsia="Times New Roman" w:cs="Arial"/>
          <w:szCs w:val="19"/>
          <w:lang w:val="en-GB" w:eastAsia="pl-PL"/>
        </w:rPr>
        <w:t xml:space="preserve"> </w:t>
      </w:r>
      <w:r w:rsidR="00626FFD" w:rsidRPr="00334800">
        <w:rPr>
          <w:rFonts w:eastAsia="Times New Roman" w:cs="Arial"/>
          <w:szCs w:val="19"/>
          <w:lang w:val="en-GB" w:eastAsia="pl-PL"/>
        </w:rPr>
        <w:t>5</w:t>
      </w:r>
      <w:r w:rsidR="008304CD" w:rsidRPr="00334800">
        <w:rPr>
          <w:rFonts w:eastAsia="Times New Roman" w:cs="Arial"/>
          <w:szCs w:val="19"/>
          <w:lang w:val="en-GB" w:eastAsia="pl-PL"/>
        </w:rPr>
        <w:t xml:space="preserve"> </w:t>
      </w:r>
      <w:r w:rsidR="00334800">
        <w:rPr>
          <w:rFonts w:eastAsia="Times New Roman" w:cs="Arial"/>
          <w:szCs w:val="19"/>
          <w:lang w:val="en-GB" w:eastAsia="pl-PL"/>
        </w:rPr>
        <w:t>thousand persons</w:t>
      </w:r>
      <w:r w:rsidR="008304CD" w:rsidRPr="00334800">
        <w:rPr>
          <w:rFonts w:eastAsia="Times New Roman" w:cs="Arial"/>
          <w:szCs w:val="19"/>
          <w:lang w:val="en-GB" w:eastAsia="pl-PL"/>
        </w:rPr>
        <w:t>)</w:t>
      </w:r>
      <w:r w:rsidR="004130ED" w:rsidRPr="00334800">
        <w:rPr>
          <w:rFonts w:eastAsia="Times New Roman" w:cs="Arial"/>
          <w:szCs w:val="19"/>
          <w:lang w:val="en-GB" w:eastAsia="pl-PL"/>
        </w:rPr>
        <w:t xml:space="preserve"> </w:t>
      </w:r>
      <w:r w:rsidR="00334800">
        <w:rPr>
          <w:rFonts w:eastAsia="Times New Roman" w:cs="Arial"/>
          <w:szCs w:val="19"/>
          <w:lang w:val="en-GB" w:eastAsia="pl-PL"/>
        </w:rPr>
        <w:t>compared with the</w:t>
      </w:r>
      <w:r w:rsidR="009E4B9A" w:rsidRPr="00334800">
        <w:rPr>
          <w:rFonts w:eastAsia="Times New Roman" w:cs="Arial"/>
          <w:szCs w:val="19"/>
          <w:lang w:val="en-GB" w:eastAsia="pl-PL"/>
        </w:rPr>
        <w:t xml:space="preserve"> </w:t>
      </w:r>
      <w:r w:rsidR="004130ED" w:rsidRPr="00334800">
        <w:rPr>
          <w:rFonts w:eastAsia="Times New Roman" w:cs="Arial"/>
          <w:szCs w:val="19"/>
          <w:lang w:val="en-GB" w:eastAsia="pl-PL"/>
        </w:rPr>
        <w:t>4</w:t>
      </w:r>
      <w:r w:rsidR="00334800">
        <w:rPr>
          <w:rFonts w:eastAsia="Times New Roman" w:cs="Arial"/>
          <w:szCs w:val="19"/>
          <w:lang w:val="en-GB" w:eastAsia="pl-PL"/>
        </w:rPr>
        <w:t>th</w:t>
      </w:r>
      <w:r w:rsidR="009E4B9A" w:rsidRPr="00334800">
        <w:rPr>
          <w:rFonts w:eastAsia="Times New Roman" w:cs="Arial"/>
          <w:szCs w:val="19"/>
          <w:lang w:val="en-GB" w:eastAsia="pl-PL"/>
        </w:rPr>
        <w:t xml:space="preserve"> </w:t>
      </w:r>
      <w:r w:rsidR="00334800">
        <w:rPr>
          <w:rFonts w:eastAsia="Times New Roman" w:cs="Arial"/>
          <w:szCs w:val="19"/>
          <w:lang w:val="en-GB" w:eastAsia="pl-PL"/>
        </w:rPr>
        <w:t>quarter of</w:t>
      </w:r>
      <w:r w:rsidR="009E4B9A" w:rsidRPr="00334800">
        <w:rPr>
          <w:rFonts w:eastAsia="Times New Roman" w:cs="Arial"/>
          <w:szCs w:val="19"/>
          <w:lang w:val="en-GB" w:eastAsia="pl-PL"/>
        </w:rPr>
        <w:t xml:space="preserve"> 2020.</w:t>
      </w:r>
    </w:p>
    <w:p w14:paraId="0C2F4C97" w14:textId="5F6D7F59" w:rsidR="00616D8C" w:rsidRPr="00334800" w:rsidRDefault="00334800" w:rsidP="00334800">
      <w:pPr>
        <w:spacing w:line="288" w:lineRule="auto"/>
        <w:rPr>
          <w:rFonts w:eastAsia="Times New Roman" w:cs="Arial"/>
          <w:szCs w:val="19"/>
          <w:lang w:val="en-GB" w:eastAsia="pl-PL"/>
        </w:rPr>
      </w:pPr>
      <w:r w:rsidRPr="00334800">
        <w:rPr>
          <w:rFonts w:eastAsia="Times New Roman" w:cs="Arial"/>
          <w:szCs w:val="19"/>
          <w:lang w:val="en-GB" w:eastAsia="pl-PL"/>
        </w:rPr>
        <w:t>In the structure of the employed by sex, over a half</w:t>
      </w:r>
      <w:r>
        <w:rPr>
          <w:rFonts w:eastAsia="Times New Roman" w:cs="Arial"/>
          <w:szCs w:val="19"/>
          <w:lang w:val="en-GB" w:eastAsia="pl-PL"/>
        </w:rPr>
        <w:t xml:space="preserve"> were men, whose share amounted </w:t>
      </w:r>
      <w:r w:rsidR="00FA3528">
        <w:rPr>
          <w:rFonts w:eastAsia="Times New Roman" w:cs="Arial"/>
          <w:szCs w:val="19"/>
          <w:lang w:val="en-GB" w:eastAsia="pl-PL"/>
        </w:rPr>
        <w:br/>
      </w:r>
      <w:r w:rsidRPr="00334800">
        <w:rPr>
          <w:rFonts w:eastAsia="Times New Roman" w:cs="Arial"/>
          <w:szCs w:val="19"/>
          <w:lang w:val="en-GB" w:eastAsia="pl-PL"/>
        </w:rPr>
        <w:t>to</w:t>
      </w:r>
      <w:r w:rsidR="00616D8C" w:rsidRPr="00334800">
        <w:rPr>
          <w:rFonts w:eastAsia="Times New Roman" w:cs="Arial"/>
          <w:szCs w:val="19"/>
          <w:lang w:val="en-GB" w:eastAsia="pl-PL"/>
        </w:rPr>
        <w:t xml:space="preserve"> </w:t>
      </w:r>
      <w:r>
        <w:rPr>
          <w:rFonts w:eastAsia="Times New Roman" w:cs="Arial"/>
          <w:szCs w:val="19"/>
          <w:lang w:val="en-GB" w:eastAsia="pl-PL"/>
        </w:rPr>
        <w:t>55.</w:t>
      </w:r>
      <w:r w:rsidR="004130ED" w:rsidRPr="00334800">
        <w:rPr>
          <w:rFonts w:eastAsia="Times New Roman" w:cs="Arial"/>
          <w:szCs w:val="19"/>
          <w:lang w:val="en-GB" w:eastAsia="pl-PL"/>
        </w:rPr>
        <w:t>4</w:t>
      </w:r>
      <w:r>
        <w:rPr>
          <w:rFonts w:eastAsia="Times New Roman" w:cs="Arial"/>
          <w:szCs w:val="19"/>
          <w:lang w:val="en-GB" w:eastAsia="pl-PL"/>
        </w:rPr>
        <w:t>% (i</w:t>
      </w:r>
      <w:r w:rsidR="00616D8C" w:rsidRPr="00334800">
        <w:rPr>
          <w:rFonts w:eastAsia="Times New Roman" w:cs="Arial"/>
          <w:szCs w:val="19"/>
          <w:lang w:val="en-GB" w:eastAsia="pl-PL"/>
        </w:rPr>
        <w:t>.</w:t>
      </w:r>
      <w:r>
        <w:rPr>
          <w:rFonts w:eastAsia="Times New Roman" w:cs="Arial"/>
          <w:szCs w:val="19"/>
          <w:lang w:val="en-GB" w:eastAsia="pl-PL"/>
        </w:rPr>
        <w:t>e.</w:t>
      </w:r>
      <w:r w:rsidR="00616D8C" w:rsidRPr="00334800">
        <w:rPr>
          <w:rFonts w:eastAsia="Times New Roman" w:cs="Arial"/>
          <w:szCs w:val="19"/>
          <w:lang w:val="en-GB" w:eastAsia="pl-PL"/>
        </w:rPr>
        <w:t xml:space="preserve"> </w:t>
      </w:r>
      <w:r w:rsidR="00474707" w:rsidRPr="00334800">
        <w:rPr>
          <w:rFonts w:eastAsia="Times New Roman" w:cs="Arial"/>
          <w:szCs w:val="19"/>
          <w:lang w:val="en-GB" w:eastAsia="pl-PL"/>
        </w:rPr>
        <w:t>2</w:t>
      </w:r>
      <w:r w:rsidR="004130ED" w:rsidRPr="00334800">
        <w:rPr>
          <w:rFonts w:eastAsia="Times New Roman" w:cs="Arial"/>
          <w:szCs w:val="19"/>
          <w:lang w:val="en-GB" w:eastAsia="pl-PL"/>
        </w:rPr>
        <w:t>32</w:t>
      </w:r>
      <w:r w:rsidR="00616D8C" w:rsidRPr="00334800">
        <w:rPr>
          <w:rFonts w:eastAsia="Times New Roman" w:cs="Arial"/>
          <w:szCs w:val="19"/>
          <w:lang w:val="en-GB" w:eastAsia="pl-PL"/>
        </w:rPr>
        <w:t xml:space="preserve"> </w:t>
      </w:r>
      <w:r>
        <w:rPr>
          <w:rFonts w:eastAsia="Times New Roman" w:cs="Arial"/>
          <w:szCs w:val="19"/>
          <w:lang w:val="en-GB" w:eastAsia="pl-PL"/>
        </w:rPr>
        <w:t>thousand persons</w:t>
      </w:r>
      <w:r w:rsidR="00616D8C" w:rsidRPr="00334800">
        <w:rPr>
          <w:rFonts w:eastAsia="Times New Roman" w:cs="Arial"/>
          <w:szCs w:val="19"/>
          <w:lang w:val="en-GB" w:eastAsia="pl-PL"/>
        </w:rPr>
        <w:t xml:space="preserve">), </w:t>
      </w:r>
      <w:r w:rsidRPr="00334800">
        <w:rPr>
          <w:rFonts w:eastAsia="Times New Roman" w:cs="Arial"/>
          <w:szCs w:val="19"/>
          <w:lang w:val="en-GB" w:eastAsia="pl-PL"/>
        </w:rPr>
        <w:t>and by place of residence – urban inhabitants</w:t>
      </w:r>
      <w:r w:rsidR="0064653B" w:rsidRPr="00334800">
        <w:rPr>
          <w:rFonts w:eastAsia="Times New Roman" w:cs="Arial"/>
          <w:szCs w:val="19"/>
          <w:lang w:val="en-GB" w:eastAsia="pl-PL"/>
        </w:rPr>
        <w:br/>
      </w:r>
      <w:r w:rsidR="00616D8C" w:rsidRPr="00334800">
        <w:rPr>
          <w:rFonts w:eastAsia="Times New Roman" w:cs="Arial"/>
          <w:szCs w:val="19"/>
          <w:lang w:val="en-GB" w:eastAsia="pl-PL"/>
        </w:rPr>
        <w:t>(</w:t>
      </w:r>
      <w:r w:rsidR="008D3EC8" w:rsidRPr="00334800">
        <w:rPr>
          <w:rFonts w:eastAsia="Times New Roman" w:cs="Arial"/>
          <w:szCs w:val="19"/>
          <w:lang w:val="en-GB" w:eastAsia="pl-PL"/>
        </w:rPr>
        <w:t>5</w:t>
      </w:r>
      <w:r w:rsidR="004130ED" w:rsidRPr="00334800">
        <w:rPr>
          <w:rFonts w:eastAsia="Times New Roman" w:cs="Arial"/>
          <w:szCs w:val="19"/>
          <w:lang w:val="en-GB" w:eastAsia="pl-PL"/>
        </w:rPr>
        <w:t>3</w:t>
      </w:r>
      <w:r>
        <w:rPr>
          <w:rFonts w:eastAsia="Times New Roman" w:cs="Arial"/>
          <w:szCs w:val="19"/>
          <w:lang w:val="en-GB" w:eastAsia="pl-PL"/>
        </w:rPr>
        <w:t>.</w:t>
      </w:r>
      <w:r w:rsidR="004130ED" w:rsidRPr="00334800">
        <w:rPr>
          <w:rFonts w:eastAsia="Times New Roman" w:cs="Arial"/>
          <w:szCs w:val="19"/>
          <w:lang w:val="en-GB" w:eastAsia="pl-PL"/>
        </w:rPr>
        <w:t>8</w:t>
      </w:r>
      <w:r>
        <w:rPr>
          <w:rFonts w:eastAsia="Times New Roman" w:cs="Arial"/>
          <w:szCs w:val="19"/>
          <w:lang w:val="en-GB" w:eastAsia="pl-PL"/>
        </w:rPr>
        <w:t>%, i</w:t>
      </w:r>
      <w:r w:rsidR="00616D8C" w:rsidRPr="00334800">
        <w:rPr>
          <w:rFonts w:eastAsia="Times New Roman" w:cs="Arial"/>
          <w:szCs w:val="19"/>
          <w:lang w:val="en-GB" w:eastAsia="pl-PL"/>
        </w:rPr>
        <w:t>.</w:t>
      </w:r>
      <w:r>
        <w:rPr>
          <w:rFonts w:eastAsia="Times New Roman" w:cs="Arial"/>
          <w:szCs w:val="19"/>
          <w:lang w:val="en-GB" w:eastAsia="pl-PL"/>
        </w:rPr>
        <w:t>e.</w:t>
      </w:r>
      <w:r w:rsidR="00616D8C" w:rsidRPr="00334800">
        <w:rPr>
          <w:rFonts w:eastAsia="Times New Roman" w:cs="Arial"/>
          <w:szCs w:val="19"/>
          <w:lang w:val="en-GB" w:eastAsia="pl-PL"/>
        </w:rPr>
        <w:t xml:space="preserve"> </w:t>
      </w:r>
      <w:r w:rsidR="000D4E51" w:rsidRPr="00334800">
        <w:rPr>
          <w:rFonts w:eastAsia="Times New Roman" w:cs="Arial"/>
          <w:szCs w:val="19"/>
          <w:lang w:val="en-GB" w:eastAsia="pl-PL"/>
        </w:rPr>
        <w:t>2</w:t>
      </w:r>
      <w:r w:rsidR="004130ED" w:rsidRPr="00334800">
        <w:rPr>
          <w:rFonts w:eastAsia="Times New Roman" w:cs="Arial"/>
          <w:szCs w:val="19"/>
          <w:lang w:val="en-GB" w:eastAsia="pl-PL"/>
        </w:rPr>
        <w:t>25</w:t>
      </w:r>
      <w:r w:rsidR="00616D8C" w:rsidRPr="00334800">
        <w:rPr>
          <w:rFonts w:eastAsia="Times New Roman" w:cs="Arial"/>
          <w:szCs w:val="19"/>
          <w:lang w:val="en-GB" w:eastAsia="pl-PL"/>
        </w:rPr>
        <w:t xml:space="preserve"> </w:t>
      </w:r>
      <w:r>
        <w:rPr>
          <w:rFonts w:eastAsia="Times New Roman" w:cs="Arial"/>
          <w:szCs w:val="19"/>
          <w:lang w:val="en-GB" w:eastAsia="pl-PL"/>
        </w:rPr>
        <w:t>thousand persons</w:t>
      </w:r>
      <w:r w:rsidR="00616D8C" w:rsidRPr="00334800">
        <w:rPr>
          <w:rFonts w:eastAsia="Times New Roman" w:cs="Arial"/>
          <w:szCs w:val="19"/>
          <w:lang w:val="en-GB" w:eastAsia="pl-PL"/>
        </w:rPr>
        <w:t>).</w:t>
      </w:r>
    </w:p>
    <w:p w14:paraId="4E6FA60B" w14:textId="5BD44C42" w:rsidR="000D2610" w:rsidRPr="008C3C6F" w:rsidRDefault="008C3C6F" w:rsidP="00616D8C">
      <w:pPr>
        <w:spacing w:line="288" w:lineRule="auto"/>
        <w:rPr>
          <w:rFonts w:eastAsia="Times New Roman" w:cs="Arial"/>
          <w:szCs w:val="19"/>
          <w:lang w:val="en-GB" w:eastAsia="pl-PL"/>
        </w:rPr>
      </w:pPr>
      <w:r w:rsidRPr="008C3C6F">
        <w:rPr>
          <w:rFonts w:eastAsia="Times New Roman" w:cs="Arial"/>
          <w:szCs w:val="19"/>
          <w:lang w:val="en-GB" w:eastAsia="pl-PL"/>
        </w:rPr>
        <w:t>Considering the division by sex</w:t>
      </w:r>
      <w:r w:rsidR="00D22D2F" w:rsidRPr="008C3C6F">
        <w:rPr>
          <w:rFonts w:eastAsia="Times New Roman" w:cs="Arial"/>
          <w:szCs w:val="19"/>
          <w:lang w:val="en-GB" w:eastAsia="pl-PL"/>
        </w:rPr>
        <w:t xml:space="preserve">, </w:t>
      </w:r>
      <w:r w:rsidRPr="008C3C6F">
        <w:rPr>
          <w:rFonts w:eastAsia="Times New Roman" w:cs="Arial"/>
          <w:szCs w:val="19"/>
          <w:lang w:val="en-GB" w:eastAsia="pl-PL"/>
        </w:rPr>
        <w:t>as well as the place of residence,</w:t>
      </w:r>
      <w:r w:rsidR="00D22D2F" w:rsidRPr="008C3C6F">
        <w:rPr>
          <w:lang w:val="en-GB"/>
        </w:rPr>
        <w:t xml:space="preserve"> </w:t>
      </w:r>
      <w:r w:rsidRPr="008C3C6F">
        <w:rPr>
          <w:rFonts w:eastAsia="Times New Roman" w:cs="Arial"/>
          <w:szCs w:val="19"/>
          <w:lang w:val="en-GB" w:eastAsia="pl-PL"/>
        </w:rPr>
        <w:t>the number of employed persons increased</w:t>
      </w:r>
      <w:r w:rsidR="005E4A91" w:rsidRPr="008C3C6F">
        <w:rPr>
          <w:rFonts w:eastAsia="Times New Roman" w:cs="Arial"/>
          <w:szCs w:val="19"/>
          <w:lang w:val="en-GB" w:eastAsia="pl-PL"/>
        </w:rPr>
        <w:t xml:space="preserve"> </w:t>
      </w:r>
      <w:r w:rsidRPr="008C3C6F">
        <w:rPr>
          <w:rFonts w:eastAsia="Times New Roman" w:cs="Arial"/>
          <w:szCs w:val="19"/>
          <w:lang w:val="en-GB" w:eastAsia="pl-PL"/>
        </w:rPr>
        <w:t>(by 5.</w:t>
      </w:r>
      <w:r w:rsidR="00A6311B" w:rsidRPr="008C3C6F">
        <w:rPr>
          <w:rFonts w:eastAsia="Times New Roman" w:cs="Arial"/>
          <w:szCs w:val="19"/>
          <w:lang w:val="en-GB" w:eastAsia="pl-PL"/>
        </w:rPr>
        <w:t xml:space="preserve">6% </w:t>
      </w:r>
      <w:r w:rsidRPr="008C3C6F">
        <w:rPr>
          <w:rFonts w:eastAsia="Times New Roman" w:cs="Arial"/>
          <w:szCs w:val="19"/>
          <w:lang w:val="en-GB" w:eastAsia="pl-PL"/>
        </w:rPr>
        <w:t>in the group of wome</w:t>
      </w:r>
      <w:r>
        <w:rPr>
          <w:rFonts w:eastAsia="Times New Roman" w:cs="Arial"/>
          <w:szCs w:val="19"/>
          <w:lang w:val="en-GB" w:eastAsia="pl-PL"/>
        </w:rPr>
        <w:t>n and by 2.</w:t>
      </w:r>
      <w:r w:rsidR="00A6311B" w:rsidRPr="008C3C6F">
        <w:rPr>
          <w:rFonts w:eastAsia="Times New Roman" w:cs="Arial"/>
          <w:szCs w:val="19"/>
          <w:lang w:val="en-GB" w:eastAsia="pl-PL"/>
        </w:rPr>
        <w:t xml:space="preserve">7% </w:t>
      </w:r>
      <w:r>
        <w:rPr>
          <w:rFonts w:eastAsia="Times New Roman" w:cs="Arial"/>
          <w:szCs w:val="19"/>
          <w:lang w:val="en-GB" w:eastAsia="pl-PL"/>
        </w:rPr>
        <w:t xml:space="preserve">among men as well as </w:t>
      </w:r>
      <w:r w:rsidR="00FA3528">
        <w:rPr>
          <w:rFonts w:eastAsia="Times New Roman" w:cs="Arial"/>
          <w:szCs w:val="19"/>
          <w:lang w:val="en-GB" w:eastAsia="pl-PL"/>
        </w:rPr>
        <w:br/>
      </w:r>
      <w:r>
        <w:rPr>
          <w:rFonts w:eastAsia="Times New Roman" w:cs="Arial"/>
          <w:szCs w:val="19"/>
          <w:lang w:val="en-GB" w:eastAsia="pl-PL"/>
        </w:rPr>
        <w:t>by</w:t>
      </w:r>
      <w:r w:rsidR="00315406" w:rsidRPr="008C3C6F">
        <w:rPr>
          <w:rFonts w:eastAsia="Times New Roman" w:cs="Arial"/>
          <w:szCs w:val="19"/>
          <w:lang w:val="en-GB" w:eastAsia="pl-PL"/>
        </w:rPr>
        <w:t xml:space="preserve"> </w:t>
      </w:r>
      <w:r>
        <w:rPr>
          <w:rFonts w:eastAsia="Times New Roman" w:cs="Arial"/>
          <w:szCs w:val="19"/>
          <w:lang w:val="en-GB" w:eastAsia="pl-PL"/>
        </w:rPr>
        <w:t>4.</w:t>
      </w:r>
      <w:r w:rsidR="00FB769C" w:rsidRPr="008C3C6F">
        <w:rPr>
          <w:rFonts w:eastAsia="Times New Roman" w:cs="Arial"/>
          <w:szCs w:val="19"/>
          <w:lang w:val="en-GB" w:eastAsia="pl-PL"/>
        </w:rPr>
        <w:t xml:space="preserve">9% </w:t>
      </w:r>
      <w:r>
        <w:rPr>
          <w:rFonts w:eastAsia="Times New Roman" w:cs="Arial"/>
          <w:szCs w:val="19"/>
          <w:lang w:val="en-GB" w:eastAsia="pl-PL"/>
        </w:rPr>
        <w:t>for rural inhabitants and by 2.</w:t>
      </w:r>
      <w:r w:rsidR="00FB769C" w:rsidRPr="008C3C6F">
        <w:rPr>
          <w:rFonts w:eastAsia="Times New Roman" w:cs="Arial"/>
          <w:szCs w:val="19"/>
          <w:lang w:val="en-GB" w:eastAsia="pl-PL"/>
        </w:rPr>
        <w:t>7%</w:t>
      </w:r>
      <w:r w:rsidR="00315406" w:rsidRPr="008C3C6F">
        <w:rPr>
          <w:rFonts w:eastAsia="Times New Roman" w:cs="Arial"/>
          <w:szCs w:val="19"/>
          <w:lang w:val="en-GB" w:eastAsia="pl-PL"/>
        </w:rPr>
        <w:t xml:space="preserve"> </w:t>
      </w:r>
      <w:r>
        <w:rPr>
          <w:rFonts w:eastAsia="Times New Roman" w:cs="Arial"/>
          <w:szCs w:val="19"/>
          <w:lang w:val="en-GB" w:eastAsia="pl-PL"/>
        </w:rPr>
        <w:t>among urban inhabitants</w:t>
      </w:r>
      <w:r w:rsidR="00D22D2F" w:rsidRPr="008C3C6F">
        <w:rPr>
          <w:rFonts w:eastAsia="Times New Roman" w:cs="Arial"/>
          <w:szCs w:val="19"/>
          <w:lang w:val="en-GB" w:eastAsia="pl-PL"/>
        </w:rPr>
        <w:t>)</w:t>
      </w:r>
      <w:r w:rsidR="005E4A91" w:rsidRPr="008C3C6F">
        <w:rPr>
          <w:lang w:val="en-GB"/>
        </w:rPr>
        <w:t xml:space="preserve"> </w:t>
      </w:r>
      <w:r>
        <w:rPr>
          <w:rFonts w:eastAsia="Times New Roman" w:cs="Arial"/>
          <w:szCs w:val="19"/>
          <w:lang w:val="en-GB" w:eastAsia="pl-PL"/>
        </w:rPr>
        <w:t>on a quarterly basis</w:t>
      </w:r>
      <w:r w:rsidR="00D22D2F" w:rsidRPr="008C3C6F">
        <w:rPr>
          <w:rFonts w:eastAsia="Times New Roman" w:cs="Arial"/>
          <w:szCs w:val="19"/>
          <w:lang w:val="en-GB" w:eastAsia="pl-PL"/>
        </w:rPr>
        <w:t>,</w:t>
      </w:r>
      <w:r w:rsidR="00FB769C" w:rsidRPr="008C3C6F">
        <w:rPr>
          <w:rFonts w:eastAsia="Times New Roman" w:cs="Arial"/>
          <w:szCs w:val="19"/>
          <w:lang w:val="en-GB" w:eastAsia="pl-PL"/>
        </w:rPr>
        <w:t xml:space="preserve"> </w:t>
      </w:r>
      <w:r>
        <w:rPr>
          <w:rFonts w:eastAsia="Times New Roman" w:cs="Arial"/>
          <w:szCs w:val="19"/>
          <w:lang w:val="en-GB" w:eastAsia="pl-PL"/>
        </w:rPr>
        <w:t>however decreased</w:t>
      </w:r>
      <w:r w:rsidR="00315406" w:rsidRPr="008C3C6F">
        <w:rPr>
          <w:rFonts w:eastAsia="Times New Roman" w:cs="Arial"/>
          <w:szCs w:val="19"/>
          <w:lang w:val="en-GB" w:eastAsia="pl-PL"/>
        </w:rPr>
        <w:t xml:space="preserve"> </w:t>
      </w:r>
      <w:r w:rsidR="00703FA5" w:rsidRPr="008C3C6F">
        <w:rPr>
          <w:rFonts w:eastAsia="Times New Roman" w:cs="Arial"/>
          <w:szCs w:val="19"/>
          <w:lang w:val="en-GB" w:eastAsia="pl-PL"/>
        </w:rPr>
        <w:t>(</w:t>
      </w:r>
      <w:r>
        <w:rPr>
          <w:rFonts w:eastAsia="Times New Roman" w:cs="Arial"/>
          <w:szCs w:val="19"/>
          <w:lang w:val="en-GB" w:eastAsia="pl-PL"/>
        </w:rPr>
        <w:t>by 7.</w:t>
      </w:r>
      <w:r w:rsidR="009D272E" w:rsidRPr="008C3C6F">
        <w:rPr>
          <w:rFonts w:eastAsia="Times New Roman" w:cs="Arial"/>
          <w:szCs w:val="19"/>
          <w:lang w:val="en-GB" w:eastAsia="pl-PL"/>
        </w:rPr>
        <w:t>0</w:t>
      </w:r>
      <w:r w:rsidR="00587EE1" w:rsidRPr="008C3C6F">
        <w:rPr>
          <w:rFonts w:eastAsia="Times New Roman" w:cs="Arial"/>
          <w:szCs w:val="19"/>
          <w:lang w:val="en-GB" w:eastAsia="pl-PL"/>
        </w:rPr>
        <w:t>%</w:t>
      </w:r>
      <w:r>
        <w:rPr>
          <w:rFonts w:eastAsia="Times New Roman" w:cs="Arial"/>
          <w:szCs w:val="19"/>
          <w:lang w:val="en-GB" w:eastAsia="pl-PL"/>
        </w:rPr>
        <w:t xml:space="preserve"> and by 1.</w:t>
      </w:r>
      <w:r w:rsidR="009D272E" w:rsidRPr="008C3C6F">
        <w:rPr>
          <w:rFonts w:eastAsia="Times New Roman" w:cs="Arial"/>
          <w:szCs w:val="19"/>
          <w:lang w:val="en-GB" w:eastAsia="pl-PL"/>
        </w:rPr>
        <w:t>3</w:t>
      </w:r>
      <w:r w:rsidR="00315406" w:rsidRPr="008C3C6F">
        <w:rPr>
          <w:rFonts w:eastAsia="Times New Roman" w:cs="Arial"/>
          <w:szCs w:val="19"/>
          <w:lang w:val="en-GB" w:eastAsia="pl-PL"/>
        </w:rPr>
        <w:t xml:space="preserve">% </w:t>
      </w:r>
      <w:r>
        <w:rPr>
          <w:rFonts w:eastAsia="Times New Roman" w:cs="Arial"/>
          <w:szCs w:val="19"/>
          <w:lang w:val="en-GB" w:eastAsia="pl-PL"/>
        </w:rPr>
        <w:t>as well as by</w:t>
      </w:r>
      <w:r w:rsidR="00D5593D" w:rsidRPr="008C3C6F">
        <w:rPr>
          <w:rFonts w:eastAsia="Times New Roman" w:cs="Arial"/>
          <w:szCs w:val="19"/>
          <w:lang w:val="en-GB" w:eastAsia="pl-PL"/>
        </w:rPr>
        <w:t xml:space="preserve"> </w:t>
      </w:r>
      <w:r>
        <w:rPr>
          <w:rFonts w:eastAsia="Times New Roman" w:cs="Arial"/>
          <w:szCs w:val="19"/>
          <w:lang w:val="en-GB" w:eastAsia="pl-PL"/>
        </w:rPr>
        <w:t>4.5% and by 3.</w:t>
      </w:r>
      <w:r w:rsidR="00A6311B" w:rsidRPr="008C3C6F">
        <w:rPr>
          <w:rFonts w:eastAsia="Times New Roman" w:cs="Arial"/>
          <w:szCs w:val="19"/>
          <w:lang w:val="en-GB" w:eastAsia="pl-PL"/>
        </w:rPr>
        <w:t>8%</w:t>
      </w:r>
      <w:r>
        <w:rPr>
          <w:rFonts w:eastAsia="Times New Roman" w:cs="Arial"/>
          <w:szCs w:val="19"/>
          <w:lang w:val="en-GB" w:eastAsia="pl-PL"/>
        </w:rPr>
        <w:t>, respectively</w:t>
      </w:r>
      <w:r w:rsidR="00703FA5" w:rsidRPr="008C3C6F">
        <w:rPr>
          <w:rFonts w:eastAsia="Times New Roman" w:cs="Arial"/>
          <w:szCs w:val="19"/>
          <w:lang w:val="en-GB" w:eastAsia="pl-PL"/>
        </w:rPr>
        <w:t>)</w:t>
      </w:r>
      <w:r w:rsidR="005E4A91" w:rsidRPr="008C3C6F">
        <w:rPr>
          <w:lang w:val="en-GB"/>
        </w:rPr>
        <w:t xml:space="preserve"> </w:t>
      </w:r>
      <w:r w:rsidR="00FA3528">
        <w:rPr>
          <w:lang w:val="en-GB"/>
        </w:rPr>
        <w:br/>
      </w:r>
      <w:r>
        <w:rPr>
          <w:rFonts w:eastAsia="Times New Roman" w:cs="Arial"/>
          <w:szCs w:val="19"/>
          <w:lang w:val="en-GB" w:eastAsia="pl-PL"/>
        </w:rPr>
        <w:t>on an annual basis</w:t>
      </w:r>
      <w:r w:rsidR="00B8525C">
        <w:rPr>
          <w:rFonts w:eastAsia="Times New Roman" w:cs="Arial"/>
          <w:szCs w:val="19"/>
          <w:lang w:val="en-GB" w:eastAsia="pl-PL"/>
        </w:rPr>
        <w:t>.</w:t>
      </w:r>
    </w:p>
    <w:p w14:paraId="1E9F1B61" w14:textId="7A7E66B3" w:rsidR="00616D8C" w:rsidRPr="000568B8" w:rsidRDefault="001D6A9A" w:rsidP="000568B8">
      <w:pPr>
        <w:spacing w:line="288" w:lineRule="auto"/>
        <w:rPr>
          <w:rFonts w:eastAsia="Times New Roman" w:cs="Arial"/>
          <w:szCs w:val="19"/>
          <w:lang w:val="en-GB" w:eastAsia="pl-PL"/>
        </w:rPr>
      </w:pPr>
      <w:r w:rsidRPr="001D6A9A">
        <w:rPr>
          <w:rFonts w:eastAsia="Times New Roman" w:cs="Arial"/>
          <w:szCs w:val="19"/>
          <w:lang w:val="en-GB" w:eastAsia="pl-PL"/>
        </w:rPr>
        <w:t>Taking the age of the e</w:t>
      </w:r>
      <w:r>
        <w:rPr>
          <w:rFonts w:eastAsia="Times New Roman" w:cs="Arial"/>
          <w:szCs w:val="19"/>
          <w:lang w:val="en-GB" w:eastAsia="pl-PL"/>
        </w:rPr>
        <w:t>mployed into account, in the 4th</w:t>
      </w:r>
      <w:r w:rsidRPr="001D6A9A">
        <w:rPr>
          <w:rFonts w:eastAsia="Times New Roman" w:cs="Arial"/>
          <w:szCs w:val="19"/>
          <w:lang w:val="en-GB" w:eastAsia="pl-PL"/>
        </w:rPr>
        <w:t xml:space="preserve"> quarter of 2025 the largest sha</w:t>
      </w:r>
      <w:r>
        <w:rPr>
          <w:rFonts w:eastAsia="Times New Roman" w:cs="Arial"/>
          <w:szCs w:val="19"/>
          <w:lang w:val="en-GB" w:eastAsia="pl-PL"/>
        </w:rPr>
        <w:t xml:space="preserve">re </w:t>
      </w:r>
      <w:r w:rsidRPr="001D6A9A">
        <w:rPr>
          <w:rFonts w:eastAsia="Times New Roman" w:cs="Arial"/>
          <w:szCs w:val="19"/>
          <w:lang w:val="en-GB" w:eastAsia="pl-PL"/>
        </w:rPr>
        <w:t xml:space="preserve">among employed persons was recorded for persons in the age group </w:t>
      </w:r>
      <w:r w:rsidR="00FD378B" w:rsidRPr="001D6A9A">
        <w:rPr>
          <w:rFonts w:eastAsia="Times New Roman" w:cs="Arial"/>
          <w:szCs w:val="19"/>
          <w:lang w:val="en-GB" w:eastAsia="pl-PL"/>
        </w:rPr>
        <w:t>4</w:t>
      </w:r>
      <w:r w:rsidR="00616D8C" w:rsidRPr="001D6A9A">
        <w:rPr>
          <w:rFonts w:eastAsia="Times New Roman" w:cs="Arial"/>
          <w:szCs w:val="19"/>
          <w:lang w:val="en-GB" w:eastAsia="pl-PL"/>
        </w:rPr>
        <w:t>5–</w:t>
      </w:r>
      <w:r w:rsidR="00FD378B" w:rsidRPr="001D6A9A">
        <w:rPr>
          <w:rFonts w:eastAsia="Times New Roman" w:cs="Arial"/>
          <w:szCs w:val="19"/>
          <w:lang w:val="en-GB" w:eastAsia="pl-PL"/>
        </w:rPr>
        <w:t>5</w:t>
      </w:r>
      <w:r>
        <w:rPr>
          <w:rFonts w:eastAsia="Times New Roman" w:cs="Arial"/>
          <w:szCs w:val="19"/>
          <w:lang w:val="en-GB" w:eastAsia="pl-PL"/>
        </w:rPr>
        <w:t>4 years</w:t>
      </w:r>
      <w:r w:rsidR="00616D8C" w:rsidRPr="001D6A9A">
        <w:rPr>
          <w:rFonts w:eastAsia="Times New Roman" w:cs="Arial"/>
          <w:szCs w:val="19"/>
          <w:lang w:val="en-GB" w:eastAsia="pl-PL"/>
        </w:rPr>
        <w:t xml:space="preserve"> </w:t>
      </w:r>
      <w:r w:rsidR="003475AF" w:rsidRPr="001D6A9A">
        <w:rPr>
          <w:rFonts w:eastAsia="Times New Roman" w:cs="Arial"/>
          <w:szCs w:val="19"/>
          <w:lang w:val="en-GB" w:eastAsia="pl-PL"/>
        </w:rPr>
        <w:t>(</w:t>
      </w:r>
      <w:r>
        <w:rPr>
          <w:rFonts w:eastAsia="Times New Roman" w:cs="Arial"/>
          <w:szCs w:val="19"/>
          <w:lang w:val="en-GB" w:eastAsia="pl-PL"/>
        </w:rPr>
        <w:t>27.</w:t>
      </w:r>
      <w:r w:rsidR="00FD378B" w:rsidRPr="001D6A9A">
        <w:rPr>
          <w:rFonts w:eastAsia="Times New Roman" w:cs="Arial"/>
          <w:szCs w:val="19"/>
          <w:lang w:val="en-GB" w:eastAsia="pl-PL"/>
        </w:rPr>
        <w:t>5</w:t>
      </w:r>
      <w:r w:rsidR="00616D8C" w:rsidRPr="001D6A9A">
        <w:rPr>
          <w:rFonts w:eastAsia="Times New Roman" w:cs="Arial"/>
          <w:szCs w:val="19"/>
          <w:lang w:val="en-GB" w:eastAsia="pl-PL"/>
        </w:rPr>
        <w:t>%</w:t>
      </w:r>
      <w:r>
        <w:rPr>
          <w:rFonts w:eastAsia="Times New Roman" w:cs="Arial"/>
          <w:szCs w:val="19"/>
          <w:lang w:val="en-GB" w:eastAsia="pl-PL"/>
        </w:rPr>
        <w:t xml:space="preserve">, </w:t>
      </w:r>
      <w:r w:rsidR="00FA3528">
        <w:rPr>
          <w:rFonts w:eastAsia="Times New Roman" w:cs="Arial"/>
          <w:szCs w:val="19"/>
          <w:lang w:val="en-GB" w:eastAsia="pl-PL"/>
        </w:rPr>
        <w:br/>
      </w:r>
      <w:r>
        <w:rPr>
          <w:rFonts w:eastAsia="Times New Roman" w:cs="Arial"/>
          <w:szCs w:val="19"/>
          <w:lang w:val="en-GB" w:eastAsia="pl-PL"/>
        </w:rPr>
        <w:t>i</w:t>
      </w:r>
      <w:r w:rsidR="007F0B1E" w:rsidRPr="001D6A9A">
        <w:rPr>
          <w:rFonts w:eastAsia="Times New Roman" w:cs="Arial"/>
          <w:szCs w:val="19"/>
          <w:lang w:val="en-GB" w:eastAsia="pl-PL"/>
        </w:rPr>
        <w:t>.</w:t>
      </w:r>
      <w:r>
        <w:rPr>
          <w:rFonts w:eastAsia="Times New Roman" w:cs="Arial"/>
          <w:szCs w:val="19"/>
          <w:lang w:val="en-GB" w:eastAsia="pl-PL"/>
        </w:rPr>
        <w:t>e.</w:t>
      </w:r>
      <w:r w:rsidR="007F0B1E" w:rsidRPr="001D6A9A">
        <w:rPr>
          <w:rFonts w:eastAsia="Times New Roman" w:cs="Arial"/>
          <w:szCs w:val="19"/>
          <w:lang w:val="en-GB" w:eastAsia="pl-PL"/>
        </w:rPr>
        <w:t xml:space="preserve"> </w:t>
      </w:r>
      <w:r>
        <w:rPr>
          <w:rFonts w:eastAsia="Times New Roman" w:cs="Arial"/>
          <w:szCs w:val="19"/>
          <w:lang w:val="en-GB" w:eastAsia="pl-PL"/>
        </w:rPr>
        <w:t>less by</w:t>
      </w:r>
      <w:r w:rsidR="005D1984" w:rsidRPr="001D6A9A">
        <w:rPr>
          <w:rFonts w:eastAsia="Times New Roman" w:cs="Arial"/>
          <w:szCs w:val="19"/>
          <w:lang w:val="en-GB" w:eastAsia="pl-PL"/>
        </w:rPr>
        <w:t xml:space="preserve"> </w:t>
      </w:r>
      <w:r>
        <w:rPr>
          <w:rFonts w:eastAsia="Times New Roman" w:cs="Arial"/>
          <w:szCs w:val="19"/>
          <w:lang w:val="en-GB" w:eastAsia="pl-PL"/>
        </w:rPr>
        <w:t>0.</w:t>
      </w:r>
      <w:r w:rsidR="00732A2C" w:rsidRPr="001D6A9A">
        <w:rPr>
          <w:rFonts w:eastAsia="Times New Roman" w:cs="Arial"/>
          <w:szCs w:val="19"/>
          <w:lang w:val="en-GB" w:eastAsia="pl-PL"/>
        </w:rPr>
        <w:t>2</w:t>
      </w:r>
      <w:r w:rsidR="005D1984" w:rsidRPr="001D6A9A">
        <w:rPr>
          <w:rFonts w:eastAsia="Times New Roman" w:cs="Arial"/>
          <w:szCs w:val="19"/>
          <w:lang w:val="en-GB" w:eastAsia="pl-PL"/>
        </w:rPr>
        <w:t xml:space="preserve"> </w:t>
      </w:r>
      <w:r w:rsidR="004357E2" w:rsidRPr="001D6A9A">
        <w:rPr>
          <w:rFonts w:eastAsia="Times New Roman" w:cs="Arial"/>
          <w:szCs w:val="19"/>
          <w:lang w:val="en-GB" w:eastAsia="pl-PL"/>
        </w:rPr>
        <w:t>percentage points</w:t>
      </w:r>
      <w:r w:rsidR="003475AF" w:rsidRPr="001D6A9A">
        <w:rPr>
          <w:rFonts w:eastAsia="Times New Roman" w:cs="Arial"/>
          <w:szCs w:val="19"/>
          <w:lang w:val="en-GB" w:eastAsia="pl-PL"/>
        </w:rPr>
        <w:t xml:space="preserve"> </w:t>
      </w:r>
      <w:r w:rsidR="000568B8">
        <w:rPr>
          <w:rFonts w:eastAsia="Times New Roman" w:cs="Arial"/>
          <w:szCs w:val="19"/>
          <w:lang w:val="en-GB" w:eastAsia="pl-PL"/>
        </w:rPr>
        <w:t>than in the</w:t>
      </w:r>
      <w:r w:rsidR="007F0B1E" w:rsidRPr="001D6A9A">
        <w:rPr>
          <w:rFonts w:eastAsia="Times New Roman" w:cs="Arial"/>
          <w:szCs w:val="19"/>
          <w:lang w:val="en-GB" w:eastAsia="pl-PL"/>
        </w:rPr>
        <w:t xml:space="preserve"> </w:t>
      </w:r>
      <w:r w:rsidR="00FD378B" w:rsidRPr="001D6A9A">
        <w:rPr>
          <w:rFonts w:eastAsia="Times New Roman" w:cs="Arial"/>
          <w:szCs w:val="19"/>
          <w:lang w:val="en-GB" w:eastAsia="pl-PL"/>
        </w:rPr>
        <w:t>3</w:t>
      </w:r>
      <w:r w:rsidR="000568B8">
        <w:rPr>
          <w:rFonts w:eastAsia="Times New Roman" w:cs="Arial"/>
          <w:szCs w:val="19"/>
          <w:lang w:val="en-GB" w:eastAsia="pl-PL"/>
        </w:rPr>
        <w:t>rd</w:t>
      </w:r>
      <w:r w:rsidR="00616D8C" w:rsidRPr="001D6A9A">
        <w:rPr>
          <w:rFonts w:eastAsia="Times New Roman" w:cs="Arial"/>
          <w:szCs w:val="19"/>
          <w:lang w:val="en-GB" w:eastAsia="pl-PL"/>
        </w:rPr>
        <w:t xml:space="preserve"> </w:t>
      </w:r>
      <w:r w:rsidR="000568B8">
        <w:rPr>
          <w:rFonts w:eastAsia="Times New Roman" w:cs="Arial"/>
          <w:szCs w:val="19"/>
          <w:lang w:val="en-GB" w:eastAsia="pl-PL"/>
        </w:rPr>
        <w:t>quarter of 2025 and by</w:t>
      </w:r>
      <w:r w:rsidR="00616D8C" w:rsidRPr="001D6A9A">
        <w:rPr>
          <w:rFonts w:eastAsia="Times New Roman" w:cs="Arial"/>
          <w:szCs w:val="19"/>
          <w:lang w:val="en-GB" w:eastAsia="pl-PL"/>
        </w:rPr>
        <w:t xml:space="preserve"> </w:t>
      </w:r>
      <w:r w:rsidR="000568B8">
        <w:rPr>
          <w:rFonts w:eastAsia="Times New Roman" w:cs="Arial"/>
          <w:szCs w:val="19"/>
          <w:lang w:val="en-GB" w:eastAsia="pl-PL"/>
        </w:rPr>
        <w:t>0.</w:t>
      </w:r>
      <w:r w:rsidR="00FD378B" w:rsidRPr="001D6A9A">
        <w:rPr>
          <w:rFonts w:eastAsia="Times New Roman" w:cs="Arial"/>
          <w:szCs w:val="19"/>
          <w:lang w:val="en-GB" w:eastAsia="pl-PL"/>
        </w:rPr>
        <w:t>3</w:t>
      </w:r>
      <w:r w:rsidR="00616D8C" w:rsidRPr="001D6A9A">
        <w:rPr>
          <w:rFonts w:eastAsia="Times New Roman" w:cs="Arial"/>
          <w:szCs w:val="19"/>
          <w:lang w:val="en-GB" w:eastAsia="pl-PL"/>
        </w:rPr>
        <w:t xml:space="preserve"> </w:t>
      </w:r>
      <w:r w:rsidR="000568B8">
        <w:rPr>
          <w:rFonts w:eastAsia="Times New Roman" w:cs="Arial"/>
          <w:szCs w:val="19"/>
          <w:lang w:val="en-GB" w:eastAsia="pl-PL"/>
        </w:rPr>
        <w:t>percentage point</w:t>
      </w:r>
      <w:r w:rsidR="00616D8C" w:rsidRPr="001D6A9A">
        <w:rPr>
          <w:rFonts w:eastAsia="Times New Roman" w:cs="Arial"/>
          <w:szCs w:val="19"/>
          <w:lang w:val="en-GB" w:eastAsia="pl-PL"/>
        </w:rPr>
        <w:t xml:space="preserve"> </w:t>
      </w:r>
      <w:r w:rsidR="000568B8">
        <w:rPr>
          <w:rFonts w:eastAsia="Times New Roman" w:cs="Arial"/>
          <w:szCs w:val="19"/>
          <w:lang w:val="en-GB" w:eastAsia="pl-PL"/>
        </w:rPr>
        <w:t>in relation to the</w:t>
      </w:r>
      <w:r w:rsidR="00F53A74" w:rsidRPr="001D6A9A">
        <w:rPr>
          <w:rFonts w:eastAsia="Times New Roman" w:cs="Arial"/>
          <w:szCs w:val="19"/>
          <w:lang w:val="en-GB" w:eastAsia="pl-PL"/>
        </w:rPr>
        <w:t xml:space="preserve"> </w:t>
      </w:r>
      <w:r w:rsidR="00FD378B" w:rsidRPr="001D6A9A">
        <w:rPr>
          <w:rFonts w:eastAsia="Times New Roman" w:cs="Arial"/>
          <w:szCs w:val="19"/>
          <w:lang w:val="en-GB" w:eastAsia="pl-PL"/>
        </w:rPr>
        <w:t>4</w:t>
      </w:r>
      <w:r w:rsidR="000568B8">
        <w:rPr>
          <w:rFonts w:eastAsia="Times New Roman" w:cs="Arial"/>
          <w:szCs w:val="19"/>
          <w:lang w:val="en-GB" w:eastAsia="pl-PL"/>
        </w:rPr>
        <w:t>th</w:t>
      </w:r>
      <w:r w:rsidR="003475AF" w:rsidRPr="001D6A9A">
        <w:rPr>
          <w:rFonts w:eastAsia="Times New Roman" w:cs="Arial"/>
          <w:szCs w:val="19"/>
          <w:lang w:val="en-GB" w:eastAsia="pl-PL"/>
        </w:rPr>
        <w:t xml:space="preserve"> </w:t>
      </w:r>
      <w:r w:rsidR="000568B8">
        <w:rPr>
          <w:rFonts w:eastAsia="Times New Roman" w:cs="Arial"/>
          <w:szCs w:val="19"/>
          <w:lang w:val="en-GB" w:eastAsia="pl-PL"/>
        </w:rPr>
        <w:t>quarter of</w:t>
      </w:r>
      <w:r w:rsidR="00616D8C" w:rsidRPr="001D6A9A">
        <w:rPr>
          <w:rFonts w:eastAsia="Times New Roman" w:cs="Arial"/>
          <w:szCs w:val="19"/>
          <w:lang w:val="en-GB" w:eastAsia="pl-PL"/>
        </w:rPr>
        <w:t xml:space="preserve"> 202</w:t>
      </w:r>
      <w:r w:rsidR="007F0B1E" w:rsidRPr="001D6A9A">
        <w:rPr>
          <w:rFonts w:eastAsia="Times New Roman" w:cs="Arial"/>
          <w:szCs w:val="19"/>
          <w:lang w:val="en-GB" w:eastAsia="pl-PL"/>
        </w:rPr>
        <w:t>4</w:t>
      </w:r>
      <w:r w:rsidR="003475AF" w:rsidRPr="001D6A9A">
        <w:rPr>
          <w:rFonts w:eastAsia="Times New Roman" w:cs="Arial"/>
          <w:szCs w:val="19"/>
          <w:lang w:val="en-GB" w:eastAsia="pl-PL"/>
        </w:rPr>
        <w:t>)</w:t>
      </w:r>
      <w:r w:rsidR="00081B3D" w:rsidRPr="001D6A9A">
        <w:rPr>
          <w:rFonts w:eastAsia="Times New Roman" w:cs="Arial"/>
          <w:szCs w:val="19"/>
          <w:lang w:val="en-GB" w:eastAsia="pl-PL"/>
        </w:rPr>
        <w:t>.</w:t>
      </w:r>
      <w:r w:rsidR="001D27CA" w:rsidRPr="001D6A9A">
        <w:rPr>
          <w:rFonts w:eastAsia="Times New Roman" w:cs="Arial"/>
          <w:szCs w:val="19"/>
          <w:lang w:val="en-GB" w:eastAsia="pl-PL"/>
        </w:rPr>
        <w:t xml:space="preserve"> </w:t>
      </w:r>
      <w:r w:rsidR="000568B8" w:rsidRPr="000568B8">
        <w:rPr>
          <w:rFonts w:eastAsia="Times New Roman" w:cs="Arial"/>
          <w:szCs w:val="19"/>
          <w:lang w:val="en-GB" w:eastAsia="pl-PL"/>
        </w:rPr>
        <w:t>The lowest percentage was recorded for the employed in the age group 15–24 years</w:t>
      </w:r>
      <w:r w:rsidR="00616D8C" w:rsidRPr="000568B8">
        <w:rPr>
          <w:rFonts w:eastAsia="Times New Roman" w:cs="Arial"/>
          <w:szCs w:val="19"/>
          <w:lang w:val="en-GB" w:eastAsia="pl-PL"/>
        </w:rPr>
        <w:t xml:space="preserve"> (</w:t>
      </w:r>
      <w:r w:rsidR="000568B8">
        <w:rPr>
          <w:rFonts w:eastAsia="Times New Roman" w:cs="Arial"/>
          <w:szCs w:val="19"/>
          <w:lang w:val="en-GB" w:eastAsia="pl-PL"/>
        </w:rPr>
        <w:t>5.</w:t>
      </w:r>
      <w:r w:rsidR="00FD378B" w:rsidRPr="000568B8">
        <w:rPr>
          <w:rFonts w:eastAsia="Times New Roman" w:cs="Arial"/>
          <w:szCs w:val="19"/>
          <w:lang w:val="en-GB" w:eastAsia="pl-PL"/>
        </w:rPr>
        <w:t>3</w:t>
      </w:r>
      <w:r w:rsidR="00616D8C" w:rsidRPr="000568B8">
        <w:rPr>
          <w:rFonts w:eastAsia="Times New Roman" w:cs="Arial"/>
          <w:szCs w:val="19"/>
          <w:lang w:val="en-GB" w:eastAsia="pl-PL"/>
        </w:rPr>
        <w:t>%</w:t>
      </w:r>
      <w:r w:rsidR="00AC6BF8" w:rsidRPr="000568B8">
        <w:rPr>
          <w:rFonts w:eastAsia="Times New Roman" w:cs="Arial"/>
          <w:szCs w:val="19"/>
          <w:lang w:val="en-GB" w:eastAsia="pl-PL"/>
        </w:rPr>
        <w:t xml:space="preserve"> –</w:t>
      </w:r>
      <w:r w:rsidR="00FD378B" w:rsidRPr="000568B8">
        <w:rPr>
          <w:rFonts w:eastAsia="Times New Roman" w:cs="Arial"/>
          <w:szCs w:val="19"/>
          <w:lang w:val="en-GB" w:eastAsia="pl-PL"/>
        </w:rPr>
        <w:t xml:space="preserve"> </w:t>
      </w:r>
      <w:r w:rsidR="000568B8">
        <w:rPr>
          <w:rFonts w:eastAsia="Times New Roman" w:cs="Arial"/>
          <w:szCs w:val="19"/>
          <w:lang w:val="en-GB" w:eastAsia="pl-PL"/>
        </w:rPr>
        <w:t>slight increase of 0.</w:t>
      </w:r>
      <w:r w:rsidR="00FD378B" w:rsidRPr="000568B8">
        <w:rPr>
          <w:rFonts w:eastAsia="Times New Roman" w:cs="Arial"/>
          <w:szCs w:val="19"/>
          <w:lang w:val="en-GB" w:eastAsia="pl-PL"/>
        </w:rPr>
        <w:t xml:space="preserve">1 </w:t>
      </w:r>
      <w:r w:rsidR="004357E2" w:rsidRPr="000568B8">
        <w:rPr>
          <w:rFonts w:eastAsia="Times New Roman" w:cs="Arial"/>
          <w:szCs w:val="19"/>
          <w:lang w:val="en-GB" w:eastAsia="pl-PL"/>
        </w:rPr>
        <w:t>percentage points</w:t>
      </w:r>
      <w:r w:rsidR="00FD378B" w:rsidRPr="000568B8">
        <w:rPr>
          <w:rFonts w:eastAsia="Times New Roman" w:cs="Arial"/>
          <w:szCs w:val="19"/>
          <w:lang w:val="en-GB" w:eastAsia="pl-PL"/>
        </w:rPr>
        <w:t xml:space="preserve"> </w:t>
      </w:r>
      <w:r w:rsidR="000568B8">
        <w:rPr>
          <w:rFonts w:eastAsia="Times New Roman" w:cs="Arial"/>
          <w:szCs w:val="19"/>
          <w:lang w:val="en-GB" w:eastAsia="pl-PL"/>
        </w:rPr>
        <w:t xml:space="preserve">on a quarterly </w:t>
      </w:r>
      <w:r w:rsidR="000568B8">
        <w:rPr>
          <w:rFonts w:eastAsia="Times New Roman" w:cs="Arial"/>
          <w:szCs w:val="19"/>
          <w:lang w:val="en-GB" w:eastAsia="pl-PL"/>
        </w:rPr>
        <w:lastRenderedPageBreak/>
        <w:t>basis</w:t>
      </w:r>
      <w:r w:rsidR="00FD378B" w:rsidRPr="000568B8">
        <w:rPr>
          <w:rFonts w:eastAsia="Times New Roman" w:cs="Arial"/>
          <w:szCs w:val="19"/>
          <w:lang w:val="en-GB" w:eastAsia="pl-PL"/>
        </w:rPr>
        <w:t>,</w:t>
      </w:r>
      <w:r w:rsidR="003C6D70" w:rsidRPr="000568B8">
        <w:rPr>
          <w:rFonts w:eastAsia="Times New Roman" w:cs="Arial"/>
          <w:szCs w:val="19"/>
          <w:lang w:val="en-GB" w:eastAsia="pl-PL"/>
        </w:rPr>
        <w:t xml:space="preserve"> </w:t>
      </w:r>
      <w:r w:rsidR="000568B8">
        <w:rPr>
          <w:rFonts w:eastAsia="Times New Roman" w:cs="Arial"/>
          <w:szCs w:val="19"/>
          <w:lang w:val="en-GB" w:eastAsia="pl-PL"/>
        </w:rPr>
        <w:t>and in relation to the</w:t>
      </w:r>
      <w:r w:rsidR="003C6D70" w:rsidRPr="000568B8">
        <w:rPr>
          <w:rFonts w:eastAsia="Times New Roman" w:cs="Arial"/>
          <w:szCs w:val="19"/>
          <w:lang w:val="en-GB" w:eastAsia="pl-PL"/>
        </w:rPr>
        <w:t xml:space="preserve"> 4</w:t>
      </w:r>
      <w:r w:rsidR="000568B8">
        <w:rPr>
          <w:rFonts w:eastAsia="Times New Roman" w:cs="Arial"/>
          <w:szCs w:val="19"/>
          <w:lang w:val="en-GB" w:eastAsia="pl-PL"/>
        </w:rPr>
        <w:t>th</w:t>
      </w:r>
      <w:r w:rsidR="003C6D70" w:rsidRPr="000568B8">
        <w:rPr>
          <w:rFonts w:eastAsia="Times New Roman" w:cs="Arial"/>
          <w:szCs w:val="19"/>
          <w:lang w:val="en-GB" w:eastAsia="pl-PL"/>
        </w:rPr>
        <w:t xml:space="preserve"> </w:t>
      </w:r>
      <w:r w:rsidR="000568B8">
        <w:rPr>
          <w:rFonts w:eastAsia="Times New Roman" w:cs="Arial"/>
          <w:szCs w:val="19"/>
          <w:lang w:val="en-GB" w:eastAsia="pl-PL"/>
        </w:rPr>
        <w:t>quarter of 2024</w:t>
      </w:r>
      <w:r w:rsidR="003C6D70" w:rsidRPr="000568B8">
        <w:rPr>
          <w:rFonts w:eastAsia="Times New Roman" w:cs="Arial"/>
          <w:szCs w:val="19"/>
          <w:lang w:val="en-GB" w:eastAsia="pl-PL"/>
        </w:rPr>
        <w:t xml:space="preserve"> </w:t>
      </w:r>
      <w:r w:rsidR="00D5593D" w:rsidRPr="000568B8">
        <w:rPr>
          <w:rFonts w:eastAsia="Times New Roman" w:cs="Arial"/>
          <w:szCs w:val="19"/>
          <w:lang w:val="en-GB" w:eastAsia="pl-PL"/>
        </w:rPr>
        <w:t>–</w:t>
      </w:r>
      <w:r w:rsidR="008F2431" w:rsidRPr="000568B8">
        <w:rPr>
          <w:rFonts w:eastAsia="Times New Roman" w:cs="Arial"/>
          <w:szCs w:val="19"/>
          <w:lang w:val="en-GB" w:eastAsia="pl-PL"/>
        </w:rPr>
        <w:t xml:space="preserve"> </w:t>
      </w:r>
      <w:r w:rsidR="000568B8">
        <w:rPr>
          <w:rFonts w:eastAsia="Times New Roman" w:cs="Arial"/>
          <w:szCs w:val="19"/>
          <w:lang w:val="en-GB" w:eastAsia="pl-PL"/>
        </w:rPr>
        <w:t>on the same level</w:t>
      </w:r>
      <w:r w:rsidR="00AC6BF8" w:rsidRPr="000568B8">
        <w:rPr>
          <w:rFonts w:eastAsia="Times New Roman" w:cs="Arial"/>
          <w:szCs w:val="19"/>
          <w:lang w:val="en-GB" w:eastAsia="pl-PL"/>
        </w:rPr>
        <w:t>).</w:t>
      </w:r>
      <w:r w:rsidR="00616D8C" w:rsidRPr="000568B8">
        <w:rPr>
          <w:rFonts w:eastAsia="Times New Roman" w:cs="Arial"/>
          <w:szCs w:val="19"/>
          <w:lang w:val="en-GB" w:eastAsia="pl-PL"/>
        </w:rPr>
        <w:t xml:space="preserve"> </w:t>
      </w:r>
      <w:r w:rsidR="000568B8" w:rsidRPr="000568B8">
        <w:rPr>
          <w:rFonts w:eastAsia="Times New Roman" w:cs="Arial"/>
          <w:szCs w:val="19"/>
          <w:lang w:val="en-GB" w:eastAsia="pl-PL"/>
        </w:rPr>
        <w:t xml:space="preserve">Persons of working age </w:t>
      </w:r>
      <w:r w:rsidR="000568B8">
        <w:rPr>
          <w:rFonts w:eastAsia="Times New Roman" w:cs="Arial"/>
          <w:szCs w:val="19"/>
          <w:lang w:val="en-GB" w:eastAsia="pl-PL"/>
        </w:rPr>
        <w:t>in the 4th</w:t>
      </w:r>
      <w:r w:rsidR="000568B8" w:rsidRPr="000568B8">
        <w:rPr>
          <w:rFonts w:eastAsia="Times New Roman" w:cs="Arial"/>
          <w:szCs w:val="19"/>
          <w:lang w:val="en-GB" w:eastAsia="pl-PL"/>
        </w:rPr>
        <w:t xml:space="preserve"> quarter of 2025 accounted for</w:t>
      </w:r>
      <w:r w:rsidR="00616D8C" w:rsidRPr="000568B8">
        <w:rPr>
          <w:rFonts w:eastAsia="Times New Roman" w:cs="Arial"/>
          <w:szCs w:val="19"/>
          <w:lang w:val="en-GB" w:eastAsia="pl-PL"/>
        </w:rPr>
        <w:t xml:space="preserve"> </w:t>
      </w:r>
      <w:r w:rsidR="000568B8">
        <w:rPr>
          <w:rFonts w:eastAsia="Times New Roman" w:cs="Arial"/>
          <w:szCs w:val="19"/>
          <w:lang w:val="en-GB" w:eastAsia="pl-PL"/>
        </w:rPr>
        <w:t>94.</w:t>
      </w:r>
      <w:r w:rsidR="0009044F" w:rsidRPr="000568B8">
        <w:rPr>
          <w:rFonts w:eastAsia="Times New Roman" w:cs="Arial"/>
          <w:szCs w:val="19"/>
          <w:lang w:val="en-GB" w:eastAsia="pl-PL"/>
        </w:rPr>
        <w:t>0</w:t>
      </w:r>
      <w:r w:rsidR="00616D8C" w:rsidRPr="000568B8">
        <w:rPr>
          <w:rFonts w:eastAsia="Times New Roman" w:cs="Arial"/>
          <w:szCs w:val="19"/>
          <w:lang w:val="en-GB" w:eastAsia="pl-PL"/>
        </w:rPr>
        <w:t xml:space="preserve">% </w:t>
      </w:r>
      <w:r w:rsidR="000568B8">
        <w:rPr>
          <w:rFonts w:eastAsia="Times New Roman" w:cs="Arial"/>
          <w:szCs w:val="19"/>
          <w:lang w:val="en-GB" w:eastAsia="pl-PL"/>
        </w:rPr>
        <w:t xml:space="preserve">of the </w:t>
      </w:r>
      <w:r w:rsidR="000568B8" w:rsidRPr="000568B8">
        <w:rPr>
          <w:rFonts w:eastAsia="Times New Roman" w:cs="Arial"/>
          <w:szCs w:val="19"/>
          <w:lang w:val="en-GB" w:eastAsia="pl-PL"/>
        </w:rPr>
        <w:t>total number of the employed</w:t>
      </w:r>
      <w:r w:rsidR="003265BB" w:rsidRPr="000568B8">
        <w:rPr>
          <w:rFonts w:eastAsia="Times New Roman" w:cs="Arial"/>
          <w:szCs w:val="19"/>
          <w:lang w:val="en-GB" w:eastAsia="pl-PL"/>
        </w:rPr>
        <w:br/>
      </w:r>
      <w:r w:rsidR="000568B8">
        <w:rPr>
          <w:rFonts w:eastAsia="Times New Roman" w:cs="Arial"/>
          <w:szCs w:val="19"/>
          <w:lang w:val="en-GB" w:eastAsia="pl-PL"/>
        </w:rPr>
        <w:t>(in the</w:t>
      </w:r>
      <w:r w:rsidR="00616D8C" w:rsidRPr="000568B8">
        <w:rPr>
          <w:rFonts w:eastAsia="Times New Roman" w:cs="Arial"/>
          <w:szCs w:val="19"/>
          <w:lang w:val="en-GB" w:eastAsia="pl-PL"/>
        </w:rPr>
        <w:t xml:space="preserve"> </w:t>
      </w:r>
      <w:r w:rsidR="0009044F" w:rsidRPr="000568B8">
        <w:rPr>
          <w:rFonts w:eastAsia="Times New Roman" w:cs="Arial"/>
          <w:szCs w:val="19"/>
          <w:lang w:val="en-GB" w:eastAsia="pl-PL"/>
        </w:rPr>
        <w:t>3</w:t>
      </w:r>
      <w:r w:rsidR="000568B8">
        <w:rPr>
          <w:rFonts w:eastAsia="Times New Roman" w:cs="Arial"/>
          <w:szCs w:val="19"/>
          <w:lang w:val="en-GB" w:eastAsia="pl-PL"/>
        </w:rPr>
        <w:t>rd</w:t>
      </w:r>
      <w:r w:rsidR="00616D8C" w:rsidRPr="000568B8">
        <w:rPr>
          <w:rFonts w:eastAsia="Times New Roman" w:cs="Arial"/>
          <w:szCs w:val="19"/>
          <w:lang w:val="en-GB" w:eastAsia="pl-PL"/>
        </w:rPr>
        <w:t xml:space="preserve"> </w:t>
      </w:r>
      <w:r w:rsidR="000568B8">
        <w:rPr>
          <w:rFonts w:eastAsia="Times New Roman" w:cs="Arial"/>
          <w:szCs w:val="19"/>
          <w:lang w:val="en-GB" w:eastAsia="pl-PL"/>
        </w:rPr>
        <w:t>quarter of</w:t>
      </w:r>
      <w:r w:rsidR="00616D8C" w:rsidRPr="000568B8">
        <w:rPr>
          <w:rFonts w:eastAsia="Times New Roman" w:cs="Arial"/>
          <w:szCs w:val="19"/>
          <w:lang w:val="en-GB" w:eastAsia="pl-PL"/>
        </w:rPr>
        <w:t xml:space="preserve"> 202</w:t>
      </w:r>
      <w:r w:rsidR="00AC6BF8" w:rsidRPr="000568B8">
        <w:rPr>
          <w:rFonts w:eastAsia="Times New Roman" w:cs="Arial"/>
          <w:szCs w:val="19"/>
          <w:lang w:val="en-GB" w:eastAsia="pl-PL"/>
        </w:rPr>
        <w:t>5</w:t>
      </w:r>
      <w:r w:rsidR="009442B0" w:rsidRPr="000568B8">
        <w:rPr>
          <w:rFonts w:eastAsia="Times New Roman" w:cs="Arial"/>
          <w:szCs w:val="19"/>
          <w:lang w:val="en-GB" w:eastAsia="pl-PL"/>
        </w:rPr>
        <w:t xml:space="preserve"> – </w:t>
      </w:r>
      <w:r w:rsidR="000568B8">
        <w:rPr>
          <w:rFonts w:eastAsia="Times New Roman" w:cs="Arial"/>
          <w:szCs w:val="19"/>
          <w:lang w:val="en-GB" w:eastAsia="pl-PL"/>
        </w:rPr>
        <w:t>94.</w:t>
      </w:r>
      <w:r w:rsidR="0009044F" w:rsidRPr="000568B8">
        <w:rPr>
          <w:rFonts w:eastAsia="Times New Roman" w:cs="Arial"/>
          <w:szCs w:val="19"/>
          <w:lang w:val="en-GB" w:eastAsia="pl-PL"/>
        </w:rPr>
        <w:t>3</w:t>
      </w:r>
      <w:r w:rsidR="009442B0" w:rsidRPr="000568B8">
        <w:rPr>
          <w:rFonts w:eastAsia="Times New Roman" w:cs="Arial"/>
          <w:szCs w:val="19"/>
          <w:lang w:val="en-GB" w:eastAsia="pl-PL"/>
        </w:rPr>
        <w:t>%</w:t>
      </w:r>
      <w:r w:rsidR="000568B8">
        <w:rPr>
          <w:rFonts w:eastAsia="Times New Roman" w:cs="Arial"/>
          <w:szCs w:val="19"/>
          <w:lang w:val="en-GB" w:eastAsia="pl-PL"/>
        </w:rPr>
        <w:t>, and in the</w:t>
      </w:r>
      <w:r w:rsidR="00616D8C" w:rsidRPr="000568B8">
        <w:rPr>
          <w:rFonts w:eastAsia="Times New Roman" w:cs="Arial"/>
          <w:szCs w:val="19"/>
          <w:lang w:val="en-GB" w:eastAsia="pl-PL"/>
        </w:rPr>
        <w:t xml:space="preserve"> </w:t>
      </w:r>
      <w:r w:rsidR="0009044F" w:rsidRPr="000568B8">
        <w:rPr>
          <w:rFonts w:eastAsia="Times New Roman" w:cs="Arial"/>
          <w:szCs w:val="19"/>
          <w:lang w:val="en-GB" w:eastAsia="pl-PL"/>
        </w:rPr>
        <w:t>4</w:t>
      </w:r>
      <w:r w:rsidR="000568B8">
        <w:rPr>
          <w:rFonts w:eastAsia="Times New Roman" w:cs="Arial"/>
          <w:szCs w:val="19"/>
          <w:lang w:val="en-GB" w:eastAsia="pl-PL"/>
        </w:rPr>
        <w:t>th</w:t>
      </w:r>
      <w:r w:rsidR="0075665F" w:rsidRPr="000568B8">
        <w:rPr>
          <w:rFonts w:eastAsia="Times New Roman" w:cs="Arial"/>
          <w:szCs w:val="19"/>
          <w:lang w:val="en-GB" w:eastAsia="pl-PL"/>
        </w:rPr>
        <w:t xml:space="preserve"> </w:t>
      </w:r>
      <w:r w:rsidR="000568B8">
        <w:rPr>
          <w:rFonts w:eastAsia="Times New Roman" w:cs="Arial"/>
          <w:szCs w:val="19"/>
          <w:lang w:val="en-GB" w:eastAsia="pl-PL"/>
        </w:rPr>
        <w:t>quarter of</w:t>
      </w:r>
      <w:r w:rsidR="00616D8C" w:rsidRPr="000568B8">
        <w:rPr>
          <w:rFonts w:eastAsia="Times New Roman" w:cs="Arial"/>
          <w:szCs w:val="19"/>
          <w:lang w:val="en-GB" w:eastAsia="pl-PL"/>
        </w:rPr>
        <w:t xml:space="preserve"> 202</w:t>
      </w:r>
      <w:r w:rsidR="00574F2A" w:rsidRPr="000568B8">
        <w:rPr>
          <w:rFonts w:eastAsia="Times New Roman" w:cs="Arial"/>
          <w:szCs w:val="19"/>
          <w:lang w:val="en-GB" w:eastAsia="pl-PL"/>
        </w:rPr>
        <w:t>4</w:t>
      </w:r>
      <w:r w:rsidR="0009044F" w:rsidRPr="000568B8">
        <w:rPr>
          <w:rFonts w:eastAsia="Times New Roman" w:cs="Arial"/>
          <w:szCs w:val="19"/>
          <w:lang w:val="en-GB" w:eastAsia="pl-PL"/>
        </w:rPr>
        <w:t xml:space="preserve"> </w:t>
      </w:r>
      <w:r w:rsidR="009442B0" w:rsidRPr="000568B8">
        <w:rPr>
          <w:rFonts w:eastAsia="Times New Roman" w:cs="Arial"/>
          <w:szCs w:val="19"/>
          <w:lang w:val="en-GB" w:eastAsia="pl-PL"/>
        </w:rPr>
        <w:t xml:space="preserve">– </w:t>
      </w:r>
      <w:r w:rsidR="00B2590C" w:rsidRPr="000568B8">
        <w:rPr>
          <w:rFonts w:eastAsia="Times New Roman" w:cs="Arial"/>
          <w:szCs w:val="19"/>
          <w:lang w:val="en-GB" w:eastAsia="pl-PL"/>
        </w:rPr>
        <w:t>9</w:t>
      </w:r>
      <w:r w:rsidR="000568B8">
        <w:rPr>
          <w:rFonts w:eastAsia="Times New Roman" w:cs="Arial"/>
          <w:szCs w:val="19"/>
          <w:lang w:val="en-GB" w:eastAsia="pl-PL"/>
        </w:rPr>
        <w:t>5.</w:t>
      </w:r>
      <w:r w:rsidR="0009044F" w:rsidRPr="000568B8">
        <w:rPr>
          <w:rFonts w:eastAsia="Times New Roman" w:cs="Arial"/>
          <w:szCs w:val="19"/>
          <w:lang w:val="en-GB" w:eastAsia="pl-PL"/>
        </w:rPr>
        <w:t>0</w:t>
      </w:r>
      <w:r w:rsidR="009442B0" w:rsidRPr="000568B8">
        <w:rPr>
          <w:rFonts w:eastAsia="Times New Roman" w:cs="Arial"/>
          <w:szCs w:val="19"/>
          <w:lang w:val="en-GB" w:eastAsia="pl-PL"/>
        </w:rPr>
        <w:t>%</w:t>
      </w:r>
      <w:r w:rsidR="00B8525C">
        <w:rPr>
          <w:rFonts w:eastAsia="Times New Roman" w:cs="Arial"/>
          <w:szCs w:val="19"/>
          <w:lang w:val="en-GB" w:eastAsia="pl-PL"/>
        </w:rPr>
        <w:t>).</w:t>
      </w:r>
    </w:p>
    <w:p w14:paraId="58EA23D7" w14:textId="539145C5" w:rsidR="00616D8C" w:rsidRPr="00A620D0" w:rsidRDefault="00ED638F" w:rsidP="00A620D0">
      <w:pPr>
        <w:spacing w:line="288" w:lineRule="auto"/>
        <w:rPr>
          <w:rFonts w:eastAsia="Times New Roman" w:cs="Arial"/>
          <w:szCs w:val="19"/>
          <w:lang w:val="en-GB" w:eastAsia="pl-PL"/>
        </w:rPr>
      </w:pPr>
      <w:r w:rsidRPr="00ED638F">
        <w:rPr>
          <w:rFonts w:eastAsia="Times New Roman" w:cs="Arial"/>
          <w:szCs w:val="19"/>
          <w:lang w:val="en-GB" w:eastAsia="pl-PL"/>
        </w:rPr>
        <w:t xml:space="preserve">In the structure of the employed by level of education, in the 4th quarter of 2025 the largest share concerned persons with tertiary education </w:t>
      </w:r>
      <w:r w:rsidR="00616D8C" w:rsidRPr="00ED638F">
        <w:rPr>
          <w:rFonts w:eastAsia="Times New Roman" w:cs="Arial"/>
          <w:szCs w:val="19"/>
          <w:lang w:val="en-GB" w:eastAsia="pl-PL"/>
        </w:rPr>
        <w:t>(</w:t>
      </w:r>
      <w:r w:rsidR="00E3676A" w:rsidRPr="00ED638F">
        <w:rPr>
          <w:rFonts w:eastAsia="Times New Roman" w:cs="Arial"/>
          <w:szCs w:val="19"/>
          <w:lang w:val="en-GB" w:eastAsia="pl-PL"/>
        </w:rPr>
        <w:t>3</w:t>
      </w:r>
      <w:r w:rsidR="0009044F" w:rsidRPr="00ED638F">
        <w:rPr>
          <w:rFonts w:eastAsia="Times New Roman" w:cs="Arial"/>
          <w:szCs w:val="19"/>
          <w:lang w:val="en-GB" w:eastAsia="pl-PL"/>
        </w:rPr>
        <w:t>8</w:t>
      </w:r>
      <w:r w:rsidRPr="00ED638F">
        <w:rPr>
          <w:rFonts w:eastAsia="Times New Roman" w:cs="Arial"/>
          <w:szCs w:val="19"/>
          <w:lang w:val="en-GB" w:eastAsia="pl-PL"/>
        </w:rPr>
        <w:t>.</w:t>
      </w:r>
      <w:r w:rsidR="0009044F" w:rsidRPr="00ED638F">
        <w:rPr>
          <w:rFonts w:eastAsia="Times New Roman" w:cs="Arial"/>
          <w:szCs w:val="19"/>
          <w:lang w:val="en-GB" w:eastAsia="pl-PL"/>
        </w:rPr>
        <w:t>7</w:t>
      </w:r>
      <w:r w:rsidR="00616D8C" w:rsidRPr="00ED638F">
        <w:rPr>
          <w:rFonts w:eastAsia="Times New Roman" w:cs="Arial"/>
          <w:szCs w:val="19"/>
          <w:lang w:val="en-GB" w:eastAsia="pl-PL"/>
        </w:rPr>
        <w:t>%</w:t>
      </w:r>
      <w:r w:rsidRPr="00ED638F">
        <w:rPr>
          <w:rFonts w:eastAsia="Times New Roman" w:cs="Arial"/>
          <w:szCs w:val="19"/>
          <w:lang w:val="en-GB" w:eastAsia="pl-PL"/>
        </w:rPr>
        <w:t>, i</w:t>
      </w:r>
      <w:r w:rsidR="00BB360C" w:rsidRPr="00ED638F">
        <w:rPr>
          <w:rFonts w:eastAsia="Times New Roman" w:cs="Arial"/>
          <w:szCs w:val="19"/>
          <w:lang w:val="en-GB" w:eastAsia="pl-PL"/>
        </w:rPr>
        <w:t>.</w:t>
      </w:r>
      <w:r w:rsidRPr="00ED638F">
        <w:rPr>
          <w:rFonts w:eastAsia="Times New Roman" w:cs="Arial"/>
          <w:szCs w:val="19"/>
          <w:lang w:val="en-GB" w:eastAsia="pl-PL"/>
        </w:rPr>
        <w:t>e.</w:t>
      </w:r>
      <w:r w:rsidR="00BB360C" w:rsidRPr="00ED638F">
        <w:rPr>
          <w:rFonts w:eastAsia="Times New Roman" w:cs="Arial"/>
          <w:szCs w:val="19"/>
          <w:lang w:val="en-GB" w:eastAsia="pl-PL"/>
        </w:rPr>
        <w:t xml:space="preserve"> </w:t>
      </w:r>
      <w:r w:rsidR="00A620D0">
        <w:rPr>
          <w:rFonts w:eastAsia="Times New Roman" w:cs="Arial"/>
          <w:szCs w:val="19"/>
          <w:lang w:val="en-GB" w:eastAsia="pl-PL"/>
        </w:rPr>
        <w:t xml:space="preserve">increase on a quarterly </w:t>
      </w:r>
      <w:r w:rsidRPr="00A620D0">
        <w:rPr>
          <w:rFonts w:eastAsia="Times New Roman" w:cs="Arial"/>
          <w:szCs w:val="19"/>
          <w:lang w:val="en-GB" w:eastAsia="pl-PL"/>
        </w:rPr>
        <w:t>and annual basis</w:t>
      </w:r>
      <w:r w:rsidR="00CB01A8" w:rsidRPr="00A620D0">
        <w:rPr>
          <w:rFonts w:eastAsia="Times New Roman" w:cs="Arial"/>
          <w:szCs w:val="19"/>
          <w:lang w:val="en-GB" w:eastAsia="pl-PL"/>
        </w:rPr>
        <w:t>,</w:t>
      </w:r>
      <w:r w:rsidR="00A620D0">
        <w:rPr>
          <w:rFonts w:eastAsia="Times New Roman" w:cs="Arial"/>
          <w:szCs w:val="19"/>
          <w:lang w:val="en-GB" w:eastAsia="pl-PL"/>
        </w:rPr>
        <w:t xml:space="preserve"> by</w:t>
      </w:r>
      <w:r w:rsidR="00BC4938" w:rsidRPr="00A620D0">
        <w:rPr>
          <w:rFonts w:eastAsia="Times New Roman" w:cs="Arial"/>
          <w:szCs w:val="19"/>
          <w:lang w:val="en-GB" w:eastAsia="pl-PL"/>
        </w:rPr>
        <w:t xml:space="preserve"> </w:t>
      </w:r>
      <w:r w:rsidR="00A620D0">
        <w:rPr>
          <w:rFonts w:eastAsia="Times New Roman" w:cs="Arial"/>
          <w:szCs w:val="19"/>
          <w:lang w:val="en-GB" w:eastAsia="pl-PL"/>
        </w:rPr>
        <w:t>0.</w:t>
      </w:r>
      <w:r w:rsidR="0009044F" w:rsidRPr="00A620D0">
        <w:rPr>
          <w:rFonts w:eastAsia="Times New Roman" w:cs="Arial"/>
          <w:szCs w:val="19"/>
          <w:lang w:val="en-GB" w:eastAsia="pl-PL"/>
        </w:rPr>
        <w:t>9</w:t>
      </w:r>
      <w:r w:rsidR="00BC4938" w:rsidRPr="00A620D0">
        <w:rPr>
          <w:rFonts w:eastAsia="Times New Roman" w:cs="Arial"/>
          <w:szCs w:val="19"/>
          <w:lang w:val="en-GB" w:eastAsia="pl-PL"/>
        </w:rPr>
        <w:t xml:space="preserve"> </w:t>
      </w:r>
      <w:r w:rsidR="00A620D0">
        <w:rPr>
          <w:rFonts w:eastAsia="Times New Roman" w:cs="Arial"/>
          <w:szCs w:val="19"/>
          <w:lang w:val="en-GB" w:eastAsia="pl-PL"/>
        </w:rPr>
        <w:t>percentage point and by</w:t>
      </w:r>
      <w:r w:rsidR="00616D8C" w:rsidRPr="00A620D0">
        <w:rPr>
          <w:rFonts w:eastAsia="Times New Roman" w:cs="Arial"/>
          <w:szCs w:val="19"/>
          <w:lang w:val="en-GB" w:eastAsia="pl-PL"/>
        </w:rPr>
        <w:t xml:space="preserve"> </w:t>
      </w:r>
      <w:r w:rsidR="00A620D0">
        <w:rPr>
          <w:rFonts w:eastAsia="Times New Roman" w:cs="Arial"/>
          <w:szCs w:val="19"/>
          <w:lang w:val="en-GB" w:eastAsia="pl-PL"/>
        </w:rPr>
        <w:t>3.</w:t>
      </w:r>
      <w:r w:rsidR="0009044F" w:rsidRPr="00A620D0">
        <w:rPr>
          <w:rFonts w:eastAsia="Times New Roman" w:cs="Arial"/>
          <w:szCs w:val="19"/>
          <w:lang w:val="en-GB" w:eastAsia="pl-PL"/>
        </w:rPr>
        <w:t>1</w:t>
      </w:r>
      <w:r w:rsidR="00616D8C" w:rsidRPr="00A620D0">
        <w:rPr>
          <w:rFonts w:eastAsia="Times New Roman" w:cs="Arial"/>
          <w:szCs w:val="19"/>
          <w:lang w:val="en-GB" w:eastAsia="pl-PL"/>
        </w:rPr>
        <w:t xml:space="preserve"> </w:t>
      </w:r>
      <w:r w:rsidR="004357E2" w:rsidRPr="00A620D0">
        <w:rPr>
          <w:rFonts w:eastAsia="Times New Roman" w:cs="Arial"/>
          <w:szCs w:val="19"/>
          <w:lang w:val="en-GB" w:eastAsia="pl-PL"/>
        </w:rPr>
        <w:t>percentage points</w:t>
      </w:r>
      <w:r w:rsidR="00A620D0">
        <w:rPr>
          <w:rFonts w:eastAsia="Times New Roman" w:cs="Arial"/>
          <w:szCs w:val="19"/>
          <w:lang w:val="en-GB" w:eastAsia="pl-PL"/>
        </w:rPr>
        <w:t>, respectively</w:t>
      </w:r>
      <w:r w:rsidR="00850E44" w:rsidRPr="00A620D0">
        <w:rPr>
          <w:rFonts w:eastAsia="Times New Roman" w:cs="Arial"/>
          <w:szCs w:val="19"/>
          <w:lang w:val="en-GB" w:eastAsia="pl-PL"/>
        </w:rPr>
        <w:t>)</w:t>
      </w:r>
      <w:r w:rsidR="00616D8C" w:rsidRPr="00A620D0">
        <w:rPr>
          <w:rFonts w:eastAsia="Times New Roman" w:cs="Arial"/>
          <w:szCs w:val="19"/>
          <w:lang w:val="en-GB" w:eastAsia="pl-PL"/>
        </w:rPr>
        <w:t xml:space="preserve">, </w:t>
      </w:r>
      <w:r w:rsidR="00A620D0">
        <w:rPr>
          <w:rFonts w:eastAsia="Times New Roman" w:cs="Arial"/>
          <w:szCs w:val="19"/>
          <w:lang w:val="en-GB" w:eastAsia="pl-PL"/>
        </w:rPr>
        <w:t xml:space="preserve">while </w:t>
      </w:r>
      <w:r w:rsidR="00A620D0" w:rsidRPr="00A620D0">
        <w:rPr>
          <w:rFonts w:eastAsia="Times New Roman" w:cs="Arial"/>
          <w:szCs w:val="19"/>
          <w:lang w:val="en-GB" w:eastAsia="pl-PL"/>
        </w:rPr>
        <w:t>the lowest with lower secondary, primary, incomplete primary or no school education</w:t>
      </w:r>
      <w:r w:rsidR="00616D8C" w:rsidRPr="00A620D0">
        <w:rPr>
          <w:rFonts w:eastAsia="Times New Roman" w:cs="Arial"/>
          <w:szCs w:val="19"/>
          <w:lang w:val="en-GB" w:eastAsia="pl-PL"/>
        </w:rPr>
        <w:t xml:space="preserve"> </w:t>
      </w:r>
      <w:r w:rsidR="00E05DBA" w:rsidRPr="00A620D0">
        <w:rPr>
          <w:rFonts w:eastAsia="Times New Roman" w:cs="Arial"/>
          <w:szCs w:val="19"/>
          <w:lang w:val="en-GB" w:eastAsia="pl-PL"/>
        </w:rPr>
        <w:br/>
      </w:r>
      <w:r w:rsidR="00616D8C" w:rsidRPr="00A620D0">
        <w:rPr>
          <w:rFonts w:eastAsia="Times New Roman" w:cs="Arial"/>
          <w:szCs w:val="19"/>
          <w:lang w:val="en-GB" w:eastAsia="pl-PL"/>
        </w:rPr>
        <w:t>(</w:t>
      </w:r>
      <w:r w:rsidR="00A620D0">
        <w:rPr>
          <w:rFonts w:eastAsia="Times New Roman" w:cs="Arial"/>
          <w:szCs w:val="19"/>
          <w:lang w:val="en-GB" w:eastAsia="pl-PL"/>
        </w:rPr>
        <w:t>4.</w:t>
      </w:r>
      <w:r w:rsidR="0009044F" w:rsidRPr="00A620D0">
        <w:rPr>
          <w:rFonts w:eastAsia="Times New Roman" w:cs="Arial"/>
          <w:szCs w:val="19"/>
          <w:lang w:val="en-GB" w:eastAsia="pl-PL"/>
        </w:rPr>
        <w:t>1</w:t>
      </w:r>
      <w:r w:rsidR="00616D8C" w:rsidRPr="00A620D0">
        <w:rPr>
          <w:rFonts w:eastAsia="Times New Roman" w:cs="Arial"/>
          <w:szCs w:val="19"/>
          <w:lang w:val="en-GB" w:eastAsia="pl-PL"/>
        </w:rPr>
        <w:t>%</w:t>
      </w:r>
      <w:r w:rsidR="00C87A66" w:rsidRPr="00A620D0">
        <w:rPr>
          <w:rFonts w:eastAsia="Times New Roman" w:cs="Arial"/>
          <w:szCs w:val="19"/>
          <w:lang w:val="en-GB" w:eastAsia="pl-PL"/>
        </w:rPr>
        <w:t xml:space="preserve"> – </w:t>
      </w:r>
      <w:r w:rsidR="00A620D0">
        <w:rPr>
          <w:rFonts w:eastAsia="Times New Roman" w:cs="Arial"/>
          <w:szCs w:val="19"/>
          <w:lang w:val="en-GB" w:eastAsia="pl-PL"/>
        </w:rPr>
        <w:t>decrease of</w:t>
      </w:r>
      <w:r w:rsidR="00BC4938" w:rsidRPr="00A620D0">
        <w:rPr>
          <w:rFonts w:eastAsia="Times New Roman" w:cs="Arial"/>
          <w:szCs w:val="19"/>
          <w:lang w:val="en-GB" w:eastAsia="pl-PL"/>
        </w:rPr>
        <w:t xml:space="preserve"> 0</w:t>
      </w:r>
      <w:r w:rsidR="00A620D0">
        <w:rPr>
          <w:rFonts w:eastAsia="Times New Roman" w:cs="Arial"/>
          <w:szCs w:val="19"/>
          <w:lang w:val="en-GB" w:eastAsia="pl-PL"/>
        </w:rPr>
        <w:t>.</w:t>
      </w:r>
      <w:r w:rsidR="0009044F" w:rsidRPr="00A620D0">
        <w:rPr>
          <w:rFonts w:eastAsia="Times New Roman" w:cs="Arial"/>
          <w:szCs w:val="19"/>
          <w:lang w:val="en-GB" w:eastAsia="pl-PL"/>
        </w:rPr>
        <w:t>4</w:t>
      </w:r>
      <w:r w:rsidR="00BC4938" w:rsidRPr="00A620D0">
        <w:rPr>
          <w:rFonts w:eastAsia="Times New Roman" w:cs="Arial"/>
          <w:szCs w:val="19"/>
          <w:lang w:val="en-GB" w:eastAsia="pl-PL"/>
        </w:rPr>
        <w:t xml:space="preserve"> </w:t>
      </w:r>
      <w:r w:rsidR="00A620D0">
        <w:rPr>
          <w:rFonts w:eastAsia="Times New Roman" w:cs="Arial"/>
          <w:szCs w:val="19"/>
          <w:lang w:val="en-GB" w:eastAsia="pl-PL"/>
        </w:rPr>
        <w:t>percentage point</w:t>
      </w:r>
      <w:r w:rsidR="00C87A66" w:rsidRPr="00A620D0">
        <w:rPr>
          <w:rFonts w:eastAsia="Times New Roman" w:cs="Arial"/>
          <w:szCs w:val="19"/>
          <w:lang w:val="en-GB" w:eastAsia="pl-PL"/>
        </w:rPr>
        <w:t xml:space="preserve"> </w:t>
      </w:r>
      <w:r w:rsidR="00A620D0">
        <w:rPr>
          <w:rFonts w:eastAsia="Times New Roman" w:cs="Arial"/>
          <w:szCs w:val="19"/>
          <w:lang w:val="en-GB" w:eastAsia="pl-PL"/>
        </w:rPr>
        <w:t>on a quarterly basis</w:t>
      </w:r>
      <w:r w:rsidR="00BC4938" w:rsidRPr="00A620D0">
        <w:rPr>
          <w:rFonts w:eastAsia="Times New Roman" w:cs="Arial"/>
          <w:szCs w:val="19"/>
          <w:lang w:val="en-GB" w:eastAsia="pl-PL"/>
        </w:rPr>
        <w:t xml:space="preserve">, </w:t>
      </w:r>
      <w:r w:rsidR="00A620D0">
        <w:rPr>
          <w:rFonts w:eastAsia="Times New Roman" w:cs="Arial"/>
          <w:szCs w:val="19"/>
          <w:lang w:val="en-GB" w:eastAsia="pl-PL"/>
        </w:rPr>
        <w:t>however increase of</w:t>
      </w:r>
      <w:r w:rsidR="00BB360C" w:rsidRPr="00A620D0">
        <w:rPr>
          <w:rFonts w:eastAsia="Times New Roman" w:cs="Arial"/>
          <w:szCs w:val="19"/>
          <w:lang w:val="en-GB" w:eastAsia="pl-PL"/>
        </w:rPr>
        <w:t xml:space="preserve"> </w:t>
      </w:r>
      <w:r w:rsidR="00A620D0">
        <w:rPr>
          <w:rFonts w:eastAsia="Times New Roman" w:cs="Arial"/>
          <w:szCs w:val="19"/>
          <w:lang w:val="en-GB" w:eastAsia="pl-PL"/>
        </w:rPr>
        <w:t>1.</w:t>
      </w:r>
      <w:r w:rsidR="0009044F" w:rsidRPr="00A620D0">
        <w:rPr>
          <w:rFonts w:eastAsia="Times New Roman" w:cs="Arial"/>
          <w:szCs w:val="19"/>
          <w:lang w:val="en-GB" w:eastAsia="pl-PL"/>
        </w:rPr>
        <w:t>3</w:t>
      </w:r>
      <w:r w:rsidR="00BB360C" w:rsidRPr="00A620D0">
        <w:rPr>
          <w:rFonts w:eastAsia="Times New Roman" w:cs="Arial"/>
          <w:szCs w:val="19"/>
          <w:lang w:val="en-GB" w:eastAsia="pl-PL"/>
        </w:rPr>
        <w:t xml:space="preserve"> </w:t>
      </w:r>
      <w:r w:rsidR="004357E2" w:rsidRPr="00A620D0">
        <w:rPr>
          <w:rFonts w:eastAsia="Times New Roman" w:cs="Arial"/>
          <w:szCs w:val="19"/>
          <w:lang w:val="en-GB" w:eastAsia="pl-PL"/>
        </w:rPr>
        <w:t>percentage points</w:t>
      </w:r>
      <w:r w:rsidR="00BB360C" w:rsidRPr="00A620D0">
        <w:rPr>
          <w:rFonts w:eastAsia="Times New Roman" w:cs="Arial"/>
          <w:szCs w:val="19"/>
          <w:lang w:val="en-GB" w:eastAsia="pl-PL"/>
        </w:rPr>
        <w:t xml:space="preserve"> </w:t>
      </w:r>
      <w:r w:rsidR="00A620D0">
        <w:rPr>
          <w:rFonts w:eastAsia="Times New Roman" w:cs="Arial"/>
          <w:szCs w:val="19"/>
          <w:lang w:val="en-GB" w:eastAsia="pl-PL"/>
        </w:rPr>
        <w:t>on an annual basis</w:t>
      </w:r>
      <w:r w:rsidR="00C87A66" w:rsidRPr="00A620D0">
        <w:rPr>
          <w:rFonts w:eastAsia="Times New Roman" w:cs="Arial"/>
          <w:szCs w:val="19"/>
          <w:lang w:val="en-GB" w:eastAsia="pl-PL"/>
        </w:rPr>
        <w:t>)</w:t>
      </w:r>
      <w:r w:rsidR="000A1E74" w:rsidRPr="00A620D0">
        <w:rPr>
          <w:rFonts w:eastAsia="Times New Roman" w:cs="Arial"/>
          <w:szCs w:val="19"/>
          <w:lang w:val="en-GB" w:eastAsia="pl-PL"/>
        </w:rPr>
        <w:t>.</w:t>
      </w:r>
    </w:p>
    <w:p w14:paraId="296DD383" w14:textId="1F439B45" w:rsidR="00616D8C" w:rsidRPr="0083563C" w:rsidRDefault="00A620D0" w:rsidP="00A620D0">
      <w:pPr>
        <w:spacing w:line="288" w:lineRule="auto"/>
        <w:rPr>
          <w:rFonts w:eastAsia="Times New Roman" w:cs="Arial"/>
          <w:szCs w:val="19"/>
          <w:lang w:val="en-GB" w:eastAsia="pl-PL"/>
        </w:rPr>
      </w:pPr>
      <w:r w:rsidRPr="00A620D0">
        <w:rPr>
          <w:rFonts w:eastAsia="Times New Roman" w:cs="Arial"/>
          <w:szCs w:val="19"/>
          <w:lang w:val="en-GB" w:eastAsia="pl-PL"/>
        </w:rPr>
        <w:t>The val</w:t>
      </w:r>
      <w:r>
        <w:rPr>
          <w:rFonts w:eastAsia="Times New Roman" w:cs="Arial"/>
          <w:szCs w:val="19"/>
          <w:lang w:val="en-GB" w:eastAsia="pl-PL"/>
        </w:rPr>
        <w:t>ue of employment rate in the 4th</w:t>
      </w:r>
      <w:r w:rsidRPr="00A620D0">
        <w:rPr>
          <w:rFonts w:eastAsia="Times New Roman" w:cs="Arial"/>
          <w:szCs w:val="19"/>
          <w:lang w:val="en-GB" w:eastAsia="pl-PL"/>
        </w:rPr>
        <w:t xml:space="preserve"> quarter of 2025 in</w:t>
      </w:r>
      <w:r>
        <w:rPr>
          <w:rFonts w:eastAsia="Times New Roman" w:cs="Arial"/>
          <w:szCs w:val="19"/>
          <w:lang w:val="en-GB" w:eastAsia="pl-PL"/>
        </w:rPr>
        <w:t xml:space="preserve"> </w:t>
      </w:r>
      <w:proofErr w:type="spellStart"/>
      <w:r>
        <w:rPr>
          <w:rFonts w:eastAsia="Times New Roman" w:cs="Arial"/>
          <w:szCs w:val="19"/>
          <w:lang w:val="en-GB" w:eastAsia="pl-PL"/>
        </w:rPr>
        <w:t>Opolskie</w:t>
      </w:r>
      <w:proofErr w:type="spellEnd"/>
      <w:r>
        <w:rPr>
          <w:rFonts w:eastAsia="Times New Roman" w:cs="Arial"/>
          <w:szCs w:val="19"/>
          <w:lang w:val="en-GB" w:eastAsia="pl-PL"/>
        </w:rPr>
        <w:t xml:space="preserve"> Voivodship was at the </w:t>
      </w:r>
      <w:r w:rsidRPr="00A620D0">
        <w:rPr>
          <w:rFonts w:eastAsia="Times New Roman" w:cs="Arial"/>
          <w:szCs w:val="19"/>
          <w:lang w:val="en-GB" w:eastAsia="pl-PL"/>
        </w:rPr>
        <w:t xml:space="preserve">level of </w:t>
      </w:r>
      <w:r w:rsidR="005B6DAC" w:rsidRPr="00A620D0">
        <w:rPr>
          <w:rFonts w:eastAsia="Times New Roman" w:cs="Arial"/>
          <w:szCs w:val="19"/>
          <w:lang w:val="en-GB" w:eastAsia="pl-PL"/>
        </w:rPr>
        <w:t>5</w:t>
      </w:r>
      <w:r w:rsidR="00F47879" w:rsidRPr="00A620D0">
        <w:rPr>
          <w:rFonts w:eastAsia="Times New Roman" w:cs="Arial"/>
          <w:szCs w:val="19"/>
          <w:lang w:val="en-GB" w:eastAsia="pl-PL"/>
        </w:rPr>
        <w:t>6</w:t>
      </w:r>
      <w:r>
        <w:rPr>
          <w:rFonts w:eastAsia="Times New Roman" w:cs="Arial"/>
          <w:szCs w:val="19"/>
          <w:lang w:val="en-GB" w:eastAsia="pl-PL"/>
        </w:rPr>
        <w:t>.</w:t>
      </w:r>
      <w:r w:rsidR="00F47879" w:rsidRPr="00A620D0">
        <w:rPr>
          <w:rFonts w:eastAsia="Times New Roman" w:cs="Arial"/>
          <w:szCs w:val="19"/>
          <w:lang w:val="en-GB" w:eastAsia="pl-PL"/>
        </w:rPr>
        <w:t>5</w:t>
      </w:r>
      <w:r w:rsidR="00616D8C" w:rsidRPr="00A620D0">
        <w:rPr>
          <w:rFonts w:eastAsia="Times New Roman" w:cs="Arial"/>
          <w:szCs w:val="19"/>
          <w:lang w:val="en-GB" w:eastAsia="pl-PL"/>
        </w:rPr>
        <w:t>%</w:t>
      </w:r>
      <w:r>
        <w:rPr>
          <w:rFonts w:eastAsia="Times New Roman" w:cs="Arial"/>
          <w:szCs w:val="19"/>
          <w:lang w:val="en-GB" w:eastAsia="pl-PL"/>
        </w:rPr>
        <w:t xml:space="preserve"> (in the country</w:t>
      </w:r>
      <w:r w:rsidR="001A5FA4" w:rsidRPr="00A620D0">
        <w:rPr>
          <w:rFonts w:eastAsia="Times New Roman" w:cs="Arial"/>
          <w:szCs w:val="19"/>
          <w:lang w:val="en-GB" w:eastAsia="pl-PL"/>
        </w:rPr>
        <w:t xml:space="preserve"> – 5</w:t>
      </w:r>
      <w:r w:rsidR="00A43274" w:rsidRPr="00A620D0">
        <w:rPr>
          <w:rFonts w:eastAsia="Times New Roman" w:cs="Arial"/>
          <w:szCs w:val="19"/>
          <w:lang w:val="en-GB" w:eastAsia="pl-PL"/>
        </w:rPr>
        <w:t>7</w:t>
      </w:r>
      <w:r>
        <w:rPr>
          <w:rFonts w:eastAsia="Times New Roman" w:cs="Arial"/>
          <w:szCs w:val="19"/>
          <w:lang w:val="en-GB" w:eastAsia="pl-PL"/>
        </w:rPr>
        <w:t>.</w:t>
      </w:r>
      <w:r w:rsidR="00F47879" w:rsidRPr="00A620D0">
        <w:rPr>
          <w:rFonts w:eastAsia="Times New Roman" w:cs="Arial"/>
          <w:szCs w:val="19"/>
          <w:lang w:val="en-GB" w:eastAsia="pl-PL"/>
        </w:rPr>
        <w:t>1</w:t>
      </w:r>
      <w:r w:rsidR="001A5FA4" w:rsidRPr="00A620D0">
        <w:rPr>
          <w:rFonts w:eastAsia="Times New Roman" w:cs="Arial"/>
          <w:szCs w:val="19"/>
          <w:lang w:val="en-GB" w:eastAsia="pl-PL"/>
        </w:rPr>
        <w:t>%)</w:t>
      </w:r>
      <w:r w:rsidR="0055486C" w:rsidRPr="00A620D0">
        <w:rPr>
          <w:rFonts w:eastAsia="Times New Roman" w:cs="Arial"/>
          <w:szCs w:val="19"/>
          <w:lang w:val="en-GB" w:eastAsia="pl-PL"/>
        </w:rPr>
        <w:t xml:space="preserve"> </w:t>
      </w:r>
      <w:r>
        <w:rPr>
          <w:rFonts w:eastAsia="Times New Roman" w:cs="Arial"/>
          <w:szCs w:val="19"/>
          <w:lang w:val="en-GB" w:eastAsia="pl-PL"/>
        </w:rPr>
        <w:t>and increased by 2.</w:t>
      </w:r>
      <w:r w:rsidR="00F47879" w:rsidRPr="00A620D0">
        <w:rPr>
          <w:rFonts w:eastAsia="Times New Roman" w:cs="Arial"/>
          <w:szCs w:val="19"/>
          <w:lang w:val="en-GB" w:eastAsia="pl-PL"/>
        </w:rPr>
        <w:t xml:space="preserve">3 </w:t>
      </w:r>
      <w:r w:rsidR="004357E2" w:rsidRPr="00A620D0">
        <w:rPr>
          <w:rFonts w:eastAsia="Times New Roman" w:cs="Arial"/>
          <w:szCs w:val="19"/>
          <w:lang w:val="en-GB" w:eastAsia="pl-PL"/>
        </w:rPr>
        <w:t>percentage points</w:t>
      </w:r>
      <w:r w:rsidR="00F47879" w:rsidRPr="00A620D0">
        <w:rPr>
          <w:rFonts w:eastAsia="Times New Roman" w:cs="Arial"/>
          <w:szCs w:val="19"/>
          <w:lang w:val="en-GB" w:eastAsia="pl-PL"/>
        </w:rPr>
        <w:t xml:space="preserve"> </w:t>
      </w:r>
      <w:r>
        <w:rPr>
          <w:rFonts w:eastAsia="Times New Roman" w:cs="Arial"/>
          <w:szCs w:val="19"/>
          <w:lang w:val="en-GB" w:eastAsia="pl-PL"/>
        </w:rPr>
        <w:t>versus the</w:t>
      </w:r>
      <w:r w:rsidR="000B0BB1" w:rsidRPr="00A620D0">
        <w:rPr>
          <w:rFonts w:eastAsia="Times New Roman" w:cs="Arial"/>
          <w:szCs w:val="19"/>
          <w:lang w:val="en-GB" w:eastAsia="pl-PL"/>
        </w:rPr>
        <w:t xml:space="preserve"> </w:t>
      </w:r>
      <w:r w:rsidR="00F47879" w:rsidRPr="00A620D0">
        <w:rPr>
          <w:rFonts w:eastAsia="Times New Roman" w:cs="Arial"/>
          <w:szCs w:val="19"/>
          <w:lang w:val="en-GB" w:eastAsia="pl-PL"/>
        </w:rPr>
        <w:t>3</w:t>
      </w:r>
      <w:r>
        <w:rPr>
          <w:rFonts w:eastAsia="Times New Roman" w:cs="Arial"/>
          <w:szCs w:val="19"/>
          <w:lang w:val="en-GB" w:eastAsia="pl-PL"/>
        </w:rPr>
        <w:t>rd</w:t>
      </w:r>
      <w:r w:rsidR="001A5FA4" w:rsidRPr="00A620D0">
        <w:rPr>
          <w:rFonts w:eastAsia="Times New Roman" w:cs="Arial"/>
          <w:szCs w:val="19"/>
          <w:lang w:val="en-GB" w:eastAsia="pl-PL"/>
        </w:rPr>
        <w:t xml:space="preserve"> </w:t>
      </w:r>
      <w:r>
        <w:rPr>
          <w:rFonts w:eastAsia="Times New Roman" w:cs="Arial"/>
          <w:szCs w:val="19"/>
          <w:lang w:val="en-GB" w:eastAsia="pl-PL"/>
        </w:rPr>
        <w:t>quarter of</w:t>
      </w:r>
      <w:r w:rsidR="001A5FA4" w:rsidRPr="00A620D0">
        <w:rPr>
          <w:rFonts w:eastAsia="Times New Roman" w:cs="Arial"/>
          <w:szCs w:val="19"/>
          <w:lang w:val="en-GB" w:eastAsia="pl-PL"/>
        </w:rPr>
        <w:t xml:space="preserve"> 202</w:t>
      </w:r>
      <w:r w:rsidR="005B6DAC" w:rsidRPr="00A620D0">
        <w:rPr>
          <w:rFonts w:eastAsia="Times New Roman" w:cs="Arial"/>
          <w:szCs w:val="19"/>
          <w:lang w:val="en-GB" w:eastAsia="pl-PL"/>
        </w:rPr>
        <w:t>5</w:t>
      </w:r>
      <w:r w:rsidR="00F47879" w:rsidRPr="00A620D0">
        <w:rPr>
          <w:lang w:val="en-GB"/>
        </w:rPr>
        <w:t xml:space="preserve">, </w:t>
      </w:r>
      <w:r>
        <w:rPr>
          <w:rFonts w:eastAsia="Times New Roman" w:cs="Arial"/>
          <w:szCs w:val="19"/>
          <w:lang w:val="en-GB" w:eastAsia="pl-PL"/>
        </w:rPr>
        <w:t>and decreased by 2.</w:t>
      </w:r>
      <w:r w:rsidR="00F47879" w:rsidRPr="00A620D0">
        <w:rPr>
          <w:rFonts w:eastAsia="Times New Roman" w:cs="Arial"/>
          <w:szCs w:val="19"/>
          <w:lang w:val="en-GB" w:eastAsia="pl-PL"/>
        </w:rPr>
        <w:t xml:space="preserve">0 </w:t>
      </w:r>
      <w:r>
        <w:rPr>
          <w:rFonts w:eastAsia="Times New Roman" w:cs="Arial"/>
          <w:szCs w:val="19"/>
          <w:lang w:val="en-GB" w:eastAsia="pl-PL"/>
        </w:rPr>
        <w:t>percentage point</w:t>
      </w:r>
      <w:r w:rsidR="00A43274" w:rsidRPr="00A620D0">
        <w:rPr>
          <w:rFonts w:eastAsia="Times New Roman" w:cs="Arial"/>
          <w:szCs w:val="19"/>
          <w:lang w:val="en-GB" w:eastAsia="pl-PL"/>
        </w:rPr>
        <w:t xml:space="preserve"> </w:t>
      </w:r>
      <w:r>
        <w:rPr>
          <w:rFonts w:eastAsia="Times New Roman" w:cs="Arial"/>
          <w:szCs w:val="19"/>
          <w:lang w:val="en-GB" w:eastAsia="pl-PL"/>
        </w:rPr>
        <w:t>compared with the corresponding period of 2024</w:t>
      </w:r>
      <w:r w:rsidR="00A43274" w:rsidRPr="00A620D0">
        <w:rPr>
          <w:rFonts w:eastAsia="Times New Roman" w:cs="Arial"/>
          <w:szCs w:val="19"/>
          <w:lang w:val="en-GB" w:eastAsia="pl-PL"/>
        </w:rPr>
        <w:t xml:space="preserve">. </w:t>
      </w:r>
      <w:r w:rsidR="0083563C" w:rsidRPr="0083563C">
        <w:rPr>
          <w:rFonts w:eastAsia="Times New Roman" w:cs="Arial"/>
          <w:szCs w:val="19"/>
          <w:lang w:val="en-GB" w:eastAsia="pl-PL"/>
        </w:rPr>
        <w:t>Compared with the</w:t>
      </w:r>
      <w:r w:rsidR="00C64C5C" w:rsidRPr="0083563C">
        <w:rPr>
          <w:rFonts w:eastAsia="Times New Roman" w:cs="Arial"/>
          <w:szCs w:val="19"/>
          <w:lang w:val="en-GB" w:eastAsia="pl-PL"/>
        </w:rPr>
        <w:t xml:space="preserve"> 4</w:t>
      </w:r>
      <w:r w:rsidR="0083563C" w:rsidRPr="0083563C">
        <w:rPr>
          <w:rFonts w:eastAsia="Times New Roman" w:cs="Arial"/>
          <w:szCs w:val="19"/>
          <w:lang w:val="en-GB" w:eastAsia="pl-PL"/>
        </w:rPr>
        <w:t>th</w:t>
      </w:r>
      <w:r w:rsidR="00C64C5C" w:rsidRPr="0083563C">
        <w:rPr>
          <w:rFonts w:eastAsia="Times New Roman" w:cs="Arial"/>
          <w:szCs w:val="19"/>
          <w:lang w:val="en-GB" w:eastAsia="pl-PL"/>
        </w:rPr>
        <w:t xml:space="preserve"> </w:t>
      </w:r>
      <w:r w:rsidR="0083563C" w:rsidRPr="0083563C">
        <w:rPr>
          <w:rFonts w:eastAsia="Times New Roman" w:cs="Arial"/>
          <w:szCs w:val="19"/>
          <w:lang w:val="en-GB" w:eastAsia="pl-PL"/>
        </w:rPr>
        <w:t>quarter of</w:t>
      </w:r>
      <w:r w:rsidR="00C64C5C" w:rsidRPr="0083563C">
        <w:rPr>
          <w:rFonts w:eastAsia="Times New Roman" w:cs="Arial"/>
          <w:szCs w:val="19"/>
          <w:lang w:val="en-GB" w:eastAsia="pl-PL"/>
        </w:rPr>
        <w:t xml:space="preserve"> </w:t>
      </w:r>
      <w:r w:rsidR="0083563C" w:rsidRPr="0083563C">
        <w:rPr>
          <w:rFonts w:eastAsia="Times New Roman" w:cs="Arial"/>
          <w:szCs w:val="19"/>
          <w:lang w:val="en-GB" w:eastAsia="pl-PL"/>
        </w:rPr>
        <w:t>2020</w:t>
      </w:r>
      <w:r w:rsidR="0083563C">
        <w:rPr>
          <w:rFonts w:eastAsia="Times New Roman" w:cs="Arial"/>
          <w:szCs w:val="19"/>
          <w:lang w:val="en-GB" w:eastAsia="pl-PL"/>
        </w:rPr>
        <w:t xml:space="preserve"> there was an increase of the employment rate</w:t>
      </w:r>
      <w:r w:rsidR="00C64C5C" w:rsidRPr="0083563C">
        <w:rPr>
          <w:rFonts w:eastAsia="Times New Roman" w:cs="Arial"/>
          <w:szCs w:val="19"/>
          <w:lang w:val="en-GB" w:eastAsia="pl-PL"/>
        </w:rPr>
        <w:t xml:space="preserve"> o</w:t>
      </w:r>
      <w:r w:rsidR="0083563C">
        <w:rPr>
          <w:rFonts w:eastAsia="Times New Roman" w:cs="Arial"/>
          <w:szCs w:val="19"/>
          <w:lang w:val="en-GB" w:eastAsia="pl-PL"/>
        </w:rPr>
        <w:t>f 1.</w:t>
      </w:r>
      <w:r w:rsidR="00C64C5C" w:rsidRPr="0083563C">
        <w:rPr>
          <w:rFonts w:eastAsia="Times New Roman" w:cs="Arial"/>
          <w:szCs w:val="19"/>
          <w:lang w:val="en-GB" w:eastAsia="pl-PL"/>
        </w:rPr>
        <w:t>4</w:t>
      </w:r>
      <w:r w:rsidR="002E3962" w:rsidRPr="0083563C">
        <w:rPr>
          <w:rFonts w:eastAsia="Times New Roman" w:cs="Arial"/>
          <w:szCs w:val="19"/>
          <w:lang w:val="en-GB" w:eastAsia="pl-PL"/>
        </w:rPr>
        <w:t xml:space="preserve"> </w:t>
      </w:r>
      <w:r w:rsidR="004357E2" w:rsidRPr="0083563C">
        <w:rPr>
          <w:rFonts w:eastAsia="Times New Roman" w:cs="Arial"/>
          <w:szCs w:val="19"/>
          <w:lang w:val="en-GB" w:eastAsia="pl-PL"/>
        </w:rPr>
        <w:t>percentage points</w:t>
      </w:r>
      <w:r w:rsidR="0083563C">
        <w:rPr>
          <w:rFonts w:eastAsia="Times New Roman" w:cs="Arial"/>
          <w:szCs w:val="19"/>
          <w:lang w:val="en-GB" w:eastAsia="pl-PL"/>
        </w:rPr>
        <w:t>.</w:t>
      </w:r>
    </w:p>
    <w:p w14:paraId="2AAA7892" w14:textId="77777777" w:rsidR="00902810" w:rsidRDefault="00902810" w:rsidP="00902810">
      <w:pPr>
        <w:tabs>
          <w:tab w:val="left" w:pos="907"/>
        </w:tabs>
        <w:autoSpaceDE w:val="0"/>
        <w:autoSpaceDN w:val="0"/>
        <w:adjustRightInd w:val="0"/>
        <w:spacing w:before="200" w:line="240" w:lineRule="auto"/>
        <w:rPr>
          <w:b/>
          <w:szCs w:val="18"/>
          <w:lang w:val="en-GB"/>
        </w:rPr>
      </w:pPr>
      <w:r w:rsidRPr="00902810">
        <w:rPr>
          <w:b/>
          <w:szCs w:val="18"/>
          <w:lang w:val="en-GB"/>
        </w:rPr>
        <w:t>Chart</w:t>
      </w:r>
      <w:r w:rsidR="00616D8C" w:rsidRPr="00902810">
        <w:rPr>
          <w:b/>
          <w:szCs w:val="18"/>
          <w:lang w:val="en-GB"/>
        </w:rPr>
        <w:t xml:space="preserve"> 2.</w:t>
      </w:r>
      <w:r w:rsidR="004701A9" w:rsidRPr="00902810">
        <w:rPr>
          <w:b/>
          <w:szCs w:val="18"/>
          <w:lang w:val="en-GB"/>
        </w:rPr>
        <w:tab/>
      </w:r>
      <w:r w:rsidRPr="00902810">
        <w:rPr>
          <w:b/>
          <w:szCs w:val="18"/>
          <w:lang w:val="en-GB"/>
        </w:rPr>
        <w:t>Employment rate of persons in the age group 15–89 by quarters</w:t>
      </w:r>
    </w:p>
    <w:p w14:paraId="4DB84F77" w14:textId="68E04C6F" w:rsidR="00616D8C" w:rsidRPr="00902810" w:rsidRDefault="00C759E9" w:rsidP="00902810">
      <w:pPr>
        <w:tabs>
          <w:tab w:val="left" w:pos="907"/>
        </w:tabs>
        <w:autoSpaceDE w:val="0"/>
        <w:autoSpaceDN w:val="0"/>
        <w:adjustRightInd w:val="0"/>
        <w:spacing w:before="200" w:line="240" w:lineRule="auto"/>
        <w:rPr>
          <w:rFonts w:eastAsia="Times New Roman" w:cs="Arial"/>
          <w:sz w:val="18"/>
          <w:szCs w:val="19"/>
          <w:lang w:val="en-GB" w:eastAsia="pl-PL"/>
        </w:rPr>
      </w:pPr>
      <w:r>
        <w:rPr>
          <w:rFonts w:eastAsia="Times New Roman" w:cs="Arial"/>
          <w:noProof/>
          <w:szCs w:val="19"/>
          <w:lang w:eastAsia="pl-PL"/>
        </w:rPr>
        <w:drawing>
          <wp:anchor distT="0" distB="0" distL="114300" distR="114300" simplePos="0" relativeHeight="251671040" behindDoc="0" locked="0" layoutInCell="1" allowOverlap="1" wp14:anchorId="22AE2E42" wp14:editId="3A89B9D5">
            <wp:simplePos x="0" y="0"/>
            <wp:positionH relativeFrom="column">
              <wp:posOffset>157277</wp:posOffset>
            </wp:positionH>
            <wp:positionV relativeFrom="paragraph">
              <wp:posOffset>44348</wp:posOffset>
            </wp:positionV>
            <wp:extent cx="4710989" cy="2361565"/>
            <wp:effectExtent l="0" t="0" r="0" b="0"/>
            <wp:wrapNone/>
            <wp:docPr id="12" name="Obraz 12" descr="The line chart shows the employment rate in the age group 15-89 years from the 1st quarter of 2020 to the 4th quarter of 2025 for Opolskie Voivodship and the coun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728333" cy="2370259"/>
                    </a:xfrm>
                    <a:prstGeom prst="rect">
                      <a:avLst/>
                    </a:prstGeom>
                    <a:noFill/>
                  </pic:spPr>
                </pic:pic>
              </a:graphicData>
            </a:graphic>
            <wp14:sizeRelH relativeFrom="page">
              <wp14:pctWidth>0</wp14:pctWidth>
            </wp14:sizeRelH>
            <wp14:sizeRelV relativeFrom="page">
              <wp14:pctHeight>0</wp14:pctHeight>
            </wp14:sizeRelV>
          </wp:anchor>
        </w:drawing>
      </w:r>
    </w:p>
    <w:p w14:paraId="2990685F" w14:textId="3A3D8F2C" w:rsidR="009A62A6" w:rsidRPr="00902810" w:rsidRDefault="009A62A6" w:rsidP="00FD68F7">
      <w:pPr>
        <w:spacing w:before="0" w:after="0" w:line="240" w:lineRule="auto"/>
        <w:rPr>
          <w:rFonts w:eastAsia="Times New Roman" w:cs="Arial"/>
          <w:sz w:val="18"/>
          <w:szCs w:val="19"/>
          <w:lang w:val="en-GB" w:eastAsia="pl-PL"/>
        </w:rPr>
      </w:pPr>
    </w:p>
    <w:p w14:paraId="4B4E8EB1" w14:textId="462F0DB8" w:rsidR="009A62A6" w:rsidRPr="00902810" w:rsidRDefault="009A62A6" w:rsidP="00FD68F7">
      <w:pPr>
        <w:spacing w:before="0" w:after="0" w:line="240" w:lineRule="auto"/>
        <w:rPr>
          <w:rFonts w:eastAsia="Times New Roman" w:cs="Arial"/>
          <w:sz w:val="18"/>
          <w:szCs w:val="19"/>
          <w:lang w:val="en-GB" w:eastAsia="pl-PL"/>
        </w:rPr>
      </w:pPr>
    </w:p>
    <w:p w14:paraId="661DCF61" w14:textId="4FA6AD77" w:rsidR="00FD68F7" w:rsidRPr="00902810" w:rsidRDefault="00FD68F7" w:rsidP="00FD68F7">
      <w:pPr>
        <w:spacing w:before="0" w:after="0" w:line="240" w:lineRule="auto"/>
        <w:rPr>
          <w:rFonts w:eastAsia="Times New Roman" w:cs="Arial"/>
          <w:sz w:val="18"/>
          <w:szCs w:val="19"/>
          <w:lang w:val="en-GB" w:eastAsia="pl-PL"/>
        </w:rPr>
      </w:pPr>
    </w:p>
    <w:p w14:paraId="2802EB81" w14:textId="77777777" w:rsidR="00FD68F7" w:rsidRPr="00902810" w:rsidRDefault="00FD68F7" w:rsidP="00FD68F7">
      <w:pPr>
        <w:spacing w:before="0" w:after="0" w:line="240" w:lineRule="auto"/>
        <w:rPr>
          <w:rFonts w:eastAsia="Times New Roman" w:cs="Arial"/>
          <w:sz w:val="18"/>
          <w:szCs w:val="19"/>
          <w:lang w:val="en-GB" w:eastAsia="pl-PL"/>
        </w:rPr>
      </w:pPr>
    </w:p>
    <w:p w14:paraId="64A497E9" w14:textId="6773BE08" w:rsidR="009A62A6" w:rsidRPr="00902810" w:rsidRDefault="009A62A6" w:rsidP="00FD68F7">
      <w:pPr>
        <w:spacing w:before="0" w:after="0" w:line="240" w:lineRule="auto"/>
        <w:rPr>
          <w:rFonts w:eastAsia="Times New Roman" w:cs="Arial"/>
          <w:sz w:val="18"/>
          <w:szCs w:val="19"/>
          <w:lang w:val="en-GB" w:eastAsia="pl-PL"/>
        </w:rPr>
      </w:pPr>
    </w:p>
    <w:p w14:paraId="44780785" w14:textId="13683CA1" w:rsidR="009A62A6" w:rsidRPr="00902810" w:rsidRDefault="009A62A6" w:rsidP="00FD68F7">
      <w:pPr>
        <w:spacing w:before="0" w:after="0" w:line="240" w:lineRule="auto"/>
        <w:rPr>
          <w:rFonts w:eastAsia="Times New Roman" w:cs="Arial"/>
          <w:sz w:val="18"/>
          <w:szCs w:val="19"/>
          <w:lang w:val="en-GB" w:eastAsia="pl-PL"/>
        </w:rPr>
      </w:pPr>
    </w:p>
    <w:p w14:paraId="6D028C77" w14:textId="1B259F28" w:rsidR="009A62A6" w:rsidRPr="00902810" w:rsidRDefault="009A62A6" w:rsidP="00FD68F7">
      <w:pPr>
        <w:spacing w:before="0" w:after="0" w:line="240" w:lineRule="auto"/>
        <w:rPr>
          <w:rFonts w:eastAsia="Times New Roman" w:cs="Arial"/>
          <w:sz w:val="18"/>
          <w:szCs w:val="19"/>
          <w:lang w:val="en-GB" w:eastAsia="pl-PL"/>
        </w:rPr>
      </w:pPr>
    </w:p>
    <w:p w14:paraId="75B51C35" w14:textId="2F9EB41E" w:rsidR="009A62A6" w:rsidRPr="00902810" w:rsidRDefault="009A62A6" w:rsidP="00FD68F7">
      <w:pPr>
        <w:spacing w:before="0" w:after="0" w:line="240" w:lineRule="auto"/>
        <w:rPr>
          <w:rFonts w:eastAsia="Times New Roman" w:cs="Arial"/>
          <w:sz w:val="18"/>
          <w:szCs w:val="19"/>
          <w:lang w:val="en-GB" w:eastAsia="pl-PL"/>
        </w:rPr>
      </w:pPr>
    </w:p>
    <w:p w14:paraId="1273026C" w14:textId="1423B2AE" w:rsidR="009A62A6" w:rsidRPr="00902810" w:rsidRDefault="009A62A6" w:rsidP="00FD68F7">
      <w:pPr>
        <w:spacing w:before="0" w:after="0" w:line="240" w:lineRule="auto"/>
        <w:rPr>
          <w:rFonts w:eastAsia="Times New Roman" w:cs="Arial"/>
          <w:sz w:val="18"/>
          <w:szCs w:val="19"/>
          <w:lang w:val="en-GB" w:eastAsia="pl-PL"/>
        </w:rPr>
      </w:pPr>
    </w:p>
    <w:p w14:paraId="246B3C17" w14:textId="5AEBB452" w:rsidR="009A62A6" w:rsidRPr="00902810" w:rsidRDefault="009A62A6" w:rsidP="00FD68F7">
      <w:pPr>
        <w:spacing w:before="0" w:after="0" w:line="240" w:lineRule="auto"/>
        <w:rPr>
          <w:rFonts w:eastAsia="Times New Roman" w:cs="Arial"/>
          <w:sz w:val="18"/>
          <w:szCs w:val="19"/>
          <w:lang w:val="en-GB" w:eastAsia="pl-PL"/>
        </w:rPr>
      </w:pPr>
    </w:p>
    <w:p w14:paraId="5D14A967" w14:textId="7E204209" w:rsidR="009A62A6" w:rsidRPr="00902810" w:rsidRDefault="009A62A6" w:rsidP="00FD68F7">
      <w:pPr>
        <w:spacing w:before="0" w:after="0" w:line="240" w:lineRule="auto"/>
        <w:rPr>
          <w:rFonts w:eastAsia="Times New Roman" w:cs="Arial"/>
          <w:sz w:val="18"/>
          <w:szCs w:val="19"/>
          <w:lang w:val="en-GB" w:eastAsia="pl-PL"/>
        </w:rPr>
      </w:pPr>
    </w:p>
    <w:p w14:paraId="16C8EDC7" w14:textId="70D765F2" w:rsidR="009A62A6" w:rsidRPr="00902810" w:rsidRDefault="009A62A6" w:rsidP="00FD68F7">
      <w:pPr>
        <w:spacing w:before="0" w:after="0" w:line="240" w:lineRule="auto"/>
        <w:rPr>
          <w:rFonts w:eastAsia="Times New Roman" w:cs="Arial"/>
          <w:sz w:val="18"/>
          <w:szCs w:val="19"/>
          <w:lang w:val="en-GB" w:eastAsia="pl-PL"/>
        </w:rPr>
      </w:pPr>
    </w:p>
    <w:p w14:paraId="4DE356B0" w14:textId="77777777" w:rsidR="00FD68F7" w:rsidRPr="00902810" w:rsidRDefault="00FD68F7" w:rsidP="00FD68F7">
      <w:pPr>
        <w:spacing w:before="0" w:after="0" w:line="240" w:lineRule="auto"/>
        <w:rPr>
          <w:rFonts w:eastAsia="Times New Roman" w:cs="Arial"/>
          <w:sz w:val="18"/>
          <w:szCs w:val="19"/>
          <w:lang w:val="en-GB" w:eastAsia="pl-PL"/>
        </w:rPr>
      </w:pPr>
    </w:p>
    <w:p w14:paraId="748EEB6F" w14:textId="77777777" w:rsidR="00FD68F7" w:rsidRPr="00902810" w:rsidRDefault="00FD68F7" w:rsidP="00FD68F7">
      <w:pPr>
        <w:spacing w:before="0" w:after="0" w:line="240" w:lineRule="auto"/>
        <w:rPr>
          <w:rFonts w:eastAsia="Times New Roman" w:cs="Arial"/>
          <w:sz w:val="18"/>
          <w:szCs w:val="19"/>
          <w:lang w:val="en-GB" w:eastAsia="pl-PL"/>
        </w:rPr>
      </w:pPr>
    </w:p>
    <w:p w14:paraId="3650591B" w14:textId="77777777" w:rsidR="00FD68F7" w:rsidRPr="00902810" w:rsidRDefault="00FD68F7" w:rsidP="00FD68F7">
      <w:pPr>
        <w:spacing w:before="0" w:after="0" w:line="240" w:lineRule="auto"/>
        <w:rPr>
          <w:rFonts w:eastAsia="Times New Roman" w:cs="Arial"/>
          <w:sz w:val="18"/>
          <w:szCs w:val="19"/>
          <w:lang w:val="en-GB" w:eastAsia="pl-PL"/>
        </w:rPr>
      </w:pPr>
    </w:p>
    <w:p w14:paraId="4EC1731B" w14:textId="77777777" w:rsidR="00FD68F7" w:rsidRPr="00902810" w:rsidRDefault="00FD68F7" w:rsidP="00FD68F7">
      <w:pPr>
        <w:spacing w:before="0" w:after="0" w:line="240" w:lineRule="auto"/>
        <w:rPr>
          <w:rFonts w:eastAsia="Times New Roman" w:cs="Arial"/>
          <w:sz w:val="18"/>
          <w:szCs w:val="19"/>
          <w:lang w:val="en-GB" w:eastAsia="pl-PL"/>
        </w:rPr>
      </w:pPr>
    </w:p>
    <w:p w14:paraId="6A44691E" w14:textId="77777777" w:rsidR="00FD68F7" w:rsidRPr="00902810" w:rsidRDefault="00FD68F7" w:rsidP="00FD68F7">
      <w:pPr>
        <w:spacing w:before="0" w:after="0" w:line="240" w:lineRule="auto"/>
        <w:rPr>
          <w:rFonts w:eastAsia="Times New Roman" w:cs="Arial"/>
          <w:sz w:val="18"/>
          <w:szCs w:val="19"/>
          <w:lang w:val="en-GB" w:eastAsia="pl-PL"/>
        </w:rPr>
      </w:pPr>
    </w:p>
    <w:p w14:paraId="32CD6511" w14:textId="35893CBB" w:rsidR="00616D8C" w:rsidRPr="001318E0" w:rsidRDefault="00C27D74" w:rsidP="001318E0">
      <w:pPr>
        <w:spacing w:line="288" w:lineRule="auto"/>
        <w:rPr>
          <w:rFonts w:eastAsia="Times New Roman" w:cs="Arial"/>
          <w:szCs w:val="19"/>
          <w:lang w:val="en-GB" w:eastAsia="pl-PL"/>
        </w:rPr>
      </w:pPr>
      <w:r w:rsidRPr="00902810">
        <w:rPr>
          <w:noProof/>
          <w:spacing w:val="-2"/>
          <w:szCs w:val="19"/>
          <w:lang w:eastAsia="pl-PL"/>
        </w:rPr>
        <mc:AlternateContent>
          <mc:Choice Requires="wps">
            <w:drawing>
              <wp:anchor distT="45720" distB="45720" distL="114300" distR="114300" simplePos="0" relativeHeight="251652608" behindDoc="0" locked="0" layoutInCell="1" allowOverlap="1" wp14:anchorId="6802AA30" wp14:editId="63E4DB69">
                <wp:simplePos x="0" y="0"/>
                <wp:positionH relativeFrom="column">
                  <wp:posOffset>5220970</wp:posOffset>
                </wp:positionH>
                <wp:positionV relativeFrom="paragraph">
                  <wp:posOffset>36195</wp:posOffset>
                </wp:positionV>
                <wp:extent cx="1738800" cy="558000"/>
                <wp:effectExtent l="0" t="0" r="0" b="0"/>
                <wp:wrapNone/>
                <wp:docPr id="11" name="Pole tekstowe 11" descr="Employment rate was significantly higher in the population of men than of wome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8800" cy="558000"/>
                        </a:xfrm>
                        <a:prstGeom prst="rect">
                          <a:avLst/>
                        </a:prstGeom>
                        <a:noFill/>
                        <a:ln w="9525">
                          <a:noFill/>
                          <a:miter lim="800000"/>
                          <a:headEnd/>
                          <a:tailEnd/>
                        </a:ln>
                      </wps:spPr>
                      <wps:txbx>
                        <w:txbxContent>
                          <w:p w14:paraId="19B1AD7C" w14:textId="77777777" w:rsidR="009527C4" w:rsidRPr="00317718" w:rsidRDefault="009527C4" w:rsidP="00317718">
                            <w:pPr>
                              <w:pStyle w:val="tekstzboku"/>
                              <w:spacing w:before="0"/>
                              <w:rPr>
                                <w:lang w:val="en-GB"/>
                              </w:rPr>
                            </w:pPr>
                            <w:r w:rsidRPr="00317718">
                              <w:rPr>
                                <w:lang w:val="en-GB"/>
                              </w:rPr>
                              <w:t>Employment rate was</w:t>
                            </w:r>
                          </w:p>
                          <w:p w14:paraId="505939A6" w14:textId="77777777" w:rsidR="009527C4" w:rsidRPr="00317718" w:rsidRDefault="009527C4" w:rsidP="00317718">
                            <w:pPr>
                              <w:pStyle w:val="tekstzboku"/>
                              <w:spacing w:before="0"/>
                              <w:rPr>
                                <w:lang w:val="en-GB"/>
                              </w:rPr>
                            </w:pPr>
                            <w:r w:rsidRPr="00317718">
                              <w:rPr>
                                <w:lang w:val="en-GB"/>
                              </w:rPr>
                              <w:t>significantly higher in the</w:t>
                            </w:r>
                          </w:p>
                          <w:p w14:paraId="0A0579B6" w14:textId="77777777" w:rsidR="009527C4" w:rsidRPr="00216D9E" w:rsidRDefault="009527C4" w:rsidP="00317718">
                            <w:pPr>
                              <w:pStyle w:val="tekstzboku"/>
                              <w:spacing w:before="0"/>
                              <w:rPr>
                                <w:lang w:val="en-GB"/>
                              </w:rPr>
                            </w:pPr>
                            <w:r w:rsidRPr="00216D9E">
                              <w:rPr>
                                <w:lang w:val="en-GB"/>
                              </w:rPr>
                              <w:t>population of men than of</w:t>
                            </w:r>
                          </w:p>
                          <w:p w14:paraId="685C2917" w14:textId="0F1AFDE2" w:rsidR="009527C4" w:rsidRPr="00216D9E" w:rsidRDefault="009527C4" w:rsidP="00317718">
                            <w:pPr>
                              <w:pStyle w:val="tekstzboku"/>
                              <w:spacing w:before="0"/>
                              <w:rPr>
                                <w:bCs w:val="0"/>
                                <w:lang w:val="en-GB"/>
                              </w:rPr>
                            </w:pPr>
                            <w:r w:rsidRPr="00216D9E">
                              <w:rPr>
                                <w:lang w:val="en-GB"/>
                              </w:rPr>
                              <w:t>women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802AA30" id="Pole tekstowe 11" o:spid="_x0000_s1028" type="#_x0000_t202" alt="Employment rate was significantly higher in the population of men than of women" style="position:absolute;margin-left:411.1pt;margin-top:2.85pt;width:136.9pt;height:43.95pt;z-index:251652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" filled="f" stroked="f">
                <v:textbox style="mso-fit-shape-to-text:t">
                  <w:txbxContent>
                    <w:p w14:paraId="19B1AD7C" w14:textId="77777777" w:rsidR="009527C4" w:rsidRPr="00317718" w:rsidRDefault="009527C4" w:rsidP="00317718">
                      <w:pPr>
                        <w:pStyle w:val="tekstzboku"/>
                        <w:spacing w:before="0"/>
                        <w:rPr>
                          <w:lang w:val="en-GB"/>
                        </w:rPr>
                      </w:pPr>
                      <w:r w:rsidRPr="00317718">
                        <w:rPr>
                          <w:lang w:val="en-GB"/>
                        </w:rPr>
                        <w:t>Employment rate was</w:t>
                      </w:r>
                    </w:p>
                    <w:p w14:paraId="505939A6" w14:textId="77777777" w:rsidR="009527C4" w:rsidRPr="00317718" w:rsidRDefault="009527C4" w:rsidP="00317718">
                      <w:pPr>
                        <w:pStyle w:val="tekstzboku"/>
                        <w:spacing w:before="0"/>
                        <w:rPr>
                          <w:lang w:val="en-GB"/>
                        </w:rPr>
                      </w:pPr>
                      <w:r w:rsidRPr="00317718">
                        <w:rPr>
                          <w:lang w:val="en-GB"/>
                        </w:rPr>
                        <w:t>significantly higher in the</w:t>
                      </w:r>
                    </w:p>
                    <w:p w14:paraId="0A0579B6" w14:textId="77777777" w:rsidR="009527C4" w:rsidRPr="00216D9E" w:rsidRDefault="009527C4" w:rsidP="00317718">
                      <w:pPr>
                        <w:pStyle w:val="tekstzboku"/>
                        <w:spacing w:before="0"/>
                        <w:rPr>
                          <w:lang w:val="en-GB"/>
                        </w:rPr>
                      </w:pPr>
                      <w:r w:rsidRPr="00216D9E">
                        <w:rPr>
                          <w:lang w:val="en-GB"/>
                        </w:rPr>
                        <w:t>population of men than of</w:t>
                      </w:r>
                    </w:p>
                    <w:p w14:paraId="685C2917" w14:textId="0F1AFDE2" w:rsidR="009527C4" w:rsidRPr="00216D9E" w:rsidRDefault="009527C4" w:rsidP="00317718">
                      <w:pPr>
                        <w:pStyle w:val="tekstzboku"/>
                        <w:spacing w:before="0"/>
                        <w:rPr>
                          <w:bCs w:val="0"/>
                          <w:lang w:val="en-GB"/>
                        </w:rPr>
                      </w:pPr>
                      <w:r w:rsidRPr="00216D9E">
                        <w:rPr>
                          <w:lang w:val="en-GB"/>
                        </w:rPr>
                        <w:t>women</w:t>
                      </w:r>
                    </w:p>
                  </w:txbxContent>
                </v:textbox>
              </v:shape>
            </w:pict>
          </mc:Fallback>
        </mc:AlternateContent>
      </w:r>
      <w:r w:rsidR="00902810" w:rsidRPr="00902810">
        <w:rPr>
          <w:noProof/>
          <w:spacing w:val="-2"/>
          <w:szCs w:val="19"/>
          <w:lang w:val="en-GB" w:eastAsia="pl-PL"/>
        </w:rPr>
        <w:t>By analysing the population of the employed by sex, a higher employment rate occurred in the voivodship among men</w:t>
      </w:r>
      <w:r w:rsidR="00902810" w:rsidRPr="00902810">
        <w:rPr>
          <w:rFonts w:eastAsia="Times New Roman" w:cs="Arial"/>
          <w:b/>
          <w:noProof/>
          <w:spacing w:val="-2"/>
          <w:szCs w:val="19"/>
          <w:lang w:val="en-GB" w:eastAsia="pl-PL"/>
        </w:rPr>
        <w:t xml:space="preserve"> </w:t>
      </w:r>
      <w:r w:rsidR="00616D8C" w:rsidRPr="00902810">
        <w:rPr>
          <w:rFonts w:eastAsia="Times New Roman" w:cs="Arial"/>
          <w:szCs w:val="19"/>
          <w:lang w:val="en-GB" w:eastAsia="pl-PL"/>
        </w:rPr>
        <w:t>(</w:t>
      </w:r>
      <w:r w:rsidR="00902810">
        <w:rPr>
          <w:rFonts w:eastAsia="Times New Roman" w:cs="Arial"/>
          <w:szCs w:val="19"/>
          <w:lang w:val="en-GB" w:eastAsia="pl-PL"/>
        </w:rPr>
        <w:t>65.</w:t>
      </w:r>
      <w:r w:rsidR="008579CA" w:rsidRPr="00902810">
        <w:rPr>
          <w:rFonts w:eastAsia="Times New Roman" w:cs="Arial"/>
          <w:szCs w:val="19"/>
          <w:lang w:val="en-GB" w:eastAsia="pl-PL"/>
        </w:rPr>
        <w:t>2</w:t>
      </w:r>
      <w:r w:rsidR="00616D8C" w:rsidRPr="00902810">
        <w:rPr>
          <w:rFonts w:eastAsia="Times New Roman" w:cs="Arial"/>
          <w:szCs w:val="19"/>
          <w:lang w:val="en-GB" w:eastAsia="pl-PL"/>
        </w:rPr>
        <w:t>%</w:t>
      </w:r>
      <w:r w:rsidR="00902810">
        <w:rPr>
          <w:rFonts w:eastAsia="Times New Roman" w:cs="Arial"/>
          <w:szCs w:val="19"/>
          <w:lang w:val="en-GB" w:eastAsia="pl-PL"/>
        </w:rPr>
        <w:t xml:space="preserve"> versus</w:t>
      </w:r>
      <w:r w:rsidR="00616D8C" w:rsidRPr="00902810">
        <w:rPr>
          <w:rFonts w:eastAsia="Times New Roman" w:cs="Arial"/>
          <w:szCs w:val="19"/>
          <w:lang w:val="en-GB" w:eastAsia="pl-PL"/>
        </w:rPr>
        <w:t xml:space="preserve"> </w:t>
      </w:r>
      <w:r w:rsidR="000A2D79" w:rsidRPr="00902810">
        <w:rPr>
          <w:rFonts w:eastAsia="Times New Roman" w:cs="Arial"/>
          <w:szCs w:val="19"/>
          <w:lang w:val="en-GB" w:eastAsia="pl-PL"/>
        </w:rPr>
        <w:t>4</w:t>
      </w:r>
      <w:r w:rsidR="008579CA" w:rsidRPr="00902810">
        <w:rPr>
          <w:rFonts w:eastAsia="Times New Roman" w:cs="Arial"/>
          <w:szCs w:val="19"/>
          <w:lang w:val="en-GB" w:eastAsia="pl-PL"/>
        </w:rPr>
        <w:t>8</w:t>
      </w:r>
      <w:r w:rsidR="00902810">
        <w:rPr>
          <w:rFonts w:eastAsia="Times New Roman" w:cs="Arial"/>
          <w:szCs w:val="19"/>
          <w:lang w:val="en-GB" w:eastAsia="pl-PL"/>
        </w:rPr>
        <w:t>.</w:t>
      </w:r>
      <w:r w:rsidR="008579CA" w:rsidRPr="00902810">
        <w:rPr>
          <w:rFonts w:eastAsia="Times New Roman" w:cs="Arial"/>
          <w:szCs w:val="19"/>
          <w:lang w:val="en-GB" w:eastAsia="pl-PL"/>
        </w:rPr>
        <w:t>4</w:t>
      </w:r>
      <w:r w:rsidR="00616D8C" w:rsidRPr="00902810">
        <w:rPr>
          <w:rFonts w:eastAsia="Times New Roman" w:cs="Arial"/>
          <w:szCs w:val="19"/>
          <w:lang w:val="en-GB" w:eastAsia="pl-PL"/>
        </w:rPr>
        <w:t xml:space="preserve">% </w:t>
      </w:r>
      <w:r w:rsidR="00317718">
        <w:rPr>
          <w:rFonts w:eastAsia="Times New Roman" w:cs="Arial"/>
          <w:szCs w:val="19"/>
          <w:lang w:val="en-GB" w:eastAsia="pl-PL"/>
        </w:rPr>
        <w:t>for women</w:t>
      </w:r>
      <w:r w:rsidR="00616D8C" w:rsidRPr="00902810">
        <w:rPr>
          <w:rFonts w:eastAsia="Times New Roman" w:cs="Arial"/>
          <w:szCs w:val="19"/>
          <w:lang w:val="en-GB" w:eastAsia="pl-PL"/>
        </w:rPr>
        <w:t>),</w:t>
      </w:r>
      <w:r w:rsidR="00A97A30" w:rsidRPr="00902810">
        <w:rPr>
          <w:rFonts w:eastAsia="Times New Roman" w:cs="Arial"/>
          <w:szCs w:val="19"/>
          <w:lang w:val="en-GB" w:eastAsia="pl-PL"/>
        </w:rPr>
        <w:t xml:space="preserve"> </w:t>
      </w:r>
      <w:r w:rsidR="001318E0">
        <w:rPr>
          <w:rFonts w:eastAsia="Times New Roman" w:cs="Arial"/>
          <w:szCs w:val="19"/>
          <w:lang w:val="en-GB" w:eastAsia="pl-PL"/>
        </w:rPr>
        <w:t xml:space="preserve">and by considering the place </w:t>
      </w:r>
      <w:r w:rsidR="00FA3528">
        <w:rPr>
          <w:rFonts w:eastAsia="Times New Roman" w:cs="Arial"/>
          <w:szCs w:val="19"/>
          <w:lang w:val="en-GB" w:eastAsia="pl-PL"/>
        </w:rPr>
        <w:br/>
      </w:r>
      <w:r w:rsidR="001318E0" w:rsidRPr="001318E0">
        <w:rPr>
          <w:rFonts w:eastAsia="Times New Roman" w:cs="Arial"/>
          <w:szCs w:val="19"/>
          <w:lang w:val="en-GB" w:eastAsia="pl-PL"/>
        </w:rPr>
        <w:t xml:space="preserve">of residence – among urban inhabitants </w:t>
      </w:r>
      <w:r w:rsidR="00616D8C" w:rsidRPr="00902810">
        <w:rPr>
          <w:rFonts w:eastAsia="Times New Roman" w:cs="Arial"/>
          <w:szCs w:val="19"/>
          <w:lang w:val="en-GB" w:eastAsia="pl-PL"/>
        </w:rPr>
        <w:t xml:space="preserve"> (</w:t>
      </w:r>
      <w:r w:rsidR="000A2D79" w:rsidRPr="00902810">
        <w:rPr>
          <w:rFonts w:eastAsia="Times New Roman" w:cs="Arial"/>
          <w:szCs w:val="19"/>
          <w:lang w:val="en-GB" w:eastAsia="pl-PL"/>
        </w:rPr>
        <w:t>5</w:t>
      </w:r>
      <w:r w:rsidR="008579CA" w:rsidRPr="00902810">
        <w:rPr>
          <w:rFonts w:eastAsia="Times New Roman" w:cs="Arial"/>
          <w:szCs w:val="19"/>
          <w:lang w:val="en-GB" w:eastAsia="pl-PL"/>
        </w:rPr>
        <w:t>6</w:t>
      </w:r>
      <w:r w:rsidR="001318E0">
        <w:rPr>
          <w:rFonts w:eastAsia="Times New Roman" w:cs="Arial"/>
          <w:szCs w:val="19"/>
          <w:lang w:val="en-GB" w:eastAsia="pl-PL"/>
        </w:rPr>
        <w:t>.</w:t>
      </w:r>
      <w:r w:rsidR="008579CA" w:rsidRPr="00902810">
        <w:rPr>
          <w:rFonts w:eastAsia="Times New Roman" w:cs="Arial"/>
          <w:szCs w:val="19"/>
          <w:lang w:val="en-GB" w:eastAsia="pl-PL"/>
        </w:rPr>
        <w:t>5</w:t>
      </w:r>
      <w:r w:rsidR="001318E0">
        <w:rPr>
          <w:rFonts w:eastAsia="Times New Roman" w:cs="Arial"/>
          <w:szCs w:val="19"/>
          <w:lang w:val="en-GB" w:eastAsia="pl-PL"/>
        </w:rPr>
        <w:t>% versus</w:t>
      </w:r>
      <w:r w:rsidR="00616D8C" w:rsidRPr="00902810">
        <w:rPr>
          <w:rFonts w:eastAsia="Times New Roman" w:cs="Arial"/>
          <w:szCs w:val="19"/>
          <w:lang w:val="en-GB" w:eastAsia="pl-PL"/>
        </w:rPr>
        <w:t xml:space="preserve"> </w:t>
      </w:r>
      <w:r w:rsidR="000A2D79" w:rsidRPr="00902810">
        <w:rPr>
          <w:rFonts w:eastAsia="Times New Roman" w:cs="Arial"/>
          <w:szCs w:val="19"/>
          <w:lang w:val="en-GB" w:eastAsia="pl-PL"/>
        </w:rPr>
        <w:t>5</w:t>
      </w:r>
      <w:r w:rsidR="008579CA" w:rsidRPr="00902810">
        <w:rPr>
          <w:rFonts w:eastAsia="Times New Roman" w:cs="Arial"/>
          <w:szCs w:val="19"/>
          <w:lang w:val="en-GB" w:eastAsia="pl-PL"/>
        </w:rPr>
        <w:t>6</w:t>
      </w:r>
      <w:r w:rsidR="000A2D79" w:rsidRPr="00902810">
        <w:rPr>
          <w:rFonts w:eastAsia="Times New Roman" w:cs="Arial"/>
          <w:szCs w:val="19"/>
          <w:lang w:val="en-GB" w:eastAsia="pl-PL"/>
        </w:rPr>
        <w:t>,</w:t>
      </w:r>
      <w:r w:rsidR="008579CA" w:rsidRPr="00902810">
        <w:rPr>
          <w:rFonts w:eastAsia="Times New Roman" w:cs="Arial"/>
          <w:szCs w:val="19"/>
          <w:lang w:val="en-GB" w:eastAsia="pl-PL"/>
        </w:rPr>
        <w:t>1</w:t>
      </w:r>
      <w:r w:rsidR="00616D8C" w:rsidRPr="00902810">
        <w:rPr>
          <w:rFonts w:eastAsia="Times New Roman" w:cs="Arial"/>
          <w:szCs w:val="19"/>
          <w:lang w:val="en-GB" w:eastAsia="pl-PL"/>
        </w:rPr>
        <w:t xml:space="preserve">% </w:t>
      </w:r>
      <w:r w:rsidR="001318E0">
        <w:rPr>
          <w:rFonts w:eastAsia="Times New Roman" w:cs="Arial"/>
          <w:szCs w:val="19"/>
          <w:lang w:val="en-GB" w:eastAsia="pl-PL"/>
        </w:rPr>
        <w:t>for rural inhabitants</w:t>
      </w:r>
      <w:r w:rsidR="00616D8C" w:rsidRPr="00902810">
        <w:rPr>
          <w:rFonts w:eastAsia="Times New Roman" w:cs="Arial"/>
          <w:szCs w:val="19"/>
          <w:lang w:val="en-GB" w:eastAsia="pl-PL"/>
        </w:rPr>
        <w:t>).</w:t>
      </w:r>
    </w:p>
    <w:p w14:paraId="1AEC62A3" w14:textId="6CEB9AFC" w:rsidR="00616D8C" w:rsidRPr="00220737" w:rsidRDefault="00220737" w:rsidP="00616D8C">
      <w:pPr>
        <w:spacing w:line="288" w:lineRule="auto"/>
        <w:rPr>
          <w:rFonts w:eastAsia="Times New Roman" w:cs="Arial"/>
          <w:szCs w:val="19"/>
          <w:lang w:val="en-GB" w:eastAsia="pl-PL"/>
        </w:rPr>
      </w:pPr>
      <w:r w:rsidRPr="00220737">
        <w:rPr>
          <w:rFonts w:eastAsia="Times New Roman" w:cs="Arial"/>
          <w:szCs w:val="19"/>
          <w:lang w:val="en-GB" w:eastAsia="pl-PL"/>
        </w:rPr>
        <w:t>Taking sex into account</w:t>
      </w:r>
      <w:r w:rsidR="00036F36" w:rsidRPr="00220737">
        <w:rPr>
          <w:rFonts w:eastAsia="Times New Roman" w:cs="Arial"/>
          <w:szCs w:val="19"/>
          <w:lang w:val="en-GB" w:eastAsia="pl-PL"/>
        </w:rPr>
        <w:t xml:space="preserve">, </w:t>
      </w:r>
      <w:r w:rsidRPr="00220737">
        <w:rPr>
          <w:rFonts w:eastAsia="Times New Roman" w:cs="Arial"/>
          <w:szCs w:val="19"/>
          <w:lang w:val="en-GB" w:eastAsia="pl-PL"/>
        </w:rPr>
        <w:t>in line with the observed tendency,</w:t>
      </w:r>
      <w:r w:rsidR="007E0D83" w:rsidRPr="00220737">
        <w:rPr>
          <w:rFonts w:eastAsia="Times New Roman" w:cs="Arial"/>
          <w:szCs w:val="19"/>
          <w:lang w:val="en-GB" w:eastAsia="pl-PL"/>
        </w:rPr>
        <w:t xml:space="preserve"> </w:t>
      </w:r>
      <w:r w:rsidRPr="00220737">
        <w:rPr>
          <w:rFonts w:eastAsia="Times New Roman" w:cs="Arial"/>
          <w:szCs w:val="19"/>
          <w:lang w:val="en-GB" w:eastAsia="pl-PL"/>
        </w:rPr>
        <w:t>the value of employment rate</w:t>
      </w:r>
      <w:r w:rsidR="00616D8C" w:rsidRPr="00220737">
        <w:rPr>
          <w:rFonts w:eastAsia="Times New Roman" w:cs="Arial"/>
          <w:szCs w:val="19"/>
          <w:lang w:val="en-GB" w:eastAsia="pl-PL"/>
        </w:rPr>
        <w:t xml:space="preserve"> </w:t>
      </w:r>
      <w:r w:rsidR="003265BB" w:rsidRPr="00220737">
        <w:rPr>
          <w:rFonts w:eastAsia="Times New Roman" w:cs="Arial"/>
          <w:szCs w:val="19"/>
          <w:lang w:val="en-GB" w:eastAsia="pl-PL"/>
        </w:rPr>
        <w:br/>
      </w:r>
      <w:r w:rsidRPr="00220737">
        <w:rPr>
          <w:rFonts w:eastAsia="Times New Roman" w:cs="Arial"/>
          <w:szCs w:val="19"/>
          <w:lang w:val="en-GB" w:eastAsia="pl-PL"/>
        </w:rPr>
        <w:t>in</w:t>
      </w:r>
      <w:r>
        <w:rPr>
          <w:rFonts w:eastAsia="Times New Roman" w:cs="Arial"/>
          <w:szCs w:val="19"/>
          <w:lang w:val="en-GB" w:eastAsia="pl-PL"/>
        </w:rPr>
        <w:t>creased on a quarterly basis</w:t>
      </w:r>
      <w:r w:rsidR="00FF4E1E" w:rsidRPr="00220737">
        <w:rPr>
          <w:rFonts w:eastAsia="Times New Roman" w:cs="Arial"/>
          <w:szCs w:val="19"/>
          <w:lang w:val="en-GB" w:eastAsia="pl-PL"/>
        </w:rPr>
        <w:t xml:space="preserve"> (</w:t>
      </w:r>
      <w:r>
        <w:rPr>
          <w:rFonts w:eastAsia="Times New Roman" w:cs="Arial"/>
          <w:szCs w:val="19"/>
          <w:lang w:val="en-GB" w:eastAsia="pl-PL"/>
        </w:rPr>
        <w:t>by 2.</w:t>
      </w:r>
      <w:r w:rsidR="00045BC0" w:rsidRPr="00220737">
        <w:rPr>
          <w:rFonts w:eastAsia="Times New Roman" w:cs="Arial"/>
          <w:szCs w:val="19"/>
          <w:lang w:val="en-GB" w:eastAsia="pl-PL"/>
        </w:rPr>
        <w:t>5</w:t>
      </w:r>
      <w:r w:rsidR="00CC3EDF" w:rsidRPr="00220737">
        <w:rPr>
          <w:rFonts w:eastAsia="Times New Roman" w:cs="Arial"/>
          <w:szCs w:val="19"/>
          <w:lang w:val="en-GB" w:eastAsia="pl-PL"/>
        </w:rPr>
        <w:t xml:space="preserve"> </w:t>
      </w:r>
      <w:r w:rsidR="004357E2" w:rsidRPr="00220737">
        <w:rPr>
          <w:rFonts w:eastAsia="Times New Roman" w:cs="Arial"/>
          <w:szCs w:val="19"/>
          <w:lang w:val="en-GB" w:eastAsia="pl-PL"/>
        </w:rPr>
        <w:t>percentage points</w:t>
      </w:r>
      <w:r w:rsidR="00515B11" w:rsidRPr="00220737">
        <w:rPr>
          <w:rFonts w:eastAsia="Times New Roman" w:cs="Arial"/>
          <w:szCs w:val="19"/>
          <w:lang w:val="en-GB" w:eastAsia="pl-PL"/>
        </w:rPr>
        <w:t>)</w:t>
      </w:r>
      <w:r w:rsidR="00CC3EDF" w:rsidRPr="00220737">
        <w:rPr>
          <w:rFonts w:eastAsia="Times New Roman" w:cs="Arial"/>
          <w:szCs w:val="19"/>
          <w:lang w:val="en-GB" w:eastAsia="pl-PL"/>
        </w:rPr>
        <w:t xml:space="preserve"> </w:t>
      </w:r>
      <w:r>
        <w:rPr>
          <w:rFonts w:eastAsia="Times New Roman" w:cs="Arial"/>
          <w:szCs w:val="19"/>
          <w:lang w:val="en-GB" w:eastAsia="pl-PL"/>
        </w:rPr>
        <w:t>in the group of women</w:t>
      </w:r>
      <w:r w:rsidR="009671F9" w:rsidRPr="00220737">
        <w:rPr>
          <w:rFonts w:eastAsia="Times New Roman" w:cs="Arial"/>
          <w:szCs w:val="19"/>
          <w:lang w:val="en-GB" w:eastAsia="pl-PL"/>
        </w:rPr>
        <w:t xml:space="preserve"> </w:t>
      </w:r>
      <w:r>
        <w:rPr>
          <w:rFonts w:eastAsia="Times New Roman" w:cs="Arial"/>
          <w:szCs w:val="19"/>
          <w:lang w:val="en-GB" w:eastAsia="pl-PL"/>
        </w:rPr>
        <w:t>as well as</w:t>
      </w:r>
      <w:r w:rsidR="00CC3EDF" w:rsidRPr="00220737">
        <w:rPr>
          <w:rFonts w:eastAsia="Times New Roman" w:cs="Arial"/>
          <w:szCs w:val="19"/>
          <w:lang w:val="en-GB" w:eastAsia="pl-PL"/>
        </w:rPr>
        <w:t xml:space="preserve"> </w:t>
      </w:r>
      <w:r w:rsidR="00515B11" w:rsidRPr="00220737">
        <w:rPr>
          <w:rFonts w:eastAsia="Times New Roman" w:cs="Arial"/>
          <w:szCs w:val="19"/>
          <w:lang w:val="en-GB" w:eastAsia="pl-PL"/>
        </w:rPr>
        <w:t>(</w:t>
      </w:r>
      <w:r>
        <w:rPr>
          <w:rFonts w:eastAsia="Times New Roman" w:cs="Arial"/>
          <w:szCs w:val="19"/>
          <w:lang w:val="en-GB" w:eastAsia="pl-PL"/>
        </w:rPr>
        <w:t>by 1.</w:t>
      </w:r>
      <w:r w:rsidR="00045BC0" w:rsidRPr="00220737">
        <w:rPr>
          <w:rFonts w:eastAsia="Times New Roman" w:cs="Arial"/>
          <w:szCs w:val="19"/>
          <w:lang w:val="en-GB" w:eastAsia="pl-PL"/>
        </w:rPr>
        <w:t>9</w:t>
      </w:r>
      <w:r w:rsidR="00CC3EDF" w:rsidRPr="00220737">
        <w:rPr>
          <w:rFonts w:eastAsia="Times New Roman" w:cs="Arial"/>
          <w:szCs w:val="19"/>
          <w:lang w:val="en-GB" w:eastAsia="pl-PL"/>
        </w:rPr>
        <w:t xml:space="preserve"> </w:t>
      </w:r>
      <w:r w:rsidR="004357E2" w:rsidRPr="00220737">
        <w:rPr>
          <w:rFonts w:eastAsia="Times New Roman" w:cs="Arial"/>
          <w:szCs w:val="19"/>
          <w:lang w:val="en-GB" w:eastAsia="pl-PL"/>
        </w:rPr>
        <w:t>percentage points</w:t>
      </w:r>
      <w:r w:rsidR="00515B11" w:rsidRPr="00220737">
        <w:rPr>
          <w:rFonts w:eastAsia="Times New Roman" w:cs="Arial"/>
          <w:szCs w:val="19"/>
          <w:lang w:val="en-GB" w:eastAsia="pl-PL"/>
        </w:rPr>
        <w:t>)</w:t>
      </w:r>
      <w:r w:rsidR="00CC3EDF" w:rsidRPr="00220737">
        <w:rPr>
          <w:rFonts w:eastAsia="Times New Roman" w:cs="Arial"/>
          <w:szCs w:val="19"/>
          <w:lang w:val="en-GB" w:eastAsia="pl-PL"/>
        </w:rPr>
        <w:t xml:space="preserve"> </w:t>
      </w:r>
      <w:r>
        <w:rPr>
          <w:rFonts w:eastAsia="Times New Roman" w:cs="Arial"/>
          <w:szCs w:val="19"/>
          <w:lang w:val="en-GB" w:eastAsia="pl-PL"/>
        </w:rPr>
        <w:t>among men</w:t>
      </w:r>
      <w:r w:rsidR="009671F9" w:rsidRPr="00220737">
        <w:rPr>
          <w:rFonts w:eastAsia="Times New Roman" w:cs="Arial"/>
          <w:szCs w:val="19"/>
          <w:lang w:val="en-GB" w:eastAsia="pl-PL"/>
        </w:rPr>
        <w:t>,</w:t>
      </w:r>
      <w:r w:rsidR="0002708F" w:rsidRPr="00220737">
        <w:rPr>
          <w:rFonts w:eastAsia="Times New Roman" w:cs="Arial"/>
          <w:szCs w:val="19"/>
          <w:lang w:val="en-GB" w:eastAsia="pl-PL"/>
        </w:rPr>
        <w:t xml:space="preserve"> </w:t>
      </w:r>
      <w:r>
        <w:rPr>
          <w:rFonts w:eastAsia="Times New Roman" w:cs="Arial"/>
          <w:szCs w:val="19"/>
          <w:lang w:val="en-GB" w:eastAsia="pl-PL"/>
        </w:rPr>
        <w:t>and considering the place of residence</w:t>
      </w:r>
      <w:r w:rsidR="00515B11" w:rsidRPr="00220737">
        <w:rPr>
          <w:rFonts w:eastAsia="Times New Roman" w:cs="Arial"/>
          <w:szCs w:val="19"/>
          <w:lang w:val="en-GB" w:eastAsia="pl-PL"/>
        </w:rPr>
        <w:t xml:space="preserve"> (</w:t>
      </w:r>
      <w:r>
        <w:rPr>
          <w:rFonts w:eastAsia="Times New Roman" w:cs="Arial"/>
          <w:szCs w:val="19"/>
          <w:lang w:val="en-GB" w:eastAsia="pl-PL"/>
        </w:rPr>
        <w:t>by</w:t>
      </w:r>
      <w:r w:rsidR="00CC3EDF" w:rsidRPr="00220737">
        <w:rPr>
          <w:rFonts w:eastAsia="Times New Roman" w:cs="Arial"/>
          <w:szCs w:val="19"/>
          <w:lang w:val="en-GB" w:eastAsia="pl-PL"/>
        </w:rPr>
        <w:t xml:space="preserve"> </w:t>
      </w:r>
      <w:r>
        <w:rPr>
          <w:rFonts w:eastAsia="Times New Roman" w:cs="Arial"/>
          <w:szCs w:val="19"/>
          <w:lang w:val="en-GB" w:eastAsia="pl-PL"/>
        </w:rPr>
        <w:t>2.</w:t>
      </w:r>
      <w:r w:rsidR="00045BC0" w:rsidRPr="00220737">
        <w:rPr>
          <w:rFonts w:eastAsia="Times New Roman" w:cs="Arial"/>
          <w:szCs w:val="19"/>
          <w:lang w:val="en-GB" w:eastAsia="pl-PL"/>
        </w:rPr>
        <w:t>8</w:t>
      </w:r>
      <w:r w:rsidR="00CC3EDF" w:rsidRPr="00220737">
        <w:rPr>
          <w:rFonts w:eastAsia="Times New Roman" w:cs="Arial"/>
          <w:szCs w:val="19"/>
          <w:lang w:val="en-GB" w:eastAsia="pl-PL"/>
        </w:rPr>
        <w:t xml:space="preserve"> </w:t>
      </w:r>
      <w:r w:rsidR="004357E2" w:rsidRPr="00220737">
        <w:rPr>
          <w:rFonts w:eastAsia="Times New Roman" w:cs="Arial"/>
          <w:szCs w:val="19"/>
          <w:lang w:val="en-GB" w:eastAsia="pl-PL"/>
        </w:rPr>
        <w:t>percentage points</w:t>
      </w:r>
      <w:r w:rsidR="00515B11" w:rsidRPr="00220737">
        <w:rPr>
          <w:rFonts w:eastAsia="Times New Roman" w:cs="Arial"/>
          <w:szCs w:val="19"/>
          <w:lang w:val="en-GB" w:eastAsia="pl-PL"/>
        </w:rPr>
        <w:t>)</w:t>
      </w:r>
      <w:r w:rsidR="00CC3EDF" w:rsidRPr="00220737">
        <w:rPr>
          <w:rFonts w:eastAsia="Times New Roman" w:cs="Arial"/>
          <w:szCs w:val="19"/>
          <w:lang w:val="en-GB" w:eastAsia="pl-PL"/>
        </w:rPr>
        <w:t xml:space="preserve"> </w:t>
      </w:r>
      <w:r>
        <w:rPr>
          <w:rFonts w:eastAsia="Times New Roman" w:cs="Arial"/>
          <w:szCs w:val="19"/>
          <w:lang w:val="en-GB" w:eastAsia="pl-PL"/>
        </w:rPr>
        <w:t>for rural inhabitants</w:t>
      </w:r>
      <w:r w:rsidR="003D2637" w:rsidRPr="00220737">
        <w:rPr>
          <w:rFonts w:eastAsia="Times New Roman" w:cs="Arial"/>
          <w:szCs w:val="19"/>
          <w:lang w:val="en-GB" w:eastAsia="pl-PL"/>
        </w:rPr>
        <w:t xml:space="preserve"> </w:t>
      </w:r>
      <w:r>
        <w:rPr>
          <w:rFonts w:eastAsia="Times New Roman" w:cs="Arial"/>
          <w:szCs w:val="19"/>
          <w:lang w:val="en-GB" w:eastAsia="pl-PL"/>
        </w:rPr>
        <w:t xml:space="preserve">as well as </w:t>
      </w:r>
      <w:r w:rsidR="00515B11" w:rsidRPr="00220737">
        <w:rPr>
          <w:rFonts w:eastAsia="Times New Roman" w:cs="Arial"/>
          <w:szCs w:val="19"/>
          <w:lang w:val="en-GB" w:eastAsia="pl-PL"/>
        </w:rPr>
        <w:t>(</w:t>
      </w:r>
      <w:r>
        <w:rPr>
          <w:rFonts w:eastAsia="Times New Roman" w:cs="Arial"/>
          <w:szCs w:val="19"/>
          <w:lang w:val="en-GB" w:eastAsia="pl-PL"/>
        </w:rPr>
        <w:t>by 1.</w:t>
      </w:r>
      <w:r w:rsidR="00045BC0" w:rsidRPr="00220737">
        <w:rPr>
          <w:rFonts w:eastAsia="Times New Roman" w:cs="Arial"/>
          <w:szCs w:val="19"/>
          <w:lang w:val="en-GB" w:eastAsia="pl-PL"/>
        </w:rPr>
        <w:t>6</w:t>
      </w:r>
      <w:r w:rsidR="00CC3EDF" w:rsidRPr="00220737">
        <w:rPr>
          <w:rFonts w:eastAsia="Times New Roman" w:cs="Arial"/>
          <w:szCs w:val="19"/>
          <w:lang w:val="en-GB" w:eastAsia="pl-PL"/>
        </w:rPr>
        <w:t xml:space="preserve"> </w:t>
      </w:r>
      <w:r w:rsidR="004357E2" w:rsidRPr="00220737">
        <w:rPr>
          <w:rFonts w:eastAsia="Times New Roman" w:cs="Arial"/>
          <w:szCs w:val="19"/>
          <w:lang w:val="en-GB" w:eastAsia="pl-PL"/>
        </w:rPr>
        <w:t>percentage points</w:t>
      </w:r>
      <w:r w:rsidR="00515B11" w:rsidRPr="00220737">
        <w:rPr>
          <w:rFonts w:eastAsia="Times New Roman" w:cs="Arial"/>
          <w:szCs w:val="19"/>
          <w:lang w:val="en-GB" w:eastAsia="pl-PL"/>
        </w:rPr>
        <w:t>)</w:t>
      </w:r>
      <w:r w:rsidR="00CC3EDF" w:rsidRPr="00220737">
        <w:rPr>
          <w:rFonts w:eastAsia="Times New Roman" w:cs="Arial"/>
          <w:szCs w:val="19"/>
          <w:lang w:val="en-GB" w:eastAsia="pl-PL"/>
        </w:rPr>
        <w:t xml:space="preserve"> </w:t>
      </w:r>
      <w:r>
        <w:rPr>
          <w:rFonts w:eastAsia="Times New Roman" w:cs="Arial"/>
          <w:szCs w:val="19"/>
          <w:lang w:val="en-GB" w:eastAsia="pl-PL"/>
        </w:rPr>
        <w:t>among urban inhabitants</w:t>
      </w:r>
      <w:r w:rsidR="00515B11" w:rsidRPr="00220737">
        <w:rPr>
          <w:rFonts w:eastAsia="Times New Roman" w:cs="Arial"/>
          <w:szCs w:val="19"/>
          <w:lang w:val="en-GB" w:eastAsia="pl-PL"/>
        </w:rPr>
        <w:t xml:space="preserve">. </w:t>
      </w:r>
      <w:r w:rsidRPr="00220737">
        <w:rPr>
          <w:rFonts w:eastAsia="Times New Roman" w:cs="Arial"/>
          <w:szCs w:val="19"/>
          <w:lang w:val="en-GB" w:eastAsia="pl-PL"/>
        </w:rPr>
        <w:t>On an annual basis</w:t>
      </w:r>
      <w:r w:rsidR="00957EB6" w:rsidRPr="00220737">
        <w:rPr>
          <w:rFonts w:eastAsia="Times New Roman" w:cs="Arial"/>
          <w:szCs w:val="19"/>
          <w:lang w:val="en-GB" w:eastAsia="pl-PL"/>
        </w:rPr>
        <w:t xml:space="preserve">, </w:t>
      </w:r>
      <w:r w:rsidRPr="00220737">
        <w:rPr>
          <w:rFonts w:eastAsia="Times New Roman" w:cs="Arial"/>
          <w:szCs w:val="19"/>
          <w:lang w:val="en-GB" w:eastAsia="pl-PL"/>
        </w:rPr>
        <w:t xml:space="preserve">there was a decrease of employment rate in the analysed groups </w:t>
      </w:r>
      <w:r>
        <w:rPr>
          <w:rFonts w:eastAsia="Times New Roman" w:cs="Arial"/>
          <w:szCs w:val="19"/>
          <w:lang w:val="en-GB" w:eastAsia="pl-PL"/>
        </w:rPr>
        <w:t>(of 3.</w:t>
      </w:r>
      <w:r w:rsidR="001E0F80" w:rsidRPr="00220737">
        <w:rPr>
          <w:rFonts w:eastAsia="Times New Roman" w:cs="Arial"/>
          <w:szCs w:val="19"/>
          <w:lang w:val="en-GB" w:eastAsia="pl-PL"/>
        </w:rPr>
        <w:t xml:space="preserve">5 </w:t>
      </w:r>
      <w:r w:rsidR="004357E2" w:rsidRPr="00220737">
        <w:rPr>
          <w:rFonts w:eastAsia="Times New Roman" w:cs="Arial"/>
          <w:szCs w:val="19"/>
          <w:lang w:val="en-GB" w:eastAsia="pl-PL"/>
        </w:rPr>
        <w:t>percentage points</w:t>
      </w:r>
      <w:r>
        <w:rPr>
          <w:rFonts w:eastAsia="Times New Roman" w:cs="Arial"/>
          <w:szCs w:val="19"/>
          <w:lang w:val="en-GB" w:eastAsia="pl-PL"/>
        </w:rPr>
        <w:t xml:space="preserve"> and of 0.</w:t>
      </w:r>
      <w:r w:rsidR="001E0F80" w:rsidRPr="00220737">
        <w:rPr>
          <w:rFonts w:eastAsia="Times New Roman" w:cs="Arial"/>
          <w:szCs w:val="19"/>
          <w:lang w:val="en-GB" w:eastAsia="pl-PL"/>
        </w:rPr>
        <w:t xml:space="preserve">6 </w:t>
      </w:r>
      <w:r>
        <w:rPr>
          <w:rFonts w:eastAsia="Times New Roman" w:cs="Arial"/>
          <w:szCs w:val="19"/>
          <w:lang w:val="en-GB" w:eastAsia="pl-PL"/>
        </w:rPr>
        <w:t>percentage point, respectively</w:t>
      </w:r>
      <w:r w:rsidR="001E0F80" w:rsidRPr="00220737">
        <w:rPr>
          <w:rFonts w:eastAsia="Times New Roman" w:cs="Arial"/>
          <w:szCs w:val="19"/>
          <w:lang w:val="en-GB" w:eastAsia="pl-PL"/>
        </w:rPr>
        <w:t xml:space="preserve">) </w:t>
      </w:r>
      <w:r>
        <w:rPr>
          <w:rFonts w:eastAsia="Times New Roman" w:cs="Arial"/>
          <w:szCs w:val="19"/>
          <w:lang w:val="en-GB" w:eastAsia="pl-PL"/>
        </w:rPr>
        <w:t>among women and men</w:t>
      </w:r>
      <w:r w:rsidR="00A54A57" w:rsidRPr="00220737">
        <w:rPr>
          <w:rFonts w:eastAsia="Times New Roman" w:cs="Arial"/>
          <w:szCs w:val="19"/>
          <w:lang w:val="en-GB" w:eastAsia="pl-PL"/>
        </w:rPr>
        <w:t xml:space="preserve"> </w:t>
      </w:r>
      <w:r>
        <w:rPr>
          <w:rFonts w:eastAsia="Times New Roman" w:cs="Arial"/>
          <w:szCs w:val="19"/>
          <w:lang w:val="en-GB" w:eastAsia="pl-PL"/>
        </w:rPr>
        <w:t>as well as</w:t>
      </w:r>
      <w:r w:rsidR="001E0F80" w:rsidRPr="00220737">
        <w:rPr>
          <w:rFonts w:eastAsia="Times New Roman" w:cs="Arial"/>
          <w:szCs w:val="19"/>
          <w:lang w:val="en-GB" w:eastAsia="pl-PL"/>
        </w:rPr>
        <w:t xml:space="preserve"> (</w:t>
      </w:r>
      <w:r>
        <w:rPr>
          <w:rFonts w:eastAsia="Times New Roman" w:cs="Arial"/>
          <w:szCs w:val="19"/>
          <w:lang w:val="en-GB" w:eastAsia="pl-PL"/>
        </w:rPr>
        <w:t>of 2.</w:t>
      </w:r>
      <w:r w:rsidR="001E0F80" w:rsidRPr="00220737">
        <w:rPr>
          <w:rFonts w:eastAsia="Times New Roman" w:cs="Arial"/>
          <w:szCs w:val="19"/>
          <w:lang w:val="en-GB" w:eastAsia="pl-PL"/>
        </w:rPr>
        <w:t xml:space="preserve">5 </w:t>
      </w:r>
      <w:r w:rsidR="004357E2" w:rsidRPr="00220737">
        <w:rPr>
          <w:rFonts w:eastAsia="Times New Roman" w:cs="Arial"/>
          <w:szCs w:val="19"/>
          <w:lang w:val="en-GB" w:eastAsia="pl-PL"/>
        </w:rPr>
        <w:t>percentage points</w:t>
      </w:r>
      <w:r>
        <w:rPr>
          <w:rFonts w:eastAsia="Times New Roman" w:cs="Arial"/>
          <w:szCs w:val="19"/>
          <w:lang w:val="en-GB" w:eastAsia="pl-PL"/>
        </w:rPr>
        <w:t xml:space="preserve"> and by 2.</w:t>
      </w:r>
      <w:r w:rsidR="001E0F80" w:rsidRPr="00220737">
        <w:rPr>
          <w:rFonts w:eastAsia="Times New Roman" w:cs="Arial"/>
          <w:szCs w:val="19"/>
          <w:lang w:val="en-GB" w:eastAsia="pl-PL"/>
        </w:rPr>
        <w:t xml:space="preserve">0 </w:t>
      </w:r>
      <w:r w:rsidR="004357E2" w:rsidRPr="00220737">
        <w:rPr>
          <w:rFonts w:eastAsia="Times New Roman" w:cs="Arial"/>
          <w:szCs w:val="19"/>
          <w:lang w:val="en-GB" w:eastAsia="pl-PL"/>
        </w:rPr>
        <w:t>percentage points</w:t>
      </w:r>
      <w:r>
        <w:rPr>
          <w:rFonts w:eastAsia="Times New Roman" w:cs="Arial"/>
          <w:szCs w:val="19"/>
          <w:lang w:val="en-GB" w:eastAsia="pl-PL"/>
        </w:rPr>
        <w:t>, respectively</w:t>
      </w:r>
      <w:r w:rsidR="001E0F80" w:rsidRPr="00220737">
        <w:rPr>
          <w:rFonts w:eastAsia="Times New Roman" w:cs="Arial"/>
          <w:szCs w:val="19"/>
          <w:lang w:val="en-GB" w:eastAsia="pl-PL"/>
        </w:rPr>
        <w:t xml:space="preserve">) </w:t>
      </w:r>
      <w:r w:rsidR="00FA3528">
        <w:rPr>
          <w:rFonts w:eastAsia="Times New Roman" w:cs="Arial"/>
          <w:szCs w:val="19"/>
          <w:lang w:val="en-GB" w:eastAsia="pl-PL"/>
        </w:rPr>
        <w:br/>
      </w:r>
      <w:r>
        <w:rPr>
          <w:rFonts w:eastAsia="Times New Roman" w:cs="Arial"/>
          <w:szCs w:val="19"/>
          <w:lang w:val="en-GB" w:eastAsia="pl-PL"/>
        </w:rPr>
        <w:t>for rural and urban inhabitants</w:t>
      </w:r>
      <w:r w:rsidR="00F11306" w:rsidRPr="00220737">
        <w:rPr>
          <w:rFonts w:eastAsia="Times New Roman" w:cs="Arial"/>
          <w:szCs w:val="19"/>
          <w:lang w:val="en-GB" w:eastAsia="pl-PL"/>
        </w:rPr>
        <w:t>.</w:t>
      </w:r>
    </w:p>
    <w:p w14:paraId="7990BE0F" w14:textId="25A5B993" w:rsidR="00616D8C" w:rsidRPr="005551AA" w:rsidRDefault="005551AA" w:rsidP="005551AA">
      <w:pPr>
        <w:spacing w:line="288" w:lineRule="auto"/>
        <w:rPr>
          <w:rFonts w:eastAsia="Times New Roman" w:cs="Arial"/>
          <w:szCs w:val="19"/>
          <w:lang w:val="en-GB" w:eastAsia="pl-PL"/>
        </w:rPr>
      </w:pPr>
      <w:r w:rsidRPr="005551AA">
        <w:rPr>
          <w:rFonts w:eastAsia="Times New Roman" w:cs="Arial"/>
          <w:szCs w:val="19"/>
          <w:lang w:val="en-GB" w:eastAsia="pl-PL"/>
        </w:rPr>
        <w:t xml:space="preserve">Value of employment rate for working age population in the </w:t>
      </w:r>
      <w:r>
        <w:rPr>
          <w:rFonts w:eastAsia="Times New Roman" w:cs="Arial"/>
          <w:szCs w:val="19"/>
          <w:lang w:val="en-GB" w:eastAsia="pl-PL"/>
        </w:rPr>
        <w:t xml:space="preserve">voivodship, shaped at the level </w:t>
      </w:r>
      <w:r w:rsidRPr="005551AA">
        <w:rPr>
          <w:rFonts w:eastAsia="Times New Roman" w:cs="Arial"/>
          <w:szCs w:val="19"/>
          <w:lang w:val="en-GB" w:eastAsia="pl-PL"/>
        </w:rPr>
        <w:t xml:space="preserve">of </w:t>
      </w:r>
      <w:r>
        <w:rPr>
          <w:rFonts w:eastAsia="Times New Roman" w:cs="Arial"/>
          <w:szCs w:val="19"/>
          <w:lang w:val="en-GB" w:eastAsia="pl-PL"/>
        </w:rPr>
        <w:t>80.</w:t>
      </w:r>
      <w:r w:rsidR="00D426F4" w:rsidRPr="005551AA">
        <w:rPr>
          <w:rFonts w:eastAsia="Times New Roman" w:cs="Arial"/>
          <w:szCs w:val="19"/>
          <w:lang w:val="en-GB" w:eastAsia="pl-PL"/>
        </w:rPr>
        <w:t>9</w:t>
      </w:r>
      <w:r w:rsidR="00616D8C" w:rsidRPr="005551AA">
        <w:rPr>
          <w:rFonts w:eastAsia="Times New Roman" w:cs="Arial"/>
          <w:szCs w:val="19"/>
          <w:lang w:val="en-GB" w:eastAsia="pl-PL"/>
        </w:rPr>
        <w:t>%</w:t>
      </w:r>
      <w:r w:rsidR="00CA3093" w:rsidRPr="005551AA">
        <w:rPr>
          <w:rFonts w:eastAsia="Times New Roman" w:cs="Arial"/>
          <w:szCs w:val="19"/>
          <w:lang w:val="en-GB" w:eastAsia="pl-PL"/>
        </w:rPr>
        <w:t>,</w:t>
      </w:r>
      <w:r>
        <w:rPr>
          <w:rFonts w:eastAsia="Times New Roman" w:cs="Arial"/>
          <w:szCs w:val="19"/>
          <w:lang w:val="en-GB" w:eastAsia="pl-PL"/>
        </w:rPr>
        <w:t xml:space="preserve"> i</w:t>
      </w:r>
      <w:r w:rsidR="00582860" w:rsidRPr="005551AA">
        <w:rPr>
          <w:rFonts w:eastAsia="Times New Roman" w:cs="Arial"/>
          <w:szCs w:val="19"/>
          <w:lang w:val="en-GB" w:eastAsia="pl-PL"/>
        </w:rPr>
        <w:t>.</w:t>
      </w:r>
      <w:r>
        <w:rPr>
          <w:rFonts w:eastAsia="Times New Roman" w:cs="Arial"/>
          <w:szCs w:val="19"/>
          <w:lang w:val="en-GB" w:eastAsia="pl-PL"/>
        </w:rPr>
        <w:t>e.</w:t>
      </w:r>
      <w:r w:rsidR="00582860" w:rsidRPr="005551AA">
        <w:rPr>
          <w:rFonts w:eastAsia="Times New Roman" w:cs="Arial"/>
          <w:szCs w:val="19"/>
          <w:lang w:val="en-GB" w:eastAsia="pl-PL"/>
        </w:rPr>
        <w:t xml:space="preserve"> </w:t>
      </w:r>
      <w:r>
        <w:rPr>
          <w:rFonts w:eastAsia="Times New Roman" w:cs="Arial"/>
          <w:szCs w:val="19"/>
          <w:lang w:val="en-GB" w:eastAsia="pl-PL"/>
        </w:rPr>
        <w:t>higher by</w:t>
      </w:r>
      <w:r w:rsidR="00396F5D" w:rsidRPr="005551AA">
        <w:rPr>
          <w:rFonts w:eastAsia="Times New Roman" w:cs="Arial"/>
          <w:szCs w:val="19"/>
          <w:lang w:val="en-GB" w:eastAsia="pl-PL"/>
        </w:rPr>
        <w:t xml:space="preserve"> </w:t>
      </w:r>
      <w:r>
        <w:rPr>
          <w:rFonts w:eastAsia="Times New Roman" w:cs="Arial"/>
          <w:szCs w:val="19"/>
          <w:lang w:val="en-GB" w:eastAsia="pl-PL"/>
        </w:rPr>
        <w:t>2.</w:t>
      </w:r>
      <w:r w:rsidR="00D426F4" w:rsidRPr="005551AA">
        <w:rPr>
          <w:rFonts w:eastAsia="Times New Roman" w:cs="Arial"/>
          <w:szCs w:val="19"/>
          <w:lang w:val="en-GB" w:eastAsia="pl-PL"/>
        </w:rPr>
        <w:t>2</w:t>
      </w:r>
      <w:r w:rsidR="00396F5D" w:rsidRPr="005551AA">
        <w:rPr>
          <w:rFonts w:eastAsia="Times New Roman" w:cs="Arial"/>
          <w:szCs w:val="19"/>
          <w:lang w:val="en-GB" w:eastAsia="pl-PL"/>
        </w:rPr>
        <w:t xml:space="preserve"> </w:t>
      </w:r>
      <w:r w:rsidR="004357E2" w:rsidRPr="005551AA">
        <w:rPr>
          <w:rFonts w:eastAsia="Times New Roman" w:cs="Arial"/>
          <w:szCs w:val="19"/>
          <w:lang w:val="en-GB" w:eastAsia="pl-PL"/>
        </w:rPr>
        <w:t>percentage points</w:t>
      </w:r>
      <w:r w:rsidR="00396F5D" w:rsidRPr="005551AA">
        <w:rPr>
          <w:rFonts w:eastAsia="Times New Roman" w:cs="Arial"/>
          <w:szCs w:val="19"/>
          <w:lang w:val="en-GB" w:eastAsia="pl-PL"/>
        </w:rPr>
        <w:t xml:space="preserve"> </w:t>
      </w:r>
      <w:r>
        <w:rPr>
          <w:rFonts w:eastAsia="Times New Roman" w:cs="Arial"/>
          <w:szCs w:val="19"/>
          <w:lang w:val="en-GB" w:eastAsia="pl-PL"/>
        </w:rPr>
        <w:t>than in the</w:t>
      </w:r>
      <w:r w:rsidR="00616D8C" w:rsidRPr="005551AA">
        <w:rPr>
          <w:rFonts w:eastAsia="Times New Roman" w:cs="Arial"/>
          <w:szCs w:val="19"/>
          <w:lang w:val="en-GB" w:eastAsia="pl-PL"/>
        </w:rPr>
        <w:t xml:space="preserve"> </w:t>
      </w:r>
      <w:r w:rsidR="00D426F4" w:rsidRPr="005551AA">
        <w:rPr>
          <w:rFonts w:eastAsia="Times New Roman" w:cs="Arial"/>
          <w:szCs w:val="19"/>
          <w:lang w:val="en-GB" w:eastAsia="pl-PL"/>
        </w:rPr>
        <w:t>3</w:t>
      </w:r>
      <w:r>
        <w:rPr>
          <w:rFonts w:eastAsia="Times New Roman" w:cs="Arial"/>
          <w:szCs w:val="19"/>
          <w:lang w:val="en-GB" w:eastAsia="pl-PL"/>
        </w:rPr>
        <w:t>rd</w:t>
      </w:r>
      <w:r w:rsidR="00616D8C" w:rsidRPr="005551AA">
        <w:rPr>
          <w:rFonts w:eastAsia="Times New Roman" w:cs="Arial"/>
          <w:szCs w:val="19"/>
          <w:lang w:val="en-GB" w:eastAsia="pl-PL"/>
        </w:rPr>
        <w:t xml:space="preserve"> </w:t>
      </w:r>
      <w:r>
        <w:rPr>
          <w:rFonts w:eastAsia="Times New Roman" w:cs="Arial"/>
          <w:szCs w:val="19"/>
          <w:lang w:val="en-GB" w:eastAsia="pl-PL"/>
        </w:rPr>
        <w:t>quarter of</w:t>
      </w:r>
      <w:r w:rsidR="00616D8C" w:rsidRPr="005551AA">
        <w:rPr>
          <w:rFonts w:eastAsia="Times New Roman" w:cs="Arial"/>
          <w:szCs w:val="19"/>
          <w:lang w:val="en-GB" w:eastAsia="pl-PL"/>
        </w:rPr>
        <w:t xml:space="preserve"> 202</w:t>
      </w:r>
      <w:r w:rsidR="00C636B1" w:rsidRPr="005551AA">
        <w:rPr>
          <w:rFonts w:eastAsia="Times New Roman" w:cs="Arial"/>
          <w:szCs w:val="19"/>
          <w:lang w:val="en-GB" w:eastAsia="pl-PL"/>
        </w:rPr>
        <w:t>5</w:t>
      </w:r>
      <w:r w:rsidR="00616D8C" w:rsidRPr="005551AA">
        <w:rPr>
          <w:rFonts w:eastAsia="Times New Roman" w:cs="Arial"/>
          <w:szCs w:val="19"/>
          <w:lang w:val="en-GB" w:eastAsia="pl-PL"/>
        </w:rPr>
        <w:t xml:space="preserve"> </w:t>
      </w:r>
      <w:r>
        <w:rPr>
          <w:rFonts w:eastAsia="Times New Roman" w:cs="Arial"/>
          <w:szCs w:val="19"/>
          <w:lang w:val="en-GB" w:eastAsia="pl-PL"/>
        </w:rPr>
        <w:t>and lower by 2.</w:t>
      </w:r>
      <w:r w:rsidR="00D426F4" w:rsidRPr="005551AA">
        <w:rPr>
          <w:rFonts w:eastAsia="Times New Roman" w:cs="Arial"/>
          <w:szCs w:val="19"/>
          <w:lang w:val="en-GB" w:eastAsia="pl-PL"/>
        </w:rPr>
        <w:t>4</w:t>
      </w:r>
      <w:r w:rsidR="00C636B1" w:rsidRPr="005551AA">
        <w:rPr>
          <w:rFonts w:eastAsia="Times New Roman" w:cs="Arial"/>
          <w:szCs w:val="19"/>
          <w:lang w:val="en-GB" w:eastAsia="pl-PL"/>
        </w:rPr>
        <w:t xml:space="preserve"> </w:t>
      </w:r>
      <w:r w:rsidR="004357E2" w:rsidRPr="005551AA">
        <w:rPr>
          <w:rFonts w:eastAsia="Times New Roman" w:cs="Arial"/>
          <w:szCs w:val="19"/>
          <w:lang w:val="en-GB" w:eastAsia="pl-PL"/>
        </w:rPr>
        <w:t>percentage points</w:t>
      </w:r>
      <w:r w:rsidR="00396F5D" w:rsidRPr="005551AA">
        <w:rPr>
          <w:rFonts w:eastAsia="Times New Roman" w:cs="Arial"/>
          <w:szCs w:val="19"/>
          <w:lang w:val="en-GB" w:eastAsia="pl-PL"/>
        </w:rPr>
        <w:t xml:space="preserve"> </w:t>
      </w:r>
      <w:r>
        <w:rPr>
          <w:rFonts w:eastAsia="Times New Roman" w:cs="Arial"/>
          <w:szCs w:val="19"/>
          <w:lang w:val="en-GB" w:eastAsia="pl-PL"/>
        </w:rPr>
        <w:t>than in the</w:t>
      </w:r>
      <w:r w:rsidR="00396F5D" w:rsidRPr="005551AA">
        <w:rPr>
          <w:rFonts w:eastAsia="Times New Roman" w:cs="Arial"/>
          <w:szCs w:val="19"/>
          <w:lang w:val="en-GB" w:eastAsia="pl-PL"/>
        </w:rPr>
        <w:t xml:space="preserve"> </w:t>
      </w:r>
      <w:r w:rsidR="00D426F4" w:rsidRPr="005551AA">
        <w:rPr>
          <w:rFonts w:eastAsia="Times New Roman" w:cs="Arial"/>
          <w:szCs w:val="19"/>
          <w:lang w:val="en-GB" w:eastAsia="pl-PL"/>
        </w:rPr>
        <w:t>4</w:t>
      </w:r>
      <w:r>
        <w:rPr>
          <w:rFonts w:eastAsia="Times New Roman" w:cs="Arial"/>
          <w:szCs w:val="19"/>
          <w:lang w:val="en-GB" w:eastAsia="pl-PL"/>
        </w:rPr>
        <w:t>th</w:t>
      </w:r>
      <w:r w:rsidR="00C636B1" w:rsidRPr="005551AA">
        <w:rPr>
          <w:rFonts w:eastAsia="Times New Roman" w:cs="Arial"/>
          <w:szCs w:val="19"/>
          <w:lang w:val="en-GB" w:eastAsia="pl-PL"/>
        </w:rPr>
        <w:t xml:space="preserve"> </w:t>
      </w:r>
      <w:r>
        <w:rPr>
          <w:rFonts w:eastAsia="Times New Roman" w:cs="Arial"/>
          <w:szCs w:val="19"/>
          <w:lang w:val="en-GB" w:eastAsia="pl-PL"/>
        </w:rPr>
        <w:t>quarter of</w:t>
      </w:r>
      <w:r w:rsidR="007C7195" w:rsidRPr="005551AA">
        <w:rPr>
          <w:rFonts w:eastAsia="Times New Roman" w:cs="Arial"/>
          <w:szCs w:val="19"/>
          <w:lang w:val="en-GB" w:eastAsia="pl-PL"/>
        </w:rPr>
        <w:t xml:space="preserve"> 202</w:t>
      </w:r>
      <w:r w:rsidR="00396F5D" w:rsidRPr="005551AA">
        <w:rPr>
          <w:rFonts w:eastAsia="Times New Roman" w:cs="Arial"/>
          <w:szCs w:val="19"/>
          <w:lang w:val="en-GB" w:eastAsia="pl-PL"/>
        </w:rPr>
        <w:t>4</w:t>
      </w:r>
      <w:r w:rsidR="007C7195" w:rsidRPr="005551AA">
        <w:rPr>
          <w:rFonts w:eastAsia="Times New Roman" w:cs="Arial"/>
          <w:szCs w:val="19"/>
          <w:lang w:val="en-GB" w:eastAsia="pl-PL"/>
        </w:rPr>
        <w:t xml:space="preserve"> </w:t>
      </w:r>
      <w:r>
        <w:rPr>
          <w:rFonts w:eastAsia="Times New Roman" w:cs="Arial"/>
          <w:szCs w:val="19"/>
          <w:lang w:val="en-GB" w:eastAsia="pl-PL"/>
        </w:rPr>
        <w:t>(in the country</w:t>
      </w:r>
      <w:r w:rsidR="00582860" w:rsidRPr="005551AA">
        <w:rPr>
          <w:rFonts w:eastAsia="Times New Roman" w:cs="Arial"/>
          <w:szCs w:val="19"/>
          <w:lang w:val="en-GB" w:eastAsia="pl-PL"/>
        </w:rPr>
        <w:t xml:space="preserve"> –</w:t>
      </w:r>
      <w:r w:rsidR="00F316CA" w:rsidRPr="005551AA">
        <w:rPr>
          <w:rFonts w:eastAsia="Times New Roman" w:cs="Arial"/>
          <w:szCs w:val="19"/>
          <w:lang w:val="en-GB" w:eastAsia="pl-PL"/>
        </w:rPr>
        <w:t xml:space="preserve"> </w:t>
      </w:r>
      <w:r>
        <w:rPr>
          <w:rFonts w:eastAsia="Times New Roman" w:cs="Arial"/>
          <w:szCs w:val="19"/>
          <w:lang w:val="en-GB" w:eastAsia="pl-PL"/>
        </w:rPr>
        <w:t>79.</w:t>
      </w:r>
      <w:r w:rsidR="00AF798B" w:rsidRPr="005551AA">
        <w:rPr>
          <w:rFonts w:eastAsia="Times New Roman" w:cs="Arial"/>
          <w:szCs w:val="19"/>
          <w:lang w:val="en-GB" w:eastAsia="pl-PL"/>
        </w:rPr>
        <w:t>8</w:t>
      </w:r>
      <w:r w:rsidR="00CA3093" w:rsidRPr="005551AA">
        <w:rPr>
          <w:rFonts w:eastAsia="Times New Roman" w:cs="Arial"/>
          <w:szCs w:val="19"/>
          <w:lang w:val="en-GB" w:eastAsia="pl-PL"/>
        </w:rPr>
        <w:t>%</w:t>
      </w:r>
      <w:r>
        <w:rPr>
          <w:rFonts w:eastAsia="Times New Roman" w:cs="Arial"/>
          <w:szCs w:val="19"/>
          <w:lang w:val="en-GB" w:eastAsia="pl-PL"/>
        </w:rPr>
        <w:t>, i</w:t>
      </w:r>
      <w:r w:rsidR="00D426F4" w:rsidRPr="005551AA">
        <w:rPr>
          <w:rFonts w:eastAsia="Times New Roman" w:cs="Arial"/>
          <w:szCs w:val="19"/>
          <w:lang w:val="en-GB" w:eastAsia="pl-PL"/>
        </w:rPr>
        <w:t>.</w:t>
      </w:r>
      <w:r>
        <w:rPr>
          <w:rFonts w:eastAsia="Times New Roman" w:cs="Arial"/>
          <w:szCs w:val="19"/>
          <w:lang w:val="en-GB" w:eastAsia="pl-PL"/>
        </w:rPr>
        <w:t>e.</w:t>
      </w:r>
      <w:r w:rsidR="00D426F4" w:rsidRPr="005551AA">
        <w:rPr>
          <w:rFonts w:eastAsia="Times New Roman" w:cs="Arial"/>
          <w:szCs w:val="19"/>
          <w:lang w:val="en-GB" w:eastAsia="pl-PL"/>
        </w:rPr>
        <w:t xml:space="preserve"> </w:t>
      </w:r>
      <w:r>
        <w:rPr>
          <w:rFonts w:eastAsia="Times New Roman" w:cs="Arial"/>
          <w:szCs w:val="19"/>
          <w:lang w:val="en-GB" w:eastAsia="pl-PL"/>
        </w:rPr>
        <w:t xml:space="preserve">on the level </w:t>
      </w:r>
      <w:r w:rsidR="00FA3528">
        <w:rPr>
          <w:rFonts w:eastAsia="Times New Roman" w:cs="Arial"/>
          <w:szCs w:val="19"/>
          <w:lang w:val="en-GB" w:eastAsia="pl-PL"/>
        </w:rPr>
        <w:br/>
      </w:r>
      <w:r>
        <w:rPr>
          <w:rFonts w:eastAsia="Times New Roman" w:cs="Arial"/>
          <w:szCs w:val="19"/>
          <w:lang w:val="en-GB" w:eastAsia="pl-PL"/>
        </w:rPr>
        <w:t>of the previous quarter</w:t>
      </w:r>
      <w:r w:rsidR="00D426F4" w:rsidRPr="005551AA">
        <w:rPr>
          <w:rFonts w:eastAsia="Times New Roman" w:cs="Arial"/>
          <w:szCs w:val="19"/>
          <w:lang w:val="en-GB" w:eastAsia="pl-PL"/>
        </w:rPr>
        <w:t xml:space="preserve">, </w:t>
      </w:r>
      <w:r>
        <w:rPr>
          <w:rFonts w:eastAsia="Times New Roman" w:cs="Arial"/>
          <w:szCs w:val="19"/>
          <w:lang w:val="en-GB" w:eastAsia="pl-PL"/>
        </w:rPr>
        <w:t>however increase of</w:t>
      </w:r>
      <w:r w:rsidR="00DF38D4" w:rsidRPr="005551AA">
        <w:rPr>
          <w:rFonts w:eastAsia="Times New Roman" w:cs="Arial"/>
          <w:szCs w:val="19"/>
          <w:lang w:val="en-GB" w:eastAsia="pl-PL"/>
        </w:rPr>
        <w:t xml:space="preserve"> 0</w:t>
      </w:r>
      <w:r w:rsidR="00B8525C">
        <w:rPr>
          <w:rFonts w:eastAsia="Times New Roman" w:cs="Arial"/>
          <w:szCs w:val="19"/>
          <w:lang w:val="en-GB" w:eastAsia="pl-PL"/>
        </w:rPr>
        <w:t>.</w:t>
      </w:r>
      <w:r w:rsidR="00DF38D4" w:rsidRPr="005551AA">
        <w:rPr>
          <w:rFonts w:eastAsia="Times New Roman" w:cs="Arial"/>
          <w:szCs w:val="19"/>
          <w:lang w:val="en-GB" w:eastAsia="pl-PL"/>
        </w:rPr>
        <w:t xml:space="preserve">5 </w:t>
      </w:r>
      <w:r w:rsidR="004357E2" w:rsidRPr="005551AA">
        <w:rPr>
          <w:rFonts w:eastAsia="Times New Roman" w:cs="Arial"/>
          <w:szCs w:val="19"/>
          <w:lang w:val="en-GB" w:eastAsia="pl-PL"/>
        </w:rPr>
        <w:t>percentage points</w:t>
      </w:r>
      <w:r w:rsidR="00DF38D4" w:rsidRPr="005551AA">
        <w:rPr>
          <w:rFonts w:eastAsia="Times New Roman" w:cs="Arial"/>
          <w:szCs w:val="19"/>
          <w:lang w:val="en-GB" w:eastAsia="pl-PL"/>
        </w:rPr>
        <w:t xml:space="preserve"> </w:t>
      </w:r>
      <w:r>
        <w:rPr>
          <w:rFonts w:eastAsia="Times New Roman" w:cs="Arial"/>
          <w:szCs w:val="19"/>
          <w:lang w:val="en-GB" w:eastAsia="pl-PL"/>
        </w:rPr>
        <w:t>in relation to the</w:t>
      </w:r>
      <w:r w:rsidR="00D426F4" w:rsidRPr="005551AA">
        <w:rPr>
          <w:rFonts w:eastAsia="Times New Roman" w:cs="Arial"/>
          <w:szCs w:val="19"/>
          <w:lang w:val="en-GB" w:eastAsia="pl-PL"/>
        </w:rPr>
        <w:t xml:space="preserve"> 4</w:t>
      </w:r>
      <w:r>
        <w:rPr>
          <w:rFonts w:eastAsia="Times New Roman" w:cs="Arial"/>
          <w:szCs w:val="19"/>
          <w:lang w:val="en-GB" w:eastAsia="pl-PL"/>
        </w:rPr>
        <w:t>th</w:t>
      </w:r>
      <w:r w:rsidR="00D426F4" w:rsidRPr="005551AA">
        <w:rPr>
          <w:rFonts w:eastAsia="Times New Roman" w:cs="Arial"/>
          <w:szCs w:val="19"/>
          <w:lang w:val="en-GB" w:eastAsia="pl-PL"/>
        </w:rPr>
        <w:t xml:space="preserve"> </w:t>
      </w:r>
      <w:r>
        <w:rPr>
          <w:rFonts w:eastAsia="Times New Roman" w:cs="Arial"/>
          <w:szCs w:val="19"/>
          <w:lang w:val="en-GB" w:eastAsia="pl-PL"/>
        </w:rPr>
        <w:t>quarter of 2024</w:t>
      </w:r>
      <w:r w:rsidR="00DF38D4" w:rsidRPr="005551AA">
        <w:rPr>
          <w:rFonts w:eastAsia="Times New Roman" w:cs="Arial"/>
          <w:szCs w:val="19"/>
          <w:lang w:val="en-GB" w:eastAsia="pl-PL"/>
        </w:rPr>
        <w:t>)</w:t>
      </w:r>
      <w:r w:rsidR="008F0D2B" w:rsidRPr="005551AA">
        <w:rPr>
          <w:rFonts w:eastAsia="Times New Roman" w:cs="Arial"/>
          <w:szCs w:val="19"/>
          <w:lang w:val="en-GB" w:eastAsia="pl-PL"/>
        </w:rPr>
        <w:t>.</w:t>
      </w:r>
    </w:p>
    <w:p w14:paraId="24F03351" w14:textId="0E6BD8CB" w:rsidR="009A62A6" w:rsidRPr="005551AA" w:rsidRDefault="005551AA" w:rsidP="005551AA">
      <w:pPr>
        <w:spacing w:line="288" w:lineRule="auto"/>
        <w:rPr>
          <w:rFonts w:eastAsia="Times New Roman" w:cs="Arial"/>
          <w:szCs w:val="19"/>
          <w:lang w:val="en-GB" w:eastAsia="pl-PL"/>
        </w:rPr>
      </w:pPr>
      <w:r w:rsidRPr="005551AA">
        <w:rPr>
          <w:rFonts w:eastAsia="Times New Roman" w:cs="Arial"/>
          <w:szCs w:val="19"/>
          <w:lang w:val="en-GB" w:eastAsia="pl-PL"/>
        </w:rPr>
        <w:t>On a quarterly</w:t>
      </w:r>
      <w:r>
        <w:rPr>
          <w:rFonts w:eastAsia="Times New Roman" w:cs="Arial"/>
          <w:szCs w:val="19"/>
          <w:lang w:val="en-GB" w:eastAsia="pl-PL"/>
        </w:rPr>
        <w:t xml:space="preserve"> basis</w:t>
      </w:r>
      <w:r w:rsidRPr="005551AA">
        <w:rPr>
          <w:rFonts w:eastAsia="Times New Roman" w:cs="Arial"/>
          <w:szCs w:val="19"/>
          <w:lang w:val="en-GB" w:eastAsia="pl-PL"/>
        </w:rPr>
        <w:t xml:space="preserve"> among t</w:t>
      </w:r>
      <w:r>
        <w:rPr>
          <w:rFonts w:eastAsia="Times New Roman" w:cs="Arial"/>
          <w:szCs w:val="19"/>
          <w:lang w:val="en-GB" w:eastAsia="pl-PL"/>
        </w:rPr>
        <w:t xml:space="preserve">he total number of the employed </w:t>
      </w:r>
      <w:r w:rsidRPr="005551AA">
        <w:rPr>
          <w:rFonts w:eastAsia="Times New Roman" w:cs="Arial"/>
          <w:szCs w:val="19"/>
          <w:lang w:val="en-GB" w:eastAsia="pl-PL"/>
        </w:rPr>
        <w:t xml:space="preserve">in </w:t>
      </w:r>
      <w:proofErr w:type="spellStart"/>
      <w:r w:rsidRPr="005551AA">
        <w:rPr>
          <w:rFonts w:eastAsia="Times New Roman" w:cs="Arial"/>
          <w:szCs w:val="19"/>
          <w:lang w:val="en-GB" w:eastAsia="pl-PL"/>
        </w:rPr>
        <w:t>Opol</w:t>
      </w:r>
      <w:r>
        <w:rPr>
          <w:rFonts w:eastAsia="Times New Roman" w:cs="Arial"/>
          <w:szCs w:val="19"/>
          <w:lang w:val="en-GB" w:eastAsia="pl-PL"/>
        </w:rPr>
        <w:t>skie</w:t>
      </w:r>
      <w:proofErr w:type="spellEnd"/>
      <w:r>
        <w:rPr>
          <w:rFonts w:eastAsia="Times New Roman" w:cs="Arial"/>
          <w:szCs w:val="19"/>
          <w:lang w:val="en-GB" w:eastAsia="pl-PL"/>
        </w:rPr>
        <w:t xml:space="preserve"> Voivodship, </w:t>
      </w:r>
      <w:r w:rsidR="00FA3528">
        <w:rPr>
          <w:rFonts w:eastAsia="Times New Roman" w:cs="Arial"/>
          <w:szCs w:val="19"/>
          <w:lang w:val="en-GB" w:eastAsia="pl-PL"/>
        </w:rPr>
        <w:br/>
      </w:r>
      <w:r>
        <w:rPr>
          <w:rFonts w:eastAsia="Times New Roman" w:cs="Arial"/>
          <w:szCs w:val="19"/>
          <w:lang w:val="en-GB" w:eastAsia="pl-PL"/>
        </w:rPr>
        <w:t>there was a de</w:t>
      </w:r>
      <w:r w:rsidRPr="005551AA">
        <w:rPr>
          <w:rFonts w:eastAsia="Times New Roman" w:cs="Arial"/>
          <w:szCs w:val="19"/>
          <w:lang w:val="en-GB" w:eastAsia="pl-PL"/>
        </w:rPr>
        <w:t>crease in the shar</w:t>
      </w:r>
      <w:r>
        <w:rPr>
          <w:rFonts w:eastAsia="Times New Roman" w:cs="Arial"/>
          <w:szCs w:val="19"/>
          <w:lang w:val="en-GB" w:eastAsia="pl-PL"/>
        </w:rPr>
        <w:t xml:space="preserve">e of workers employed in public </w:t>
      </w:r>
      <w:r w:rsidRPr="005551AA">
        <w:rPr>
          <w:rFonts w:eastAsia="Times New Roman" w:cs="Arial"/>
          <w:szCs w:val="19"/>
          <w:lang w:val="en-GB" w:eastAsia="pl-PL"/>
        </w:rPr>
        <w:t xml:space="preserve">companies/institutions </w:t>
      </w:r>
      <w:r w:rsidR="00FA3528">
        <w:rPr>
          <w:rFonts w:eastAsia="Times New Roman" w:cs="Arial"/>
          <w:szCs w:val="19"/>
          <w:lang w:val="en-GB" w:eastAsia="pl-PL"/>
        </w:rPr>
        <w:br/>
      </w:r>
      <w:r w:rsidRPr="005551AA">
        <w:rPr>
          <w:rFonts w:eastAsia="Times New Roman" w:cs="Arial"/>
          <w:szCs w:val="19"/>
          <w:lang w:val="en-GB" w:eastAsia="pl-PL"/>
        </w:rPr>
        <w:t xml:space="preserve">or by a private employer </w:t>
      </w:r>
      <w:r w:rsidR="00616D8C" w:rsidRPr="005551AA">
        <w:rPr>
          <w:rFonts w:eastAsia="Times New Roman" w:cs="Arial"/>
          <w:szCs w:val="19"/>
          <w:lang w:val="en-GB" w:eastAsia="pl-PL"/>
        </w:rPr>
        <w:t>–</w:t>
      </w:r>
      <w:r w:rsidR="00B2113B" w:rsidRPr="005551AA">
        <w:rPr>
          <w:rFonts w:eastAsia="Times New Roman" w:cs="Arial"/>
          <w:szCs w:val="19"/>
          <w:lang w:val="en-GB" w:eastAsia="pl-PL"/>
        </w:rPr>
        <w:t xml:space="preserve"> </w:t>
      </w:r>
      <w:r w:rsidR="0039136A" w:rsidRPr="005551AA">
        <w:rPr>
          <w:rFonts w:eastAsia="Times New Roman" w:cs="Arial"/>
          <w:szCs w:val="19"/>
          <w:lang w:val="en-GB" w:eastAsia="pl-PL"/>
        </w:rPr>
        <w:t>o</w:t>
      </w:r>
      <w:r>
        <w:rPr>
          <w:rFonts w:eastAsia="Times New Roman" w:cs="Arial"/>
          <w:szCs w:val="19"/>
          <w:lang w:val="en-GB" w:eastAsia="pl-PL"/>
        </w:rPr>
        <w:t>f</w:t>
      </w:r>
      <w:r w:rsidR="0039136A" w:rsidRPr="005551AA">
        <w:rPr>
          <w:rFonts w:eastAsia="Times New Roman" w:cs="Arial"/>
          <w:szCs w:val="19"/>
          <w:lang w:val="en-GB" w:eastAsia="pl-PL"/>
        </w:rPr>
        <w:t xml:space="preserve"> </w:t>
      </w:r>
      <w:r>
        <w:rPr>
          <w:rFonts w:eastAsia="Times New Roman" w:cs="Arial"/>
          <w:szCs w:val="19"/>
          <w:lang w:val="en-GB" w:eastAsia="pl-PL"/>
        </w:rPr>
        <w:t>1.</w:t>
      </w:r>
      <w:r w:rsidR="00B2113B" w:rsidRPr="005551AA">
        <w:rPr>
          <w:rFonts w:eastAsia="Times New Roman" w:cs="Arial"/>
          <w:szCs w:val="19"/>
          <w:lang w:val="en-GB" w:eastAsia="pl-PL"/>
        </w:rPr>
        <w:t>7</w:t>
      </w:r>
      <w:r w:rsidR="0039136A" w:rsidRPr="005551AA">
        <w:rPr>
          <w:rFonts w:eastAsia="Times New Roman" w:cs="Arial"/>
          <w:szCs w:val="19"/>
          <w:lang w:val="en-GB" w:eastAsia="pl-PL"/>
        </w:rPr>
        <w:t xml:space="preserve"> </w:t>
      </w:r>
      <w:r w:rsidR="004357E2" w:rsidRPr="005551AA">
        <w:rPr>
          <w:rFonts w:eastAsia="Times New Roman" w:cs="Arial"/>
          <w:szCs w:val="19"/>
          <w:lang w:val="en-GB" w:eastAsia="pl-PL"/>
        </w:rPr>
        <w:t>percentage points</w:t>
      </w:r>
      <w:r w:rsidR="0039136A" w:rsidRPr="005551AA">
        <w:rPr>
          <w:rFonts w:eastAsia="Times New Roman" w:cs="Arial"/>
          <w:szCs w:val="19"/>
          <w:lang w:val="en-GB" w:eastAsia="pl-PL"/>
        </w:rPr>
        <w:t xml:space="preserve"> </w:t>
      </w:r>
      <w:r>
        <w:rPr>
          <w:rFonts w:eastAsia="Times New Roman" w:cs="Arial"/>
          <w:szCs w:val="19"/>
          <w:lang w:val="en-GB" w:eastAsia="pl-PL"/>
        </w:rPr>
        <w:t>to the level of</w:t>
      </w:r>
      <w:r w:rsidR="00616D8C" w:rsidRPr="005551AA">
        <w:rPr>
          <w:rFonts w:eastAsia="Times New Roman" w:cs="Arial"/>
          <w:szCs w:val="19"/>
          <w:lang w:val="en-GB" w:eastAsia="pl-PL"/>
        </w:rPr>
        <w:t xml:space="preserve"> </w:t>
      </w:r>
      <w:r w:rsidR="00725365" w:rsidRPr="005551AA">
        <w:rPr>
          <w:rFonts w:eastAsia="Times New Roman" w:cs="Arial"/>
          <w:szCs w:val="19"/>
          <w:lang w:val="en-GB" w:eastAsia="pl-PL"/>
        </w:rPr>
        <w:t>8</w:t>
      </w:r>
      <w:r w:rsidR="00B2113B" w:rsidRPr="005551AA">
        <w:rPr>
          <w:rFonts w:eastAsia="Times New Roman" w:cs="Arial"/>
          <w:szCs w:val="19"/>
          <w:lang w:val="en-GB" w:eastAsia="pl-PL"/>
        </w:rPr>
        <w:t>1</w:t>
      </w:r>
      <w:r>
        <w:rPr>
          <w:rFonts w:eastAsia="Times New Roman" w:cs="Arial"/>
          <w:szCs w:val="19"/>
          <w:lang w:val="en-GB" w:eastAsia="pl-PL"/>
        </w:rPr>
        <w:t>.</w:t>
      </w:r>
      <w:r w:rsidR="00B2113B" w:rsidRPr="005551AA">
        <w:rPr>
          <w:rFonts w:eastAsia="Times New Roman" w:cs="Arial"/>
          <w:szCs w:val="19"/>
          <w:lang w:val="en-GB" w:eastAsia="pl-PL"/>
        </w:rPr>
        <w:t>9</w:t>
      </w:r>
      <w:r>
        <w:rPr>
          <w:rFonts w:eastAsia="Times New Roman" w:cs="Arial"/>
          <w:szCs w:val="19"/>
          <w:lang w:val="en-GB" w:eastAsia="pl-PL"/>
        </w:rPr>
        <w:t>% (i</w:t>
      </w:r>
      <w:r w:rsidR="00616D8C" w:rsidRPr="005551AA">
        <w:rPr>
          <w:rFonts w:eastAsia="Times New Roman" w:cs="Arial"/>
          <w:szCs w:val="19"/>
          <w:lang w:val="en-GB" w:eastAsia="pl-PL"/>
        </w:rPr>
        <w:t>.</w:t>
      </w:r>
      <w:r>
        <w:rPr>
          <w:rFonts w:eastAsia="Times New Roman" w:cs="Arial"/>
          <w:szCs w:val="19"/>
          <w:lang w:val="en-GB" w:eastAsia="pl-PL"/>
        </w:rPr>
        <w:t>e.</w:t>
      </w:r>
      <w:r w:rsidR="00616D8C" w:rsidRPr="005551AA">
        <w:rPr>
          <w:rFonts w:eastAsia="Times New Roman" w:cs="Arial"/>
          <w:szCs w:val="19"/>
          <w:lang w:val="en-GB" w:eastAsia="pl-PL"/>
        </w:rPr>
        <w:t xml:space="preserve"> </w:t>
      </w:r>
      <w:r w:rsidR="0039136A" w:rsidRPr="005551AA">
        <w:rPr>
          <w:rFonts w:eastAsia="Times New Roman" w:cs="Arial"/>
          <w:szCs w:val="19"/>
          <w:lang w:val="en-GB" w:eastAsia="pl-PL"/>
        </w:rPr>
        <w:t>3</w:t>
      </w:r>
      <w:r w:rsidR="00B2113B" w:rsidRPr="005551AA">
        <w:rPr>
          <w:rFonts w:eastAsia="Times New Roman" w:cs="Arial"/>
          <w:szCs w:val="19"/>
          <w:lang w:val="en-GB" w:eastAsia="pl-PL"/>
        </w:rPr>
        <w:t>4</w:t>
      </w:r>
      <w:r w:rsidR="00A97E3F" w:rsidRPr="005551AA">
        <w:rPr>
          <w:rFonts w:eastAsia="Times New Roman" w:cs="Arial"/>
          <w:szCs w:val="19"/>
          <w:lang w:val="en-GB" w:eastAsia="pl-PL"/>
        </w:rPr>
        <w:t>3</w:t>
      </w:r>
      <w:r w:rsidR="00616D8C" w:rsidRPr="005551AA">
        <w:rPr>
          <w:rFonts w:eastAsia="Times New Roman" w:cs="Arial"/>
          <w:szCs w:val="19"/>
          <w:lang w:val="en-GB" w:eastAsia="pl-PL"/>
        </w:rPr>
        <w:t xml:space="preserve"> </w:t>
      </w:r>
      <w:r>
        <w:rPr>
          <w:rFonts w:eastAsia="Times New Roman" w:cs="Arial"/>
          <w:szCs w:val="19"/>
          <w:lang w:val="en-GB" w:eastAsia="pl-PL"/>
        </w:rPr>
        <w:t>thousand persons</w:t>
      </w:r>
      <w:r w:rsidR="00616D8C" w:rsidRPr="005551AA">
        <w:rPr>
          <w:rFonts w:eastAsia="Times New Roman" w:cs="Arial"/>
          <w:szCs w:val="19"/>
          <w:lang w:val="en-GB" w:eastAsia="pl-PL"/>
        </w:rPr>
        <w:t>)</w:t>
      </w:r>
      <w:r w:rsidR="00C62958" w:rsidRPr="005551AA">
        <w:rPr>
          <w:rFonts w:eastAsia="Times New Roman" w:cs="Arial"/>
          <w:szCs w:val="19"/>
          <w:lang w:val="en-GB" w:eastAsia="pl-PL"/>
        </w:rPr>
        <w:t xml:space="preserve">, </w:t>
      </w:r>
      <w:r>
        <w:rPr>
          <w:rFonts w:eastAsia="Times New Roman" w:cs="Arial"/>
          <w:szCs w:val="19"/>
          <w:lang w:val="en-GB" w:eastAsia="pl-PL"/>
        </w:rPr>
        <w:t>and on an annual basis an increase was observed</w:t>
      </w:r>
      <w:r w:rsidR="00B2113B" w:rsidRPr="005551AA">
        <w:rPr>
          <w:rFonts w:eastAsia="Times New Roman" w:cs="Arial"/>
          <w:szCs w:val="19"/>
          <w:lang w:val="en-GB" w:eastAsia="pl-PL"/>
        </w:rPr>
        <w:t xml:space="preserve"> (o</w:t>
      </w:r>
      <w:r>
        <w:rPr>
          <w:rFonts w:eastAsia="Times New Roman" w:cs="Arial"/>
          <w:szCs w:val="19"/>
          <w:lang w:val="en-GB" w:eastAsia="pl-PL"/>
        </w:rPr>
        <w:t>f 0.</w:t>
      </w:r>
      <w:r w:rsidR="00B2113B" w:rsidRPr="005551AA">
        <w:rPr>
          <w:rFonts w:eastAsia="Times New Roman" w:cs="Arial"/>
          <w:szCs w:val="19"/>
          <w:lang w:val="en-GB" w:eastAsia="pl-PL"/>
        </w:rPr>
        <w:t xml:space="preserve">9 </w:t>
      </w:r>
      <w:r>
        <w:rPr>
          <w:rFonts w:eastAsia="Times New Roman" w:cs="Arial"/>
          <w:szCs w:val="19"/>
          <w:lang w:val="en-GB" w:eastAsia="pl-PL"/>
        </w:rPr>
        <w:t>percentage point</w:t>
      </w:r>
      <w:r w:rsidR="00B2113B" w:rsidRPr="005551AA">
        <w:rPr>
          <w:rFonts w:eastAsia="Times New Roman" w:cs="Arial"/>
          <w:szCs w:val="19"/>
          <w:lang w:val="en-GB" w:eastAsia="pl-PL"/>
        </w:rPr>
        <w:t xml:space="preserve">). </w:t>
      </w:r>
      <w:r w:rsidRPr="005551AA">
        <w:rPr>
          <w:rFonts w:eastAsia="Times New Roman" w:cs="Arial"/>
          <w:szCs w:val="19"/>
          <w:lang w:val="en-GB" w:eastAsia="pl-PL"/>
        </w:rPr>
        <w:t xml:space="preserve">However, the percentage of self-employed persons increased compared with the previous </w:t>
      </w:r>
      <w:r w:rsidRPr="005551AA">
        <w:rPr>
          <w:rFonts w:eastAsia="Times New Roman" w:cs="Arial"/>
          <w:szCs w:val="19"/>
          <w:lang w:val="en-GB" w:eastAsia="pl-PL"/>
        </w:rPr>
        <w:lastRenderedPageBreak/>
        <w:t>quarter</w:t>
      </w:r>
      <w:r w:rsidR="00B2113B" w:rsidRPr="005551AA">
        <w:rPr>
          <w:rFonts w:eastAsia="Times New Roman" w:cs="Arial"/>
          <w:szCs w:val="19"/>
          <w:lang w:val="en-GB" w:eastAsia="pl-PL"/>
        </w:rPr>
        <w:t xml:space="preserve"> </w:t>
      </w:r>
      <w:r w:rsidRPr="005551AA">
        <w:rPr>
          <w:rFonts w:eastAsia="Times New Roman" w:cs="Arial"/>
          <w:szCs w:val="19"/>
          <w:lang w:val="en-GB" w:eastAsia="pl-PL"/>
        </w:rPr>
        <w:t>by</w:t>
      </w:r>
      <w:r w:rsidR="00C62958" w:rsidRPr="005551AA">
        <w:rPr>
          <w:rFonts w:eastAsia="Times New Roman" w:cs="Arial"/>
          <w:szCs w:val="19"/>
          <w:lang w:val="en-GB" w:eastAsia="pl-PL"/>
        </w:rPr>
        <w:t xml:space="preserve"> </w:t>
      </w:r>
      <w:r>
        <w:rPr>
          <w:rFonts w:eastAsia="Times New Roman" w:cs="Arial"/>
          <w:szCs w:val="19"/>
          <w:lang w:val="en-GB" w:eastAsia="pl-PL"/>
        </w:rPr>
        <w:t>1.</w:t>
      </w:r>
      <w:r w:rsidR="00B2113B" w:rsidRPr="005551AA">
        <w:rPr>
          <w:rFonts w:eastAsia="Times New Roman" w:cs="Arial"/>
          <w:szCs w:val="19"/>
          <w:lang w:val="en-GB" w:eastAsia="pl-PL"/>
        </w:rPr>
        <w:t>5</w:t>
      </w:r>
      <w:r w:rsidR="00C62958" w:rsidRPr="005551AA">
        <w:rPr>
          <w:rFonts w:eastAsia="Times New Roman" w:cs="Arial"/>
          <w:szCs w:val="19"/>
          <w:lang w:val="en-GB" w:eastAsia="pl-PL"/>
        </w:rPr>
        <w:t xml:space="preserve"> </w:t>
      </w:r>
      <w:r w:rsidR="004357E2" w:rsidRPr="005551AA">
        <w:rPr>
          <w:rFonts w:eastAsia="Times New Roman" w:cs="Arial"/>
          <w:szCs w:val="19"/>
          <w:lang w:val="en-GB" w:eastAsia="pl-PL"/>
        </w:rPr>
        <w:t>percentage points</w:t>
      </w:r>
      <w:r w:rsidR="00C62958" w:rsidRPr="005551AA">
        <w:rPr>
          <w:rFonts w:eastAsia="Times New Roman" w:cs="Arial"/>
          <w:szCs w:val="19"/>
          <w:lang w:val="en-GB" w:eastAsia="pl-PL"/>
        </w:rPr>
        <w:t xml:space="preserve"> </w:t>
      </w:r>
      <w:r>
        <w:rPr>
          <w:rFonts w:eastAsia="Times New Roman" w:cs="Arial"/>
          <w:szCs w:val="19"/>
          <w:lang w:val="en-GB" w:eastAsia="pl-PL"/>
        </w:rPr>
        <w:t>to the level of</w:t>
      </w:r>
      <w:r w:rsidR="00C62958" w:rsidRPr="005551AA">
        <w:rPr>
          <w:rFonts w:eastAsia="Times New Roman" w:cs="Arial"/>
          <w:szCs w:val="19"/>
          <w:lang w:val="en-GB" w:eastAsia="pl-PL"/>
        </w:rPr>
        <w:t xml:space="preserve"> </w:t>
      </w:r>
      <w:r w:rsidR="003A1D23" w:rsidRPr="005551AA">
        <w:rPr>
          <w:rFonts w:eastAsia="Times New Roman" w:cs="Arial"/>
          <w:szCs w:val="19"/>
          <w:lang w:val="en-GB" w:eastAsia="pl-PL"/>
        </w:rPr>
        <w:t>1</w:t>
      </w:r>
      <w:r w:rsidR="00B2113B" w:rsidRPr="005551AA">
        <w:rPr>
          <w:rFonts w:eastAsia="Times New Roman" w:cs="Arial"/>
          <w:szCs w:val="19"/>
          <w:lang w:val="en-GB" w:eastAsia="pl-PL"/>
        </w:rPr>
        <w:t>7</w:t>
      </w:r>
      <w:r>
        <w:rPr>
          <w:rFonts w:eastAsia="Times New Roman" w:cs="Arial"/>
          <w:szCs w:val="19"/>
          <w:lang w:val="en-GB" w:eastAsia="pl-PL"/>
        </w:rPr>
        <w:t>.</w:t>
      </w:r>
      <w:r w:rsidR="00B2113B" w:rsidRPr="005551AA">
        <w:rPr>
          <w:rFonts w:eastAsia="Times New Roman" w:cs="Arial"/>
          <w:szCs w:val="19"/>
          <w:lang w:val="en-GB" w:eastAsia="pl-PL"/>
        </w:rPr>
        <w:t>4</w:t>
      </w:r>
      <w:r w:rsidR="00C62958" w:rsidRPr="005551AA">
        <w:rPr>
          <w:rFonts w:eastAsia="Times New Roman" w:cs="Arial"/>
          <w:szCs w:val="19"/>
          <w:lang w:val="en-GB" w:eastAsia="pl-PL"/>
        </w:rPr>
        <w:t xml:space="preserve">% </w:t>
      </w:r>
      <w:r>
        <w:rPr>
          <w:rFonts w:eastAsia="Times New Roman" w:cs="Arial"/>
          <w:szCs w:val="19"/>
          <w:lang w:val="en-GB" w:eastAsia="pl-PL"/>
        </w:rPr>
        <w:t>(i</w:t>
      </w:r>
      <w:r w:rsidR="00C62958" w:rsidRPr="005551AA">
        <w:rPr>
          <w:rFonts w:eastAsia="Times New Roman" w:cs="Arial"/>
          <w:szCs w:val="19"/>
          <w:lang w:val="en-GB" w:eastAsia="pl-PL"/>
        </w:rPr>
        <w:t>.</w:t>
      </w:r>
      <w:r>
        <w:rPr>
          <w:rFonts w:eastAsia="Times New Roman" w:cs="Arial"/>
          <w:szCs w:val="19"/>
          <w:lang w:val="en-GB" w:eastAsia="pl-PL"/>
        </w:rPr>
        <w:t>e.</w:t>
      </w:r>
      <w:r w:rsidR="00C62958" w:rsidRPr="005551AA">
        <w:rPr>
          <w:rFonts w:eastAsia="Times New Roman" w:cs="Arial"/>
          <w:szCs w:val="19"/>
          <w:lang w:val="en-GB" w:eastAsia="pl-PL"/>
        </w:rPr>
        <w:t xml:space="preserve"> </w:t>
      </w:r>
      <w:r w:rsidR="00B2113B" w:rsidRPr="005551AA">
        <w:rPr>
          <w:rFonts w:eastAsia="Times New Roman" w:cs="Arial"/>
          <w:szCs w:val="19"/>
          <w:lang w:val="en-GB" w:eastAsia="pl-PL"/>
        </w:rPr>
        <w:t>73</w:t>
      </w:r>
      <w:r w:rsidR="00C62958" w:rsidRPr="005551AA">
        <w:rPr>
          <w:rFonts w:eastAsia="Times New Roman" w:cs="Arial"/>
          <w:szCs w:val="19"/>
          <w:lang w:val="en-GB" w:eastAsia="pl-PL"/>
        </w:rPr>
        <w:t xml:space="preserve"> </w:t>
      </w:r>
      <w:r>
        <w:rPr>
          <w:rFonts w:eastAsia="Times New Roman" w:cs="Arial"/>
          <w:szCs w:val="19"/>
          <w:lang w:val="en-GB" w:eastAsia="pl-PL"/>
        </w:rPr>
        <w:t>thousand persons</w:t>
      </w:r>
      <w:r w:rsidR="00C62958" w:rsidRPr="005551AA">
        <w:rPr>
          <w:rFonts w:eastAsia="Times New Roman" w:cs="Arial"/>
          <w:szCs w:val="19"/>
          <w:lang w:val="en-GB" w:eastAsia="pl-PL"/>
        </w:rPr>
        <w:t>)</w:t>
      </w:r>
      <w:r w:rsidR="00C145C8" w:rsidRPr="005551AA">
        <w:rPr>
          <w:rFonts w:eastAsia="Times New Roman" w:cs="Arial"/>
          <w:szCs w:val="19"/>
          <w:lang w:val="en-GB" w:eastAsia="pl-PL"/>
        </w:rPr>
        <w:t xml:space="preserve">, </w:t>
      </w:r>
      <w:r>
        <w:rPr>
          <w:rFonts w:eastAsia="Times New Roman" w:cs="Arial"/>
          <w:szCs w:val="19"/>
          <w:lang w:val="en-GB" w:eastAsia="pl-PL"/>
        </w:rPr>
        <w:t>and decreased (by 0.</w:t>
      </w:r>
      <w:r w:rsidR="00C145C8" w:rsidRPr="005551AA">
        <w:rPr>
          <w:rFonts w:eastAsia="Times New Roman" w:cs="Arial"/>
          <w:szCs w:val="19"/>
          <w:lang w:val="en-GB" w:eastAsia="pl-PL"/>
        </w:rPr>
        <w:t xml:space="preserve">9 </w:t>
      </w:r>
      <w:r>
        <w:rPr>
          <w:rFonts w:eastAsia="Times New Roman" w:cs="Arial"/>
          <w:szCs w:val="19"/>
          <w:lang w:val="en-GB" w:eastAsia="pl-PL"/>
        </w:rPr>
        <w:t>percentage point</w:t>
      </w:r>
      <w:r w:rsidR="00C145C8" w:rsidRPr="005551AA">
        <w:rPr>
          <w:rFonts w:eastAsia="Times New Roman" w:cs="Arial"/>
          <w:szCs w:val="19"/>
          <w:lang w:val="en-GB" w:eastAsia="pl-PL"/>
        </w:rPr>
        <w:t xml:space="preserve">) </w:t>
      </w:r>
      <w:r>
        <w:rPr>
          <w:rFonts w:eastAsia="Times New Roman" w:cs="Arial"/>
          <w:szCs w:val="19"/>
          <w:lang w:val="en-GB" w:eastAsia="pl-PL"/>
        </w:rPr>
        <w:t>on an annual basis</w:t>
      </w:r>
      <w:r w:rsidR="00C145C8" w:rsidRPr="005551AA">
        <w:rPr>
          <w:rFonts w:eastAsia="Times New Roman" w:cs="Arial"/>
          <w:szCs w:val="19"/>
          <w:lang w:val="en-GB" w:eastAsia="pl-PL"/>
        </w:rPr>
        <w:t>.</w:t>
      </w:r>
    </w:p>
    <w:p w14:paraId="43BB6C00" w14:textId="5A689679" w:rsidR="00616D8C" w:rsidRPr="008D0DF5" w:rsidRDefault="008D0DF5" w:rsidP="008D0DF5">
      <w:pPr>
        <w:spacing w:line="288" w:lineRule="auto"/>
        <w:rPr>
          <w:rFonts w:eastAsia="Times New Roman" w:cs="Arial"/>
          <w:szCs w:val="19"/>
          <w:lang w:val="en-GB" w:eastAsia="pl-PL"/>
        </w:rPr>
      </w:pPr>
      <w:r w:rsidRPr="008D0DF5">
        <w:rPr>
          <w:rFonts w:eastAsia="Times New Roman" w:cs="Arial"/>
          <w:szCs w:val="19"/>
          <w:lang w:val="en-GB" w:eastAsia="pl-PL"/>
        </w:rPr>
        <w:t>Among persons employed in public companies/institutions o</w:t>
      </w:r>
      <w:r>
        <w:rPr>
          <w:rFonts w:eastAsia="Times New Roman" w:cs="Arial"/>
          <w:szCs w:val="19"/>
          <w:lang w:val="en-GB" w:eastAsia="pl-PL"/>
        </w:rPr>
        <w:t xml:space="preserve">r by a private employer, a vast </w:t>
      </w:r>
      <w:r w:rsidRPr="008D0DF5">
        <w:rPr>
          <w:rFonts w:eastAsia="Times New Roman" w:cs="Arial"/>
          <w:szCs w:val="19"/>
          <w:lang w:val="en-GB" w:eastAsia="pl-PL"/>
        </w:rPr>
        <w:t>majority performed their work on the basis of a job contract for indefinite term</w:t>
      </w:r>
      <w:r w:rsidR="00616D8C" w:rsidRPr="008D0DF5">
        <w:rPr>
          <w:rFonts w:eastAsia="Times New Roman" w:cs="Arial"/>
          <w:szCs w:val="19"/>
          <w:lang w:val="en-GB" w:eastAsia="pl-PL"/>
        </w:rPr>
        <w:t xml:space="preserve"> – </w:t>
      </w:r>
      <w:r w:rsidR="00497588" w:rsidRPr="008D0DF5">
        <w:rPr>
          <w:rFonts w:eastAsia="Times New Roman" w:cs="Arial"/>
          <w:szCs w:val="19"/>
          <w:lang w:val="en-GB" w:eastAsia="pl-PL"/>
        </w:rPr>
        <w:t>8</w:t>
      </w:r>
      <w:r w:rsidR="006203D7" w:rsidRPr="008D0DF5">
        <w:rPr>
          <w:rFonts w:eastAsia="Times New Roman" w:cs="Arial"/>
          <w:szCs w:val="19"/>
          <w:lang w:val="en-GB" w:eastAsia="pl-PL"/>
        </w:rPr>
        <w:t>2</w:t>
      </w:r>
      <w:r>
        <w:rPr>
          <w:rFonts w:eastAsia="Times New Roman" w:cs="Arial"/>
          <w:szCs w:val="19"/>
          <w:lang w:val="en-GB" w:eastAsia="pl-PL"/>
        </w:rPr>
        <w:t>.</w:t>
      </w:r>
      <w:r w:rsidR="001D5FEC" w:rsidRPr="008D0DF5">
        <w:rPr>
          <w:rFonts w:eastAsia="Times New Roman" w:cs="Arial"/>
          <w:szCs w:val="19"/>
          <w:lang w:val="en-GB" w:eastAsia="pl-PL"/>
        </w:rPr>
        <w:t>8</w:t>
      </w:r>
      <w:r>
        <w:rPr>
          <w:rFonts w:eastAsia="Times New Roman" w:cs="Arial"/>
          <w:szCs w:val="19"/>
          <w:lang w:val="en-GB" w:eastAsia="pl-PL"/>
        </w:rPr>
        <w:t xml:space="preserve">% </w:t>
      </w:r>
      <w:r w:rsidR="00FA3528">
        <w:rPr>
          <w:rFonts w:eastAsia="Times New Roman" w:cs="Arial"/>
          <w:szCs w:val="19"/>
          <w:lang w:val="en-GB" w:eastAsia="pl-PL"/>
        </w:rPr>
        <w:br/>
      </w:r>
      <w:r>
        <w:rPr>
          <w:rFonts w:eastAsia="Times New Roman" w:cs="Arial"/>
          <w:szCs w:val="19"/>
          <w:lang w:val="en-GB" w:eastAsia="pl-PL"/>
        </w:rPr>
        <w:t>(i</w:t>
      </w:r>
      <w:r w:rsidR="00616D8C" w:rsidRPr="008D0DF5">
        <w:rPr>
          <w:rFonts w:eastAsia="Times New Roman" w:cs="Arial"/>
          <w:szCs w:val="19"/>
          <w:lang w:val="en-GB" w:eastAsia="pl-PL"/>
        </w:rPr>
        <w:t>.</w:t>
      </w:r>
      <w:r>
        <w:rPr>
          <w:rFonts w:eastAsia="Times New Roman" w:cs="Arial"/>
          <w:szCs w:val="19"/>
          <w:lang w:val="en-GB" w:eastAsia="pl-PL"/>
        </w:rPr>
        <w:t>e.</w:t>
      </w:r>
      <w:r w:rsidR="00616D8C" w:rsidRPr="008D0DF5">
        <w:rPr>
          <w:rFonts w:eastAsia="Times New Roman" w:cs="Arial"/>
          <w:szCs w:val="19"/>
          <w:lang w:val="en-GB" w:eastAsia="pl-PL"/>
        </w:rPr>
        <w:t xml:space="preserve"> </w:t>
      </w:r>
      <w:r w:rsidR="00710909" w:rsidRPr="008D0DF5">
        <w:rPr>
          <w:rFonts w:eastAsia="Times New Roman" w:cs="Arial"/>
          <w:szCs w:val="19"/>
          <w:lang w:val="en-GB" w:eastAsia="pl-PL"/>
        </w:rPr>
        <w:t>2</w:t>
      </w:r>
      <w:r w:rsidR="001D5FEC" w:rsidRPr="008D0DF5">
        <w:rPr>
          <w:rFonts w:eastAsia="Times New Roman" w:cs="Arial"/>
          <w:szCs w:val="19"/>
          <w:lang w:val="en-GB" w:eastAsia="pl-PL"/>
        </w:rPr>
        <w:t>84</w:t>
      </w:r>
      <w:r w:rsidR="00616D8C" w:rsidRPr="008D0DF5">
        <w:rPr>
          <w:rFonts w:eastAsia="Times New Roman" w:cs="Arial"/>
          <w:szCs w:val="19"/>
          <w:lang w:val="en-GB" w:eastAsia="pl-PL"/>
        </w:rPr>
        <w:t xml:space="preserve"> </w:t>
      </w:r>
      <w:r>
        <w:rPr>
          <w:rFonts w:eastAsia="Times New Roman" w:cs="Arial"/>
          <w:szCs w:val="19"/>
          <w:lang w:val="en-GB" w:eastAsia="pl-PL"/>
        </w:rPr>
        <w:t>thousand persons</w:t>
      </w:r>
      <w:r w:rsidR="00616D8C" w:rsidRPr="008D0DF5">
        <w:rPr>
          <w:rFonts w:eastAsia="Times New Roman" w:cs="Arial"/>
          <w:szCs w:val="19"/>
          <w:lang w:val="en-GB" w:eastAsia="pl-PL"/>
        </w:rPr>
        <w:t xml:space="preserve">). </w:t>
      </w:r>
      <w:r w:rsidRPr="008D0DF5">
        <w:rPr>
          <w:rFonts w:eastAsia="Times New Roman" w:cs="Arial"/>
          <w:szCs w:val="19"/>
          <w:lang w:val="en-GB" w:eastAsia="pl-PL"/>
        </w:rPr>
        <w:t>This share increased both on quarterly and a</w:t>
      </w:r>
      <w:r>
        <w:rPr>
          <w:rFonts w:eastAsia="Times New Roman" w:cs="Arial"/>
          <w:szCs w:val="19"/>
          <w:lang w:val="en-GB" w:eastAsia="pl-PL"/>
        </w:rPr>
        <w:t xml:space="preserve">nnual basis </w:t>
      </w:r>
      <w:r w:rsidR="001D5FEC" w:rsidRPr="008D0DF5">
        <w:rPr>
          <w:rFonts w:eastAsia="Times New Roman" w:cs="Arial"/>
          <w:szCs w:val="19"/>
          <w:lang w:val="en-GB" w:eastAsia="pl-PL"/>
        </w:rPr>
        <w:t>(</w:t>
      </w:r>
      <w:r>
        <w:rPr>
          <w:rFonts w:eastAsia="Times New Roman" w:cs="Arial"/>
          <w:szCs w:val="19"/>
          <w:lang w:val="en-GB" w:eastAsia="pl-PL"/>
        </w:rPr>
        <w:t>by 0.</w:t>
      </w:r>
      <w:r w:rsidR="001D5FEC" w:rsidRPr="008D0DF5">
        <w:rPr>
          <w:rFonts w:eastAsia="Times New Roman" w:cs="Arial"/>
          <w:szCs w:val="19"/>
          <w:lang w:val="en-GB" w:eastAsia="pl-PL"/>
        </w:rPr>
        <w:t xml:space="preserve">6 </w:t>
      </w:r>
      <w:r>
        <w:rPr>
          <w:rFonts w:eastAsia="Times New Roman" w:cs="Arial"/>
          <w:szCs w:val="19"/>
          <w:lang w:val="en-GB" w:eastAsia="pl-PL"/>
        </w:rPr>
        <w:t>percentage point</w:t>
      </w:r>
      <w:r w:rsidR="001D5FEC" w:rsidRPr="008D0DF5">
        <w:rPr>
          <w:rFonts w:eastAsia="Times New Roman" w:cs="Arial"/>
          <w:szCs w:val="19"/>
          <w:lang w:val="en-GB" w:eastAsia="pl-PL"/>
        </w:rPr>
        <w:t xml:space="preserve"> </w:t>
      </w:r>
      <w:r>
        <w:rPr>
          <w:rFonts w:eastAsia="Times New Roman" w:cs="Arial"/>
          <w:szCs w:val="19"/>
          <w:lang w:val="en-GB" w:eastAsia="pl-PL"/>
        </w:rPr>
        <w:t>and by 2.</w:t>
      </w:r>
      <w:r w:rsidR="001D5FEC" w:rsidRPr="008D0DF5">
        <w:rPr>
          <w:rFonts w:eastAsia="Times New Roman" w:cs="Arial"/>
          <w:szCs w:val="19"/>
          <w:lang w:val="en-GB" w:eastAsia="pl-PL"/>
        </w:rPr>
        <w:t xml:space="preserve">3 </w:t>
      </w:r>
      <w:r w:rsidR="004357E2" w:rsidRPr="008D0DF5">
        <w:rPr>
          <w:rFonts w:eastAsia="Times New Roman" w:cs="Arial"/>
          <w:szCs w:val="19"/>
          <w:lang w:val="en-GB" w:eastAsia="pl-PL"/>
        </w:rPr>
        <w:t>percentage points</w:t>
      </w:r>
      <w:r>
        <w:rPr>
          <w:rFonts w:eastAsia="Times New Roman" w:cs="Arial"/>
          <w:szCs w:val="19"/>
          <w:lang w:val="en-GB" w:eastAsia="pl-PL"/>
        </w:rPr>
        <w:t>, respectively</w:t>
      </w:r>
      <w:r w:rsidR="00834BC9" w:rsidRPr="008D0DF5">
        <w:rPr>
          <w:rFonts w:eastAsia="Times New Roman" w:cs="Arial"/>
          <w:szCs w:val="19"/>
          <w:lang w:val="en-GB" w:eastAsia="pl-PL"/>
        </w:rPr>
        <w:t>)</w:t>
      </w:r>
      <w:r w:rsidR="001D5FEC" w:rsidRPr="008D0DF5">
        <w:rPr>
          <w:rFonts w:eastAsia="Times New Roman" w:cs="Arial"/>
          <w:szCs w:val="19"/>
          <w:lang w:val="en-GB" w:eastAsia="pl-PL"/>
        </w:rPr>
        <w:t>.</w:t>
      </w:r>
    </w:p>
    <w:p w14:paraId="04577A82" w14:textId="77777777" w:rsidR="00B8525C" w:rsidRDefault="008D0DF5" w:rsidP="008D0DF5">
      <w:pPr>
        <w:spacing w:line="288" w:lineRule="auto"/>
        <w:rPr>
          <w:rFonts w:eastAsia="Times New Roman" w:cs="Arial"/>
          <w:szCs w:val="19"/>
          <w:lang w:val="en-GB" w:eastAsia="pl-PL"/>
        </w:rPr>
      </w:pPr>
      <w:r w:rsidRPr="008D0DF5">
        <w:rPr>
          <w:rFonts w:eastAsia="Times New Roman" w:cs="Arial"/>
          <w:szCs w:val="19"/>
          <w:lang w:val="en-GB" w:eastAsia="pl-PL"/>
        </w:rPr>
        <w:t xml:space="preserve">The largest percentage of the employed in the </w:t>
      </w:r>
      <w:r w:rsidR="00255F9C" w:rsidRPr="008D0DF5">
        <w:rPr>
          <w:rFonts w:eastAsia="Times New Roman" w:cs="Arial"/>
          <w:szCs w:val="19"/>
          <w:lang w:val="en-GB" w:eastAsia="pl-PL"/>
        </w:rPr>
        <w:t>4</w:t>
      </w:r>
      <w:r w:rsidRPr="008D0DF5">
        <w:rPr>
          <w:rFonts w:eastAsia="Times New Roman" w:cs="Arial"/>
          <w:szCs w:val="19"/>
          <w:lang w:val="en-GB" w:eastAsia="pl-PL"/>
        </w:rPr>
        <w:t>th</w:t>
      </w:r>
      <w:r w:rsidR="00616D8C" w:rsidRPr="008D0DF5">
        <w:rPr>
          <w:rFonts w:eastAsia="Times New Roman" w:cs="Arial"/>
          <w:szCs w:val="19"/>
          <w:lang w:val="en-GB" w:eastAsia="pl-PL"/>
        </w:rPr>
        <w:t xml:space="preserve"> </w:t>
      </w:r>
      <w:r w:rsidRPr="008D0DF5">
        <w:rPr>
          <w:rFonts w:eastAsia="Times New Roman" w:cs="Arial"/>
          <w:szCs w:val="19"/>
          <w:lang w:val="en-GB" w:eastAsia="pl-PL"/>
        </w:rPr>
        <w:t>quarter of</w:t>
      </w:r>
      <w:r w:rsidR="00616D8C" w:rsidRPr="008D0DF5">
        <w:rPr>
          <w:rFonts w:eastAsia="Times New Roman" w:cs="Arial"/>
          <w:szCs w:val="19"/>
          <w:lang w:val="en-GB" w:eastAsia="pl-PL"/>
        </w:rPr>
        <w:t xml:space="preserve"> 202</w:t>
      </w:r>
      <w:r w:rsidR="00F628A4" w:rsidRPr="008D0DF5">
        <w:rPr>
          <w:rFonts w:eastAsia="Times New Roman" w:cs="Arial"/>
          <w:szCs w:val="19"/>
          <w:lang w:val="en-GB" w:eastAsia="pl-PL"/>
        </w:rPr>
        <w:t>5</w:t>
      </w:r>
      <w:r w:rsidR="00616D8C" w:rsidRPr="008D0DF5">
        <w:rPr>
          <w:rFonts w:eastAsia="Times New Roman" w:cs="Arial"/>
          <w:szCs w:val="19"/>
          <w:lang w:val="en-GB" w:eastAsia="pl-PL"/>
        </w:rPr>
        <w:t xml:space="preserve"> </w:t>
      </w:r>
      <w:r>
        <w:rPr>
          <w:rFonts w:eastAsia="Times New Roman" w:cs="Arial"/>
          <w:szCs w:val="19"/>
          <w:lang w:val="en-GB" w:eastAsia="pl-PL"/>
        </w:rPr>
        <w:t xml:space="preserve">concerned persons, who, </w:t>
      </w:r>
      <w:r w:rsidRPr="008D0DF5">
        <w:rPr>
          <w:rFonts w:eastAsia="Times New Roman" w:cs="Arial"/>
          <w:szCs w:val="19"/>
          <w:lang w:val="en-GB" w:eastAsia="pl-PL"/>
        </w:rPr>
        <w:t xml:space="preserve">during a reference week, worked in the main workplace 40 and more hours </w:t>
      </w:r>
      <w:r w:rsidR="00616D8C" w:rsidRPr="008D0DF5">
        <w:rPr>
          <w:rFonts w:eastAsia="Times New Roman" w:cs="Arial"/>
          <w:szCs w:val="19"/>
          <w:lang w:val="en-GB" w:eastAsia="pl-PL"/>
        </w:rPr>
        <w:t>(</w:t>
      </w:r>
      <w:r>
        <w:rPr>
          <w:rFonts w:eastAsia="Times New Roman" w:cs="Arial"/>
          <w:szCs w:val="19"/>
          <w:lang w:val="en-GB" w:eastAsia="pl-PL"/>
        </w:rPr>
        <w:t>68.</w:t>
      </w:r>
      <w:r w:rsidR="00255F9C" w:rsidRPr="008D0DF5">
        <w:rPr>
          <w:rFonts w:eastAsia="Times New Roman" w:cs="Arial"/>
          <w:szCs w:val="19"/>
          <w:lang w:val="en-GB" w:eastAsia="pl-PL"/>
        </w:rPr>
        <w:t>5</w:t>
      </w:r>
      <w:r>
        <w:rPr>
          <w:rFonts w:eastAsia="Times New Roman" w:cs="Arial"/>
          <w:szCs w:val="19"/>
          <w:lang w:val="en-GB" w:eastAsia="pl-PL"/>
        </w:rPr>
        <w:t>%, i</w:t>
      </w:r>
      <w:r w:rsidR="00616D8C" w:rsidRPr="008D0DF5">
        <w:rPr>
          <w:rFonts w:eastAsia="Times New Roman" w:cs="Arial"/>
          <w:szCs w:val="19"/>
          <w:lang w:val="en-GB" w:eastAsia="pl-PL"/>
        </w:rPr>
        <w:t>.</w:t>
      </w:r>
      <w:r>
        <w:rPr>
          <w:rFonts w:eastAsia="Times New Roman" w:cs="Arial"/>
          <w:szCs w:val="19"/>
          <w:lang w:val="en-GB" w:eastAsia="pl-PL"/>
        </w:rPr>
        <w:t>e.</w:t>
      </w:r>
      <w:r w:rsidR="00616D8C" w:rsidRPr="008D0DF5">
        <w:rPr>
          <w:rFonts w:eastAsia="Times New Roman" w:cs="Arial"/>
          <w:szCs w:val="19"/>
          <w:lang w:val="en-GB" w:eastAsia="pl-PL"/>
        </w:rPr>
        <w:t xml:space="preserve"> </w:t>
      </w:r>
      <w:r>
        <w:rPr>
          <w:rFonts w:eastAsia="Times New Roman" w:cs="Arial"/>
          <w:szCs w:val="19"/>
          <w:lang w:val="en-GB" w:eastAsia="pl-PL"/>
        </w:rPr>
        <w:t>by</w:t>
      </w:r>
      <w:r w:rsidR="00F628A4" w:rsidRPr="008D0DF5">
        <w:rPr>
          <w:rFonts w:eastAsia="Times New Roman" w:cs="Arial"/>
          <w:szCs w:val="19"/>
          <w:lang w:val="en-GB" w:eastAsia="pl-PL"/>
        </w:rPr>
        <w:t xml:space="preserve"> </w:t>
      </w:r>
      <w:r>
        <w:rPr>
          <w:rFonts w:eastAsia="Times New Roman" w:cs="Arial"/>
          <w:szCs w:val="19"/>
          <w:lang w:val="en-GB" w:eastAsia="pl-PL"/>
        </w:rPr>
        <w:t>1.</w:t>
      </w:r>
      <w:r w:rsidR="00255F9C" w:rsidRPr="008D0DF5">
        <w:rPr>
          <w:rFonts w:eastAsia="Times New Roman" w:cs="Arial"/>
          <w:szCs w:val="19"/>
          <w:lang w:val="en-GB" w:eastAsia="pl-PL"/>
        </w:rPr>
        <w:t>7</w:t>
      </w:r>
      <w:r w:rsidR="00444C60" w:rsidRPr="008D0DF5">
        <w:rPr>
          <w:rFonts w:eastAsia="Times New Roman" w:cs="Arial"/>
          <w:szCs w:val="19"/>
          <w:lang w:val="en-GB" w:eastAsia="pl-PL"/>
        </w:rPr>
        <w:t xml:space="preserve"> </w:t>
      </w:r>
      <w:r w:rsidR="004357E2" w:rsidRPr="008D0DF5">
        <w:rPr>
          <w:rFonts w:eastAsia="Times New Roman" w:cs="Arial"/>
          <w:szCs w:val="19"/>
          <w:lang w:val="en-GB" w:eastAsia="pl-PL"/>
        </w:rPr>
        <w:t>percentage points</w:t>
      </w:r>
      <w:r w:rsidR="00F628A4" w:rsidRPr="008D0DF5">
        <w:rPr>
          <w:rFonts w:eastAsia="Times New Roman" w:cs="Arial"/>
          <w:szCs w:val="19"/>
          <w:lang w:val="en-GB" w:eastAsia="pl-PL"/>
        </w:rPr>
        <w:t xml:space="preserve"> </w:t>
      </w:r>
      <w:r>
        <w:rPr>
          <w:rFonts w:eastAsia="Times New Roman" w:cs="Arial"/>
          <w:szCs w:val="19"/>
          <w:lang w:val="en-GB" w:eastAsia="pl-PL"/>
        </w:rPr>
        <w:t>less than in the previous quarter</w:t>
      </w:r>
      <w:r w:rsidR="00440157" w:rsidRPr="008D0DF5">
        <w:rPr>
          <w:rFonts w:eastAsia="Times New Roman" w:cs="Arial"/>
          <w:szCs w:val="19"/>
          <w:lang w:val="en-GB" w:eastAsia="pl-PL"/>
        </w:rPr>
        <w:t>, a</w:t>
      </w:r>
      <w:r>
        <w:rPr>
          <w:rFonts w:eastAsia="Times New Roman" w:cs="Arial"/>
          <w:szCs w:val="19"/>
          <w:lang w:val="en-GB" w:eastAsia="pl-PL"/>
        </w:rPr>
        <w:t>nd by</w:t>
      </w:r>
      <w:r w:rsidR="00616D8C" w:rsidRPr="008D0DF5">
        <w:rPr>
          <w:rFonts w:eastAsia="Times New Roman" w:cs="Arial"/>
          <w:szCs w:val="19"/>
          <w:lang w:val="en-GB" w:eastAsia="pl-PL"/>
        </w:rPr>
        <w:t xml:space="preserve"> </w:t>
      </w:r>
      <w:r>
        <w:rPr>
          <w:rFonts w:eastAsia="Times New Roman" w:cs="Arial"/>
          <w:szCs w:val="19"/>
          <w:lang w:val="en-GB" w:eastAsia="pl-PL"/>
        </w:rPr>
        <w:t>5.</w:t>
      </w:r>
      <w:r w:rsidR="00255F9C" w:rsidRPr="008D0DF5">
        <w:rPr>
          <w:rFonts w:eastAsia="Times New Roman" w:cs="Arial"/>
          <w:szCs w:val="19"/>
          <w:lang w:val="en-GB" w:eastAsia="pl-PL"/>
        </w:rPr>
        <w:t>4</w:t>
      </w:r>
      <w:r w:rsidR="00616D8C" w:rsidRPr="008D0DF5">
        <w:rPr>
          <w:rFonts w:eastAsia="Times New Roman" w:cs="Arial"/>
          <w:szCs w:val="19"/>
          <w:lang w:val="en-GB" w:eastAsia="pl-PL"/>
        </w:rPr>
        <w:t xml:space="preserve"> </w:t>
      </w:r>
      <w:r w:rsidR="004357E2" w:rsidRPr="008D0DF5">
        <w:rPr>
          <w:rFonts w:eastAsia="Times New Roman" w:cs="Arial"/>
          <w:szCs w:val="19"/>
          <w:lang w:val="en-GB" w:eastAsia="pl-PL"/>
        </w:rPr>
        <w:t>percentage points</w:t>
      </w:r>
      <w:r w:rsidR="00F628A4" w:rsidRPr="008D0DF5">
        <w:rPr>
          <w:rFonts w:eastAsia="Times New Roman" w:cs="Arial"/>
          <w:szCs w:val="19"/>
          <w:lang w:val="en-GB" w:eastAsia="pl-PL"/>
        </w:rPr>
        <w:t xml:space="preserve"> </w:t>
      </w:r>
      <w:r>
        <w:rPr>
          <w:rFonts w:eastAsia="Times New Roman" w:cs="Arial"/>
          <w:szCs w:val="19"/>
          <w:lang w:val="en-GB" w:eastAsia="pl-PL"/>
        </w:rPr>
        <w:t>more than in the</w:t>
      </w:r>
      <w:r w:rsidR="00D26C5E" w:rsidRPr="008D0DF5">
        <w:rPr>
          <w:rFonts w:eastAsia="Times New Roman" w:cs="Arial"/>
          <w:szCs w:val="19"/>
          <w:lang w:val="en-GB" w:eastAsia="pl-PL"/>
        </w:rPr>
        <w:t xml:space="preserve"> </w:t>
      </w:r>
      <w:r w:rsidR="00255F9C" w:rsidRPr="008D0DF5">
        <w:rPr>
          <w:rFonts w:eastAsia="Times New Roman" w:cs="Arial"/>
          <w:szCs w:val="19"/>
          <w:lang w:val="en-GB" w:eastAsia="pl-PL"/>
        </w:rPr>
        <w:t>4</w:t>
      </w:r>
      <w:r>
        <w:rPr>
          <w:rFonts w:eastAsia="Times New Roman" w:cs="Arial"/>
          <w:szCs w:val="19"/>
          <w:lang w:val="en-GB" w:eastAsia="pl-PL"/>
        </w:rPr>
        <w:t>th</w:t>
      </w:r>
      <w:r w:rsidR="00440157" w:rsidRPr="008D0DF5">
        <w:rPr>
          <w:rFonts w:eastAsia="Times New Roman" w:cs="Arial"/>
          <w:szCs w:val="19"/>
          <w:lang w:val="en-GB" w:eastAsia="pl-PL"/>
        </w:rPr>
        <w:t xml:space="preserve"> </w:t>
      </w:r>
      <w:r>
        <w:rPr>
          <w:rFonts w:eastAsia="Times New Roman" w:cs="Arial"/>
          <w:szCs w:val="19"/>
          <w:lang w:val="en-GB" w:eastAsia="pl-PL"/>
        </w:rPr>
        <w:t>quarter of 2024</w:t>
      </w:r>
      <w:r w:rsidR="00B8525C">
        <w:rPr>
          <w:rFonts w:eastAsia="Times New Roman" w:cs="Arial"/>
          <w:szCs w:val="19"/>
          <w:lang w:val="en-GB" w:eastAsia="pl-PL"/>
        </w:rPr>
        <w:t>).</w:t>
      </w:r>
    </w:p>
    <w:p w14:paraId="082B220E" w14:textId="2B5F3AB9" w:rsidR="00616D8C" w:rsidRPr="008D0DF5" w:rsidRDefault="008D0DF5" w:rsidP="008D0DF5">
      <w:pPr>
        <w:spacing w:line="288" w:lineRule="auto"/>
        <w:rPr>
          <w:rFonts w:eastAsia="Times New Roman" w:cs="Arial"/>
          <w:szCs w:val="19"/>
          <w:lang w:val="en-GB" w:eastAsia="pl-PL"/>
        </w:rPr>
      </w:pPr>
      <w:r w:rsidRPr="008D0DF5">
        <w:rPr>
          <w:rFonts w:eastAsia="Times New Roman" w:cs="Arial"/>
          <w:szCs w:val="19"/>
          <w:lang w:val="en-GB" w:eastAsia="pl-PL"/>
        </w:rPr>
        <w:t xml:space="preserve">In the analysed group of persons, over a half </w:t>
      </w:r>
      <w:r w:rsidR="00616D8C" w:rsidRPr="008D0DF5">
        <w:rPr>
          <w:rFonts w:eastAsia="Times New Roman" w:cs="Arial"/>
          <w:szCs w:val="19"/>
          <w:lang w:val="en-GB" w:eastAsia="pl-PL"/>
        </w:rPr>
        <w:t>(</w:t>
      </w:r>
      <w:r w:rsidRPr="008D0DF5">
        <w:rPr>
          <w:rFonts w:eastAsia="Times New Roman" w:cs="Arial"/>
          <w:szCs w:val="19"/>
          <w:lang w:val="en-GB" w:eastAsia="pl-PL"/>
        </w:rPr>
        <w:t>57.</w:t>
      </w:r>
      <w:r w:rsidR="00286385" w:rsidRPr="008D0DF5">
        <w:rPr>
          <w:rFonts w:eastAsia="Times New Roman" w:cs="Arial"/>
          <w:szCs w:val="19"/>
          <w:lang w:val="en-GB" w:eastAsia="pl-PL"/>
        </w:rPr>
        <w:t>8</w:t>
      </w:r>
      <w:r w:rsidR="00616D8C" w:rsidRPr="008D0DF5">
        <w:rPr>
          <w:rFonts w:eastAsia="Times New Roman" w:cs="Arial"/>
          <w:szCs w:val="19"/>
          <w:lang w:val="en-GB" w:eastAsia="pl-PL"/>
        </w:rPr>
        <w:t xml:space="preserve">%) </w:t>
      </w:r>
      <w:r>
        <w:rPr>
          <w:rFonts w:eastAsia="Times New Roman" w:cs="Arial"/>
          <w:szCs w:val="19"/>
          <w:lang w:val="en-GB" w:eastAsia="pl-PL"/>
        </w:rPr>
        <w:t xml:space="preserve">were men; </w:t>
      </w:r>
      <w:r w:rsidRPr="008D0DF5">
        <w:rPr>
          <w:rFonts w:eastAsia="Times New Roman" w:cs="Arial"/>
          <w:szCs w:val="19"/>
          <w:lang w:val="en-GB" w:eastAsia="pl-PL"/>
        </w:rPr>
        <w:t xml:space="preserve">urban inhabitants also had </w:t>
      </w:r>
      <w:r w:rsidR="00FA3528">
        <w:rPr>
          <w:rFonts w:eastAsia="Times New Roman" w:cs="Arial"/>
          <w:szCs w:val="19"/>
          <w:lang w:val="en-GB" w:eastAsia="pl-PL"/>
        </w:rPr>
        <w:br/>
      </w:r>
      <w:r w:rsidRPr="008D0DF5">
        <w:rPr>
          <w:rFonts w:eastAsia="Times New Roman" w:cs="Arial"/>
          <w:szCs w:val="19"/>
          <w:lang w:val="en-GB" w:eastAsia="pl-PL"/>
        </w:rPr>
        <w:t>a larger share</w:t>
      </w:r>
      <w:r w:rsidR="00E0041D" w:rsidRPr="008D0DF5">
        <w:rPr>
          <w:rFonts w:eastAsia="Times New Roman" w:cs="Arial"/>
          <w:szCs w:val="19"/>
          <w:lang w:val="en-GB" w:eastAsia="pl-PL"/>
        </w:rPr>
        <w:t xml:space="preserve"> </w:t>
      </w:r>
      <w:r w:rsidR="00616D8C" w:rsidRPr="008D0DF5">
        <w:rPr>
          <w:rFonts w:eastAsia="Times New Roman" w:cs="Arial"/>
          <w:szCs w:val="19"/>
          <w:lang w:val="en-GB" w:eastAsia="pl-PL"/>
        </w:rPr>
        <w:t>(</w:t>
      </w:r>
      <w:r>
        <w:rPr>
          <w:rFonts w:eastAsia="Times New Roman" w:cs="Arial"/>
          <w:szCs w:val="19"/>
          <w:lang w:val="en-GB" w:eastAsia="pl-PL"/>
        </w:rPr>
        <w:t>54.</w:t>
      </w:r>
      <w:r w:rsidR="00286385" w:rsidRPr="008D0DF5">
        <w:rPr>
          <w:rFonts w:eastAsia="Times New Roman" w:cs="Arial"/>
          <w:szCs w:val="19"/>
          <w:lang w:val="en-GB" w:eastAsia="pl-PL"/>
        </w:rPr>
        <w:t>4</w:t>
      </w:r>
      <w:r w:rsidR="00616D8C" w:rsidRPr="008D0DF5">
        <w:rPr>
          <w:rFonts w:eastAsia="Times New Roman" w:cs="Arial"/>
          <w:szCs w:val="19"/>
          <w:lang w:val="en-GB" w:eastAsia="pl-PL"/>
        </w:rPr>
        <w:t>%).</w:t>
      </w:r>
      <w:r w:rsidR="00616D8C" w:rsidRPr="008D0DF5">
        <w:rPr>
          <w:rFonts w:eastAsia="Times New Roman" w:cs="Arial"/>
          <w:color w:val="FF0000"/>
          <w:szCs w:val="19"/>
          <w:lang w:val="en-GB" w:eastAsia="pl-PL"/>
        </w:rPr>
        <w:t xml:space="preserve"> </w:t>
      </w:r>
      <w:r w:rsidRPr="008D0DF5">
        <w:rPr>
          <w:rFonts w:eastAsia="Times New Roman" w:cs="Arial"/>
          <w:szCs w:val="19"/>
          <w:lang w:val="en-GB" w:eastAsia="pl-PL"/>
        </w:rPr>
        <w:t xml:space="preserve">Percentage of the employed working part-time shaped at the level </w:t>
      </w:r>
      <w:r w:rsidR="00FA3528">
        <w:rPr>
          <w:rFonts w:eastAsia="Times New Roman" w:cs="Arial"/>
          <w:szCs w:val="19"/>
          <w:lang w:val="en-GB" w:eastAsia="pl-PL"/>
        </w:rPr>
        <w:br/>
      </w:r>
      <w:r w:rsidRPr="008D0DF5">
        <w:rPr>
          <w:rFonts w:eastAsia="Times New Roman" w:cs="Arial"/>
          <w:szCs w:val="19"/>
          <w:lang w:val="en-GB" w:eastAsia="pl-PL"/>
        </w:rPr>
        <w:t>of</w:t>
      </w:r>
      <w:r w:rsidR="00616D8C" w:rsidRPr="008D0DF5">
        <w:rPr>
          <w:rFonts w:eastAsia="Times New Roman" w:cs="Arial"/>
          <w:szCs w:val="19"/>
          <w:lang w:val="en-GB" w:eastAsia="pl-PL"/>
        </w:rPr>
        <w:t xml:space="preserve"> </w:t>
      </w:r>
      <w:r w:rsidRPr="008D0DF5">
        <w:rPr>
          <w:rFonts w:eastAsia="Times New Roman" w:cs="Arial"/>
          <w:szCs w:val="19"/>
          <w:lang w:val="en-GB" w:eastAsia="pl-PL"/>
        </w:rPr>
        <w:t>9.</w:t>
      </w:r>
      <w:r w:rsidR="00286385" w:rsidRPr="008D0DF5">
        <w:rPr>
          <w:rFonts w:eastAsia="Times New Roman" w:cs="Arial"/>
          <w:szCs w:val="19"/>
          <w:lang w:val="en-GB" w:eastAsia="pl-PL"/>
        </w:rPr>
        <w:t>3</w:t>
      </w:r>
      <w:r w:rsidR="00616D8C" w:rsidRPr="008D0DF5">
        <w:rPr>
          <w:rFonts w:eastAsia="Times New Roman" w:cs="Arial"/>
          <w:szCs w:val="19"/>
          <w:lang w:val="en-GB" w:eastAsia="pl-PL"/>
        </w:rPr>
        <w:t xml:space="preserve">% </w:t>
      </w:r>
      <w:r w:rsidRPr="008D0DF5">
        <w:rPr>
          <w:rFonts w:eastAsia="Times New Roman" w:cs="Arial"/>
          <w:szCs w:val="19"/>
          <w:lang w:val="en-GB" w:eastAsia="pl-PL"/>
        </w:rPr>
        <w:t xml:space="preserve">or a group of persons who worked  </w:t>
      </w:r>
      <w:r>
        <w:rPr>
          <w:rFonts w:eastAsia="Times New Roman" w:cs="Arial"/>
          <w:szCs w:val="19"/>
          <w:lang w:val="en-GB" w:eastAsia="pl-PL"/>
        </w:rPr>
        <w:t xml:space="preserve">less than </w:t>
      </w:r>
      <w:r w:rsidR="00286385" w:rsidRPr="008D0DF5">
        <w:rPr>
          <w:rFonts w:eastAsia="Times New Roman" w:cs="Arial"/>
          <w:szCs w:val="19"/>
          <w:lang w:val="en-GB" w:eastAsia="pl-PL"/>
        </w:rPr>
        <w:t xml:space="preserve">20 </w:t>
      </w:r>
      <w:r>
        <w:rPr>
          <w:rFonts w:eastAsia="Times New Roman" w:cs="Arial"/>
          <w:szCs w:val="19"/>
          <w:lang w:val="en-GB" w:eastAsia="pl-PL"/>
        </w:rPr>
        <w:t>hours a week</w:t>
      </w:r>
      <w:r w:rsidR="00AB2C2E" w:rsidRPr="008D0DF5">
        <w:rPr>
          <w:rFonts w:eastAsia="Times New Roman" w:cs="Arial"/>
          <w:szCs w:val="19"/>
          <w:lang w:val="en-GB" w:eastAsia="pl-PL"/>
        </w:rPr>
        <w:t xml:space="preserve">, </w:t>
      </w:r>
      <w:r>
        <w:rPr>
          <w:rFonts w:eastAsia="Times New Roman" w:cs="Arial"/>
          <w:szCs w:val="19"/>
          <w:lang w:val="en-GB" w:eastAsia="pl-PL"/>
        </w:rPr>
        <w:t>then 7.</w:t>
      </w:r>
      <w:r w:rsidR="00286385" w:rsidRPr="008D0DF5">
        <w:rPr>
          <w:rFonts w:eastAsia="Times New Roman" w:cs="Arial"/>
          <w:szCs w:val="19"/>
          <w:lang w:val="en-GB" w:eastAsia="pl-PL"/>
        </w:rPr>
        <w:t>9</w:t>
      </w:r>
      <w:r w:rsidR="00CB2CCC" w:rsidRPr="008D0DF5">
        <w:rPr>
          <w:rFonts w:eastAsia="Times New Roman" w:cs="Arial"/>
          <w:szCs w:val="19"/>
          <w:lang w:val="en-GB" w:eastAsia="pl-PL"/>
        </w:rPr>
        <w:t xml:space="preserve">% </w:t>
      </w:r>
      <w:r>
        <w:rPr>
          <w:rFonts w:eastAsia="Times New Roman" w:cs="Arial"/>
          <w:szCs w:val="19"/>
          <w:lang w:val="en-GB" w:eastAsia="pl-PL"/>
        </w:rPr>
        <w:t>for the group who worked 20 to 29 hours</w:t>
      </w:r>
      <w:r w:rsidR="00C80BB5" w:rsidRPr="008D0DF5">
        <w:rPr>
          <w:rFonts w:eastAsia="Times New Roman" w:cs="Arial"/>
          <w:szCs w:val="19"/>
          <w:lang w:val="en-GB" w:eastAsia="pl-PL"/>
        </w:rPr>
        <w:t xml:space="preserve">. </w:t>
      </w:r>
      <w:r>
        <w:rPr>
          <w:rFonts w:eastAsia="Times New Roman" w:cs="Arial"/>
          <w:szCs w:val="19"/>
          <w:lang w:val="en-GB" w:eastAsia="pl-PL"/>
        </w:rPr>
        <w:t>Group who worked</w:t>
      </w:r>
      <w:r w:rsidR="00C80BB5" w:rsidRPr="008D0DF5">
        <w:rPr>
          <w:rFonts w:eastAsia="Times New Roman" w:cs="Arial"/>
          <w:szCs w:val="19"/>
          <w:lang w:val="en-GB" w:eastAsia="pl-PL"/>
        </w:rPr>
        <w:t xml:space="preserve"> 30–39 </w:t>
      </w:r>
      <w:r>
        <w:rPr>
          <w:rFonts w:eastAsia="Times New Roman" w:cs="Arial"/>
          <w:szCs w:val="19"/>
          <w:lang w:val="en-GB" w:eastAsia="pl-PL"/>
        </w:rPr>
        <w:t>hours a week accounted for</w:t>
      </w:r>
      <w:r w:rsidR="00A174FD" w:rsidRPr="008D0DF5">
        <w:rPr>
          <w:rFonts w:eastAsia="Times New Roman" w:cs="Arial"/>
          <w:szCs w:val="19"/>
          <w:lang w:val="en-GB" w:eastAsia="pl-PL"/>
        </w:rPr>
        <w:t xml:space="preserve"> </w:t>
      </w:r>
      <w:r>
        <w:rPr>
          <w:rFonts w:eastAsia="Times New Roman" w:cs="Arial"/>
          <w:szCs w:val="19"/>
          <w:lang w:val="en-GB" w:eastAsia="pl-PL"/>
        </w:rPr>
        <w:t>6.</w:t>
      </w:r>
      <w:r w:rsidR="00AB2C2E" w:rsidRPr="008D0DF5">
        <w:rPr>
          <w:rFonts w:eastAsia="Times New Roman" w:cs="Arial"/>
          <w:szCs w:val="19"/>
          <w:lang w:val="en-GB" w:eastAsia="pl-PL"/>
        </w:rPr>
        <w:t xml:space="preserve">0% </w:t>
      </w:r>
      <w:r>
        <w:rPr>
          <w:rFonts w:eastAsia="Times New Roman" w:cs="Arial"/>
          <w:szCs w:val="19"/>
          <w:lang w:val="en-GB" w:eastAsia="pl-PL"/>
        </w:rPr>
        <w:t>of the surveyed persons</w:t>
      </w:r>
      <w:r w:rsidR="00C80BB5" w:rsidRPr="008D0DF5">
        <w:rPr>
          <w:rFonts w:eastAsia="Times New Roman" w:cs="Arial"/>
          <w:szCs w:val="19"/>
          <w:lang w:val="en-GB" w:eastAsia="pl-PL"/>
        </w:rPr>
        <w:t>.</w:t>
      </w:r>
    </w:p>
    <w:p w14:paraId="79C635B2" w14:textId="7F5C95C2" w:rsidR="00616D8C" w:rsidRPr="008D0DF5" w:rsidRDefault="008D0DF5" w:rsidP="00FA3528">
      <w:pPr>
        <w:tabs>
          <w:tab w:val="left" w:pos="907"/>
        </w:tabs>
        <w:autoSpaceDE w:val="0"/>
        <w:autoSpaceDN w:val="0"/>
        <w:adjustRightInd w:val="0"/>
        <w:spacing w:before="220" w:line="240" w:lineRule="auto"/>
        <w:ind w:left="709" w:hanging="709"/>
        <w:rPr>
          <w:b/>
          <w:szCs w:val="18"/>
          <w:lang w:val="en-GB"/>
        </w:rPr>
      </w:pPr>
      <w:r w:rsidRPr="008D0DF5">
        <w:rPr>
          <w:b/>
          <w:szCs w:val="18"/>
          <w:lang w:val="en-GB"/>
        </w:rPr>
        <w:t>Chart</w:t>
      </w:r>
      <w:r w:rsidR="00616D8C" w:rsidRPr="008D0DF5">
        <w:rPr>
          <w:b/>
          <w:szCs w:val="18"/>
          <w:lang w:val="en-GB"/>
        </w:rPr>
        <w:t xml:space="preserve"> 3.</w:t>
      </w:r>
      <w:r w:rsidR="004701A9" w:rsidRPr="008D0DF5">
        <w:rPr>
          <w:b/>
          <w:szCs w:val="18"/>
          <w:lang w:val="en-GB"/>
        </w:rPr>
        <w:tab/>
      </w:r>
      <w:r w:rsidRPr="008D0DF5">
        <w:rPr>
          <w:b/>
          <w:szCs w:val="18"/>
          <w:lang w:val="en-GB"/>
        </w:rPr>
        <w:t xml:space="preserve">Employed persons in the age group 15–89 by selected occupational groups </w:t>
      </w:r>
      <w:r w:rsidR="00FA3528">
        <w:rPr>
          <w:b/>
          <w:szCs w:val="18"/>
          <w:lang w:val="en-GB"/>
        </w:rPr>
        <w:br/>
      </w:r>
      <w:r w:rsidRPr="008D0DF5">
        <w:rPr>
          <w:b/>
          <w:szCs w:val="18"/>
          <w:lang w:val="en-GB"/>
        </w:rPr>
        <w:t xml:space="preserve">in the </w:t>
      </w:r>
      <w:r w:rsidR="00AB2C2E" w:rsidRPr="008D0DF5">
        <w:rPr>
          <w:b/>
          <w:szCs w:val="18"/>
          <w:lang w:val="en-GB"/>
        </w:rPr>
        <w:t>4</w:t>
      </w:r>
      <w:r>
        <w:rPr>
          <w:b/>
          <w:szCs w:val="18"/>
          <w:lang w:val="en-GB"/>
        </w:rPr>
        <w:t>th</w:t>
      </w:r>
      <w:r w:rsidR="006D3DB2" w:rsidRPr="008D0DF5">
        <w:rPr>
          <w:b/>
          <w:szCs w:val="18"/>
          <w:lang w:val="en-GB"/>
        </w:rPr>
        <w:t xml:space="preserve"> </w:t>
      </w:r>
      <w:r>
        <w:rPr>
          <w:b/>
          <w:szCs w:val="18"/>
          <w:lang w:val="en-GB"/>
        </w:rPr>
        <w:t>quarter</w:t>
      </w:r>
    </w:p>
    <w:p w14:paraId="3BFC98A2" w14:textId="0816FF5A" w:rsidR="00641589" w:rsidRPr="008D0DF5" w:rsidRDefault="006C17B5" w:rsidP="000C51FE">
      <w:pPr>
        <w:spacing w:before="0" w:after="0" w:line="240" w:lineRule="auto"/>
        <w:rPr>
          <w:rFonts w:eastAsia="Times New Roman" w:cs="Arial"/>
          <w:spacing w:val="-4"/>
          <w:sz w:val="18"/>
          <w:szCs w:val="18"/>
          <w:lang w:val="en-GB" w:eastAsia="pl-PL"/>
        </w:rPr>
      </w:pPr>
      <w:r>
        <w:rPr>
          <w:rFonts w:eastAsia="Times New Roman" w:cs="Arial"/>
          <w:noProof/>
          <w:szCs w:val="19"/>
          <w:lang w:eastAsia="pl-PL"/>
        </w:rPr>
        <w:drawing>
          <wp:anchor distT="0" distB="0" distL="114300" distR="114300" simplePos="0" relativeHeight="251672064" behindDoc="0" locked="0" layoutInCell="1" allowOverlap="1" wp14:anchorId="225F1362" wp14:editId="50AE9690">
            <wp:simplePos x="0" y="0"/>
            <wp:positionH relativeFrom="margin">
              <wp:posOffset>135331</wp:posOffset>
            </wp:positionH>
            <wp:positionV relativeFrom="paragraph">
              <wp:posOffset>53645</wp:posOffset>
            </wp:positionV>
            <wp:extent cx="4893310" cy="2836208"/>
            <wp:effectExtent l="0" t="0" r="2540" b="0"/>
            <wp:wrapNone/>
            <wp:docPr id="20" name="Obraz 20" descr="The bar chart shows the number of employed persons in the age group 15-89 years (in thousand) by selected occupational groups in the 4th quarter of 2025 and 2024 for Opolskie Voivod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4902317" cy="2841429"/>
                    </a:xfrm>
                    <a:prstGeom prst="rect">
                      <a:avLst/>
                    </a:prstGeom>
                    <a:noFill/>
                  </pic:spPr>
                </pic:pic>
              </a:graphicData>
            </a:graphic>
            <wp14:sizeRelH relativeFrom="page">
              <wp14:pctWidth>0</wp14:pctWidth>
            </wp14:sizeRelH>
            <wp14:sizeRelV relativeFrom="page">
              <wp14:pctHeight>0</wp14:pctHeight>
            </wp14:sizeRelV>
          </wp:anchor>
        </w:drawing>
      </w:r>
    </w:p>
    <w:p w14:paraId="76DB5C63" w14:textId="417D89A9" w:rsidR="00641589" w:rsidRPr="008D0DF5" w:rsidRDefault="00641589" w:rsidP="000C51FE">
      <w:pPr>
        <w:spacing w:before="0" w:after="0" w:line="240" w:lineRule="auto"/>
        <w:rPr>
          <w:rFonts w:eastAsia="Times New Roman" w:cs="Arial"/>
          <w:spacing w:val="-4"/>
          <w:sz w:val="18"/>
          <w:szCs w:val="18"/>
          <w:lang w:val="en-GB" w:eastAsia="pl-PL"/>
        </w:rPr>
      </w:pPr>
    </w:p>
    <w:p w14:paraId="43235FBE" w14:textId="3D5573FF" w:rsidR="00641589" w:rsidRPr="008D0DF5" w:rsidRDefault="00641589" w:rsidP="000C51FE">
      <w:pPr>
        <w:spacing w:before="0" w:after="0" w:line="240" w:lineRule="auto"/>
        <w:rPr>
          <w:rFonts w:eastAsia="Times New Roman" w:cs="Arial"/>
          <w:spacing w:val="-4"/>
          <w:sz w:val="18"/>
          <w:szCs w:val="18"/>
          <w:lang w:val="en-GB" w:eastAsia="pl-PL"/>
        </w:rPr>
      </w:pPr>
    </w:p>
    <w:p w14:paraId="4D6E11AD" w14:textId="06FB0575" w:rsidR="00641589" w:rsidRPr="008D0DF5" w:rsidRDefault="00641589" w:rsidP="000C51FE">
      <w:pPr>
        <w:spacing w:before="0" w:after="0" w:line="240" w:lineRule="auto"/>
        <w:rPr>
          <w:rFonts w:eastAsia="Times New Roman" w:cs="Arial"/>
          <w:spacing w:val="-4"/>
          <w:sz w:val="18"/>
          <w:szCs w:val="18"/>
          <w:lang w:val="en-GB" w:eastAsia="pl-PL"/>
        </w:rPr>
      </w:pPr>
    </w:p>
    <w:p w14:paraId="778DCD9D" w14:textId="2BEB9292" w:rsidR="00641589" w:rsidRPr="008D0DF5" w:rsidRDefault="00641589" w:rsidP="000C51FE">
      <w:pPr>
        <w:spacing w:before="0" w:after="0" w:line="240" w:lineRule="auto"/>
        <w:rPr>
          <w:rFonts w:eastAsia="Times New Roman" w:cs="Arial"/>
          <w:spacing w:val="-4"/>
          <w:sz w:val="18"/>
          <w:szCs w:val="18"/>
          <w:lang w:val="en-GB" w:eastAsia="pl-PL"/>
        </w:rPr>
      </w:pPr>
    </w:p>
    <w:p w14:paraId="64421F6C" w14:textId="7C65F0D4" w:rsidR="00641589" w:rsidRPr="008D0DF5" w:rsidRDefault="00641589" w:rsidP="000C51FE">
      <w:pPr>
        <w:spacing w:before="0" w:after="0" w:line="240" w:lineRule="auto"/>
        <w:rPr>
          <w:rFonts w:eastAsia="Times New Roman" w:cs="Arial"/>
          <w:spacing w:val="-4"/>
          <w:sz w:val="18"/>
          <w:szCs w:val="18"/>
          <w:lang w:val="en-GB" w:eastAsia="pl-PL"/>
        </w:rPr>
      </w:pPr>
    </w:p>
    <w:p w14:paraId="6E3E4463" w14:textId="4CD3EE4B" w:rsidR="00641589" w:rsidRPr="008D0DF5" w:rsidRDefault="00641589" w:rsidP="000C51FE">
      <w:pPr>
        <w:spacing w:before="0" w:after="0" w:line="240" w:lineRule="auto"/>
        <w:rPr>
          <w:rFonts w:eastAsia="Times New Roman" w:cs="Arial"/>
          <w:spacing w:val="-4"/>
          <w:sz w:val="18"/>
          <w:szCs w:val="18"/>
          <w:lang w:val="en-GB" w:eastAsia="pl-PL"/>
        </w:rPr>
      </w:pPr>
    </w:p>
    <w:p w14:paraId="59955F29" w14:textId="38588A2D" w:rsidR="00641589" w:rsidRPr="008D0DF5" w:rsidRDefault="00641589" w:rsidP="000C51FE">
      <w:pPr>
        <w:spacing w:before="0" w:after="0" w:line="240" w:lineRule="auto"/>
        <w:rPr>
          <w:rFonts w:eastAsia="Times New Roman" w:cs="Arial"/>
          <w:spacing w:val="-4"/>
          <w:sz w:val="18"/>
          <w:szCs w:val="18"/>
          <w:lang w:val="en-GB" w:eastAsia="pl-PL"/>
        </w:rPr>
      </w:pPr>
    </w:p>
    <w:p w14:paraId="4141FA10" w14:textId="4CDE665C" w:rsidR="00641589" w:rsidRPr="008D0DF5" w:rsidRDefault="00641589" w:rsidP="000C51FE">
      <w:pPr>
        <w:spacing w:before="0" w:after="0" w:line="240" w:lineRule="auto"/>
        <w:rPr>
          <w:rFonts w:eastAsia="Times New Roman" w:cs="Arial"/>
          <w:spacing w:val="-4"/>
          <w:sz w:val="18"/>
          <w:szCs w:val="18"/>
          <w:lang w:val="en-GB" w:eastAsia="pl-PL"/>
        </w:rPr>
      </w:pPr>
    </w:p>
    <w:p w14:paraId="2CC4D5B1" w14:textId="7D186CDB" w:rsidR="00641589" w:rsidRPr="008D0DF5" w:rsidRDefault="00641589" w:rsidP="000C51FE">
      <w:pPr>
        <w:spacing w:before="0" w:after="0" w:line="240" w:lineRule="auto"/>
        <w:rPr>
          <w:rFonts w:eastAsia="Times New Roman" w:cs="Arial"/>
          <w:spacing w:val="-4"/>
          <w:sz w:val="18"/>
          <w:szCs w:val="18"/>
          <w:lang w:val="en-GB" w:eastAsia="pl-PL"/>
        </w:rPr>
      </w:pPr>
    </w:p>
    <w:p w14:paraId="335DF466" w14:textId="203E8682" w:rsidR="00641589" w:rsidRPr="008D0DF5" w:rsidRDefault="00641589" w:rsidP="000C51FE">
      <w:pPr>
        <w:spacing w:before="0" w:after="0" w:line="240" w:lineRule="auto"/>
        <w:rPr>
          <w:rFonts w:eastAsia="Times New Roman" w:cs="Arial"/>
          <w:spacing w:val="-4"/>
          <w:sz w:val="18"/>
          <w:szCs w:val="18"/>
          <w:lang w:val="en-GB" w:eastAsia="pl-PL"/>
        </w:rPr>
      </w:pPr>
    </w:p>
    <w:p w14:paraId="7A55C33B" w14:textId="6C969EF7" w:rsidR="00B76F64" w:rsidRPr="008D0DF5" w:rsidRDefault="00B76F64" w:rsidP="000C51FE">
      <w:pPr>
        <w:spacing w:before="0" w:after="0" w:line="240" w:lineRule="auto"/>
        <w:rPr>
          <w:rFonts w:eastAsia="Times New Roman" w:cs="Arial"/>
          <w:spacing w:val="-4"/>
          <w:sz w:val="18"/>
          <w:szCs w:val="18"/>
          <w:lang w:val="en-GB" w:eastAsia="pl-PL"/>
        </w:rPr>
      </w:pPr>
    </w:p>
    <w:p w14:paraId="5CA1904A" w14:textId="4AF3018A" w:rsidR="00641589" w:rsidRPr="008D0DF5" w:rsidRDefault="00641589" w:rsidP="000C51FE">
      <w:pPr>
        <w:spacing w:before="0" w:after="0" w:line="240" w:lineRule="auto"/>
        <w:rPr>
          <w:rFonts w:eastAsia="Times New Roman" w:cs="Arial"/>
          <w:spacing w:val="-4"/>
          <w:sz w:val="18"/>
          <w:szCs w:val="18"/>
          <w:lang w:val="en-GB" w:eastAsia="pl-PL"/>
        </w:rPr>
      </w:pPr>
    </w:p>
    <w:p w14:paraId="732BE4CC" w14:textId="5327CB37" w:rsidR="00641589" w:rsidRPr="008D0DF5" w:rsidRDefault="00641589" w:rsidP="000C51FE">
      <w:pPr>
        <w:spacing w:before="0" w:after="0" w:line="240" w:lineRule="auto"/>
        <w:rPr>
          <w:rFonts w:eastAsia="Times New Roman" w:cs="Arial"/>
          <w:spacing w:val="-4"/>
          <w:sz w:val="18"/>
          <w:szCs w:val="18"/>
          <w:lang w:val="en-GB" w:eastAsia="pl-PL"/>
        </w:rPr>
      </w:pPr>
    </w:p>
    <w:p w14:paraId="6209C0BE" w14:textId="11350716" w:rsidR="00641589" w:rsidRPr="008D0DF5" w:rsidRDefault="00641589" w:rsidP="000C51FE">
      <w:pPr>
        <w:spacing w:before="0" w:after="0" w:line="240" w:lineRule="auto"/>
        <w:rPr>
          <w:rFonts w:eastAsia="Times New Roman" w:cs="Arial"/>
          <w:spacing w:val="-4"/>
          <w:sz w:val="18"/>
          <w:szCs w:val="18"/>
          <w:lang w:val="en-GB" w:eastAsia="pl-PL"/>
        </w:rPr>
      </w:pPr>
    </w:p>
    <w:p w14:paraId="099BE4C0" w14:textId="695D637D" w:rsidR="00641589" w:rsidRPr="008D0DF5" w:rsidRDefault="00641589" w:rsidP="000C51FE">
      <w:pPr>
        <w:spacing w:before="0" w:after="0" w:line="240" w:lineRule="auto"/>
        <w:rPr>
          <w:rFonts w:eastAsia="Times New Roman" w:cs="Arial"/>
          <w:spacing w:val="-4"/>
          <w:sz w:val="18"/>
          <w:szCs w:val="18"/>
          <w:lang w:val="en-GB" w:eastAsia="pl-PL"/>
        </w:rPr>
      </w:pPr>
    </w:p>
    <w:p w14:paraId="61F8A32B" w14:textId="62565075" w:rsidR="00641589" w:rsidRPr="008D0DF5" w:rsidRDefault="00641589" w:rsidP="000C51FE">
      <w:pPr>
        <w:spacing w:before="0" w:after="0" w:line="240" w:lineRule="auto"/>
        <w:rPr>
          <w:rFonts w:eastAsia="Times New Roman" w:cs="Arial"/>
          <w:spacing w:val="-4"/>
          <w:sz w:val="18"/>
          <w:szCs w:val="18"/>
          <w:lang w:val="en-GB" w:eastAsia="pl-PL"/>
        </w:rPr>
      </w:pPr>
    </w:p>
    <w:p w14:paraId="0D2D9004" w14:textId="45FB860E" w:rsidR="00B76F64" w:rsidRPr="008D0DF5" w:rsidRDefault="00B76F64" w:rsidP="000C51FE">
      <w:pPr>
        <w:spacing w:before="0" w:after="0" w:line="240" w:lineRule="auto"/>
        <w:rPr>
          <w:rFonts w:eastAsia="Times New Roman" w:cs="Arial"/>
          <w:spacing w:val="-4"/>
          <w:sz w:val="18"/>
          <w:szCs w:val="18"/>
          <w:lang w:val="en-GB" w:eastAsia="pl-PL"/>
        </w:rPr>
      </w:pPr>
    </w:p>
    <w:p w14:paraId="537D327A" w14:textId="4F40A456" w:rsidR="00B76F64" w:rsidRPr="008D0DF5" w:rsidRDefault="00B76F64" w:rsidP="000C51FE">
      <w:pPr>
        <w:spacing w:before="0" w:after="0" w:line="240" w:lineRule="auto"/>
        <w:rPr>
          <w:rFonts w:eastAsia="Times New Roman" w:cs="Arial"/>
          <w:spacing w:val="-4"/>
          <w:sz w:val="18"/>
          <w:szCs w:val="18"/>
          <w:lang w:val="en-GB" w:eastAsia="pl-PL"/>
        </w:rPr>
      </w:pPr>
    </w:p>
    <w:p w14:paraId="60FD2C07" w14:textId="0904AD7B" w:rsidR="00B76F64" w:rsidRPr="008D0DF5" w:rsidRDefault="00B76F64" w:rsidP="000C51FE">
      <w:pPr>
        <w:spacing w:before="0" w:after="0" w:line="240" w:lineRule="auto"/>
        <w:rPr>
          <w:rFonts w:eastAsia="Times New Roman" w:cs="Arial"/>
          <w:spacing w:val="-4"/>
          <w:sz w:val="18"/>
          <w:szCs w:val="18"/>
          <w:lang w:val="en-GB" w:eastAsia="pl-PL"/>
        </w:rPr>
      </w:pPr>
    </w:p>
    <w:p w14:paraId="43160A51" w14:textId="4E418CD0" w:rsidR="00641589" w:rsidRPr="008D0DF5" w:rsidRDefault="003265BB" w:rsidP="000C51FE">
      <w:pPr>
        <w:spacing w:before="0" w:after="0" w:line="240" w:lineRule="auto"/>
        <w:rPr>
          <w:rFonts w:eastAsia="Times New Roman" w:cs="Arial"/>
          <w:spacing w:val="-4"/>
          <w:sz w:val="18"/>
          <w:szCs w:val="18"/>
          <w:lang w:val="en-GB" w:eastAsia="pl-PL"/>
        </w:rPr>
      </w:pPr>
      <w:r>
        <w:rPr>
          <w:rFonts w:eastAsia="Times New Roman" w:cs="Arial"/>
          <w:noProof/>
          <w:spacing w:val="-4"/>
          <w:sz w:val="18"/>
          <w:szCs w:val="18"/>
          <w:lang w:eastAsia="pl-PL"/>
        </w:rPr>
        <mc:AlternateContent>
          <mc:Choice Requires="wpg">
            <w:drawing>
              <wp:anchor distT="0" distB="0" distL="114300" distR="114300" simplePos="0" relativeHeight="251660288" behindDoc="0" locked="0" layoutInCell="1" allowOverlap="1" wp14:anchorId="252AEE0F" wp14:editId="7C4BBA84">
                <wp:simplePos x="0" y="0"/>
                <wp:positionH relativeFrom="column">
                  <wp:posOffset>2419350</wp:posOffset>
                </wp:positionH>
                <wp:positionV relativeFrom="paragraph">
                  <wp:posOffset>25400</wp:posOffset>
                </wp:positionV>
                <wp:extent cx="1363980" cy="208280"/>
                <wp:effectExtent l="0" t="0" r="7620" b="1270"/>
                <wp:wrapNone/>
                <wp:docPr id="35" name="Grupa 35"/>
                <wp:cNvGraphicFramePr/>
                <a:graphic xmlns:a="http://schemas.openxmlformats.org/drawingml/2006/main">
                  <a:graphicData uri="http://schemas.microsoft.com/office/word/2010/wordprocessingGroup">
                    <wpg:wgp>
                      <wpg:cNvGrpSpPr/>
                      <wpg:grpSpPr>
                        <a:xfrm>
                          <a:off x="0" y="0"/>
                          <a:ext cx="1363980" cy="208280"/>
                          <a:chOff x="0" y="24"/>
                          <a:chExt cx="1366247" cy="208280"/>
                        </a:xfrm>
                      </wpg:grpSpPr>
                      <wps:wsp>
                        <wps:cNvPr id="25" name="Pole tekstowe 2"/>
                        <wps:cNvSpPr txBox="1">
                          <a:spLocks noChangeArrowheads="1"/>
                        </wps:cNvSpPr>
                        <wps:spPr bwMode="auto">
                          <a:xfrm>
                            <a:off x="286247" y="24"/>
                            <a:ext cx="1080000" cy="208280"/>
                          </a:xfrm>
                          <a:prstGeom prst="rect">
                            <a:avLst/>
                          </a:prstGeom>
                          <a:noFill/>
                          <a:ln w="9525">
                            <a:noFill/>
                            <a:miter lim="800000"/>
                            <a:headEnd/>
                            <a:tailEnd/>
                          </a:ln>
                        </wps:spPr>
                        <wps:txbx>
                          <w:txbxContent>
                            <w:p w14:paraId="6AF64619" w14:textId="0F833C9C" w:rsidR="009527C4" w:rsidRPr="00A8467F" w:rsidRDefault="009527C4" w:rsidP="00AC3A9E">
                              <w:pPr>
                                <w:tabs>
                                  <w:tab w:val="left" w:pos="1276"/>
                                </w:tabs>
                                <w:spacing w:before="0" w:after="0" w:line="240" w:lineRule="auto"/>
                                <w:rPr>
                                  <w:sz w:val="16"/>
                                  <w:szCs w:val="16"/>
                                </w:rPr>
                              </w:pPr>
                              <w:r>
                                <w:rPr>
                                  <w:sz w:val="16"/>
                                  <w:szCs w:val="16"/>
                                </w:rPr>
                                <w:t>2025</w:t>
                              </w:r>
                              <w:r>
                                <w:rPr>
                                  <w:sz w:val="16"/>
                                  <w:szCs w:val="16"/>
                                </w:rPr>
                                <w:tab/>
                                <w:t>2024</w:t>
                              </w:r>
                            </w:p>
                          </w:txbxContent>
                        </wps:txbx>
                        <wps:bodyPr rot="0" vert="horz" wrap="square" lIns="18000" tIns="18000" rIns="18000" bIns="18000" anchor="ctr" anchorCtr="0">
                          <a:noAutofit/>
                        </wps:bodyPr>
                      </wps:wsp>
                      <wpg:grpSp>
                        <wpg:cNvPr id="34" name="Grupa 34"/>
                        <wpg:cNvGrpSpPr/>
                        <wpg:grpSpPr>
                          <a:xfrm>
                            <a:off x="0" y="39757"/>
                            <a:ext cx="1078935" cy="126000"/>
                            <a:chOff x="0" y="0"/>
                            <a:chExt cx="1078935" cy="126000"/>
                          </a:xfrm>
                        </wpg:grpSpPr>
                        <wps:wsp>
                          <wps:cNvPr id="198" name="Rectangle 13"/>
                          <wps:cNvSpPr>
                            <a:spLocks noChangeArrowheads="1"/>
                          </wps:cNvSpPr>
                          <wps:spPr bwMode="auto">
                            <a:xfrm>
                              <a:off x="0" y="0"/>
                              <a:ext cx="251586" cy="126000"/>
                            </a:xfrm>
                            <a:prstGeom prst="rect">
                              <a:avLst/>
                            </a:prstGeom>
                            <a:solidFill>
                              <a:srgbClr val="334A92"/>
                            </a:solidFill>
                            <a:ln w="3175">
                              <a:noFill/>
                              <a:miter lim="800000"/>
                              <a:headEnd/>
                              <a:tailEnd/>
                            </a:ln>
                          </wps:spPr>
                          <wps:bodyPr rot="0" vert="horz" wrap="square" lIns="91440" tIns="45720" rIns="91440" bIns="45720" anchor="t" anchorCtr="0" upright="1">
                            <a:noAutofit/>
                          </wps:bodyPr>
                        </wps:wsp>
                        <wps:wsp>
                          <wps:cNvPr id="200" name="Rectangle 13"/>
                          <wps:cNvSpPr>
                            <a:spLocks noChangeArrowheads="1"/>
                          </wps:cNvSpPr>
                          <wps:spPr bwMode="auto">
                            <a:xfrm>
                              <a:off x="826935" y="0"/>
                              <a:ext cx="252000" cy="126000"/>
                            </a:xfrm>
                            <a:prstGeom prst="rect">
                              <a:avLst/>
                            </a:prstGeom>
                            <a:solidFill>
                              <a:srgbClr val="99A5C9"/>
                            </a:solidFill>
                            <a:ln w="3175">
                              <a:noFill/>
                              <a:miter lim="800000"/>
                              <a:headEnd/>
                              <a:tailEnd/>
                            </a:ln>
                          </wps:spPr>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w14:anchorId="252AEE0F" id="Grupa 35" o:spid="_x0000_s1029" style="position:absolute;margin-left:190.5pt;margin-top:2pt;width:107.4pt;height:16.4pt;z-index:251660288;mso-width-relative:margin;mso-height-relative:margin" coordorigin="" coordsize="13662,2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">
                <v:shape id="_x0000_s1030" type="#_x0000_t202" style="position:absolute;left:2862;width:10800;height:20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" filled="f" stroked="f">
                  <v:textbox inset=".5mm,.5mm,.5mm,.5mm">
                    <w:txbxContent>
                      <w:p w14:paraId="6AF64619" w14:textId="0F833C9C" w:rsidR="009527C4" w:rsidRPr="00A8467F" w:rsidRDefault="009527C4" w:rsidP="00AC3A9E">
                        <w:pPr>
                          <w:tabs>
                            <w:tab w:val="left" w:pos="1276"/>
                          </w:tabs>
                          <w:spacing w:before="0" w:after="0" w:line="240" w:lineRule="auto"/>
                          <w:rPr>
                            <w:sz w:val="16"/>
                            <w:szCs w:val="16"/>
                          </w:rPr>
                        </w:pPr>
                        <w:r>
                          <w:rPr>
                            <w:sz w:val="16"/>
                            <w:szCs w:val="16"/>
                          </w:rPr>
                          <w:t>2025</w:t>
                        </w:r>
                        <w:r>
                          <w:rPr>
                            <w:sz w:val="16"/>
                            <w:szCs w:val="16"/>
                          </w:rPr>
                          <w:tab/>
                          <w:t>2024</w:t>
                        </w:r>
                      </w:p>
                    </w:txbxContent>
                  </v:textbox>
                </v:shape>
                <v:group id="Grupa 34" o:spid="_x0000_s1031" style="position:absolute;top:397;width:10789;height:1260" coordsize="10789,1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rect id="Rectangle 13" o:spid="_x0000_s1032" style="position:absolute;width:2515;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" fillcolor="#334a92" stroked="f" strokeweight=".25pt"/>
                  <v:rect id="Rectangle 13" o:spid="_x0000_s1033" style="position:absolute;left:8269;width:2520;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" fillcolor="#99a5c9" stroked="f" strokeweight=".25pt"/>
                </v:group>
              </v:group>
            </w:pict>
          </mc:Fallback>
        </mc:AlternateContent>
      </w:r>
    </w:p>
    <w:p w14:paraId="6EDBD9C5" w14:textId="73FD0F51" w:rsidR="00641589" w:rsidRPr="008D0DF5" w:rsidRDefault="00641589" w:rsidP="000C51FE">
      <w:pPr>
        <w:spacing w:before="0" w:after="0" w:line="240" w:lineRule="auto"/>
        <w:rPr>
          <w:rFonts w:eastAsia="Times New Roman" w:cs="Arial"/>
          <w:spacing w:val="-4"/>
          <w:sz w:val="18"/>
          <w:szCs w:val="18"/>
          <w:lang w:val="en-GB" w:eastAsia="pl-PL"/>
        </w:rPr>
      </w:pPr>
    </w:p>
    <w:p w14:paraId="2E62957D" w14:textId="5D1563B3" w:rsidR="00E82C77" w:rsidRPr="00996FC2" w:rsidRDefault="00241B36" w:rsidP="00241B36">
      <w:pPr>
        <w:spacing w:line="288" w:lineRule="auto"/>
        <w:rPr>
          <w:rFonts w:eastAsia="Times New Roman" w:cs="Arial"/>
          <w:szCs w:val="19"/>
          <w:lang w:val="en-GB" w:eastAsia="pl-PL"/>
        </w:rPr>
      </w:pPr>
      <w:r w:rsidRPr="00241B36">
        <w:rPr>
          <w:rFonts w:eastAsia="Times New Roman" w:cs="Arial"/>
          <w:szCs w:val="19"/>
          <w:lang w:val="en-GB" w:eastAsia="pl-PL"/>
        </w:rPr>
        <w:t>In the</w:t>
      </w:r>
      <w:r w:rsidR="00616D8C" w:rsidRPr="00241B36">
        <w:rPr>
          <w:rFonts w:eastAsia="Times New Roman" w:cs="Arial"/>
          <w:szCs w:val="19"/>
          <w:lang w:val="en-GB" w:eastAsia="pl-PL"/>
        </w:rPr>
        <w:t xml:space="preserve"> </w:t>
      </w:r>
      <w:r w:rsidR="00AB2C2E" w:rsidRPr="00241B36">
        <w:rPr>
          <w:rFonts w:eastAsia="Times New Roman" w:cs="Arial"/>
          <w:szCs w:val="19"/>
          <w:lang w:val="en-GB" w:eastAsia="pl-PL"/>
        </w:rPr>
        <w:t>4</w:t>
      </w:r>
      <w:r w:rsidRPr="00241B36">
        <w:rPr>
          <w:rFonts w:eastAsia="Times New Roman" w:cs="Arial"/>
          <w:szCs w:val="19"/>
          <w:lang w:val="en-GB" w:eastAsia="pl-PL"/>
        </w:rPr>
        <w:t>th</w:t>
      </w:r>
      <w:r w:rsidR="00616D8C" w:rsidRPr="00241B36">
        <w:rPr>
          <w:rFonts w:eastAsia="Times New Roman" w:cs="Arial"/>
          <w:szCs w:val="19"/>
          <w:lang w:val="en-GB" w:eastAsia="pl-PL"/>
        </w:rPr>
        <w:t xml:space="preserve"> </w:t>
      </w:r>
      <w:r w:rsidRPr="00241B36">
        <w:rPr>
          <w:rFonts w:eastAsia="Times New Roman" w:cs="Arial"/>
          <w:szCs w:val="19"/>
          <w:lang w:val="en-GB" w:eastAsia="pl-PL"/>
        </w:rPr>
        <w:t>quarter of</w:t>
      </w:r>
      <w:r w:rsidR="00616D8C" w:rsidRPr="00241B36">
        <w:rPr>
          <w:rFonts w:eastAsia="Times New Roman" w:cs="Arial"/>
          <w:szCs w:val="19"/>
          <w:lang w:val="en-GB" w:eastAsia="pl-PL"/>
        </w:rPr>
        <w:t xml:space="preserve"> 202</w:t>
      </w:r>
      <w:r w:rsidR="006F7B24" w:rsidRPr="00241B36">
        <w:rPr>
          <w:rFonts w:eastAsia="Times New Roman" w:cs="Arial"/>
          <w:szCs w:val="19"/>
          <w:lang w:val="en-GB" w:eastAsia="pl-PL"/>
        </w:rPr>
        <w:t>5</w:t>
      </w:r>
      <w:r w:rsidR="00616D8C" w:rsidRPr="00241B36">
        <w:rPr>
          <w:rFonts w:eastAsia="Times New Roman" w:cs="Arial"/>
          <w:szCs w:val="19"/>
          <w:lang w:val="en-GB" w:eastAsia="pl-PL"/>
        </w:rPr>
        <w:t xml:space="preserve"> </w:t>
      </w:r>
      <w:r w:rsidRPr="00241B36">
        <w:rPr>
          <w:rFonts w:eastAsia="Times New Roman" w:cs="Arial"/>
          <w:szCs w:val="19"/>
          <w:lang w:val="en-GB" w:eastAsia="pl-PL"/>
        </w:rPr>
        <w:t>the most persons were employed i</w:t>
      </w:r>
      <w:r>
        <w:rPr>
          <w:rFonts w:eastAsia="Times New Roman" w:cs="Arial"/>
          <w:szCs w:val="19"/>
          <w:lang w:val="en-GB" w:eastAsia="pl-PL"/>
        </w:rPr>
        <w:t xml:space="preserve">n the profession from the group </w:t>
      </w:r>
      <w:r w:rsidRPr="00241B36">
        <w:rPr>
          <w:rFonts w:eastAsia="Times New Roman" w:cs="Arial"/>
          <w:szCs w:val="19"/>
          <w:lang w:val="en-GB" w:eastAsia="pl-PL"/>
        </w:rPr>
        <w:t xml:space="preserve">of professionals </w:t>
      </w:r>
      <w:r w:rsidR="007814A6" w:rsidRPr="00241B36">
        <w:rPr>
          <w:rFonts w:eastAsia="Times New Roman" w:cs="Arial"/>
          <w:szCs w:val="19"/>
          <w:lang w:val="en-GB" w:eastAsia="pl-PL"/>
        </w:rPr>
        <w:t>(</w:t>
      </w:r>
      <w:r w:rsidR="00AB2C2E" w:rsidRPr="00241B36">
        <w:rPr>
          <w:rFonts w:eastAsia="Times New Roman" w:cs="Arial"/>
          <w:szCs w:val="19"/>
          <w:lang w:val="en-GB" w:eastAsia="pl-PL"/>
        </w:rPr>
        <w:t>102</w:t>
      </w:r>
      <w:r>
        <w:rPr>
          <w:rFonts w:eastAsia="Times New Roman" w:cs="Arial"/>
          <w:szCs w:val="19"/>
          <w:lang w:val="en-GB" w:eastAsia="pl-PL"/>
        </w:rPr>
        <w:t xml:space="preserve"> thousand) </w:t>
      </w:r>
      <w:r w:rsidRPr="00241B36">
        <w:rPr>
          <w:rFonts w:eastAsia="Times New Roman" w:cs="Arial"/>
          <w:szCs w:val="19"/>
          <w:lang w:val="en-GB" w:eastAsia="pl-PL"/>
        </w:rPr>
        <w:t xml:space="preserve">and accounted for </w:t>
      </w:r>
      <w:r w:rsidR="005C655D" w:rsidRPr="00241B36">
        <w:rPr>
          <w:rFonts w:eastAsia="Times New Roman" w:cs="Arial"/>
          <w:szCs w:val="19"/>
          <w:lang w:val="en-GB" w:eastAsia="pl-PL"/>
        </w:rPr>
        <w:t>2</w:t>
      </w:r>
      <w:r w:rsidR="00AB2C2E" w:rsidRPr="00241B36">
        <w:rPr>
          <w:rFonts w:eastAsia="Times New Roman" w:cs="Arial"/>
          <w:szCs w:val="19"/>
          <w:lang w:val="en-GB" w:eastAsia="pl-PL"/>
        </w:rPr>
        <w:t>4</w:t>
      </w:r>
      <w:r>
        <w:rPr>
          <w:rFonts w:eastAsia="Times New Roman" w:cs="Arial"/>
          <w:szCs w:val="19"/>
          <w:lang w:val="en-GB" w:eastAsia="pl-PL"/>
        </w:rPr>
        <w:t>.</w:t>
      </w:r>
      <w:r w:rsidR="00AB2C2E" w:rsidRPr="00241B36">
        <w:rPr>
          <w:rFonts w:eastAsia="Times New Roman" w:cs="Arial"/>
          <w:szCs w:val="19"/>
          <w:lang w:val="en-GB" w:eastAsia="pl-PL"/>
        </w:rPr>
        <w:t>3</w:t>
      </w:r>
      <w:r w:rsidR="007814A6" w:rsidRPr="00241B36">
        <w:rPr>
          <w:rFonts w:eastAsia="Times New Roman" w:cs="Arial"/>
          <w:szCs w:val="19"/>
          <w:lang w:val="en-GB" w:eastAsia="pl-PL"/>
        </w:rPr>
        <w:t xml:space="preserve">% </w:t>
      </w:r>
      <w:r>
        <w:rPr>
          <w:rFonts w:eastAsia="Times New Roman" w:cs="Arial"/>
          <w:szCs w:val="19"/>
          <w:lang w:val="en-GB" w:eastAsia="pl-PL"/>
        </w:rPr>
        <w:t xml:space="preserve">of all employed persons. </w:t>
      </w:r>
      <w:r w:rsidRPr="00241B36">
        <w:rPr>
          <w:rFonts w:eastAsia="Times New Roman" w:cs="Arial"/>
          <w:szCs w:val="19"/>
          <w:lang w:val="en-GB" w:eastAsia="pl-PL"/>
        </w:rPr>
        <w:t>Among women, share for this occupational group amounted to</w:t>
      </w:r>
      <w:r w:rsidR="007814A6" w:rsidRPr="00241B36">
        <w:rPr>
          <w:rFonts w:eastAsia="Times New Roman" w:cs="Arial"/>
          <w:szCs w:val="19"/>
          <w:lang w:val="en-GB" w:eastAsia="pl-PL"/>
        </w:rPr>
        <w:t xml:space="preserve"> </w:t>
      </w:r>
      <w:r w:rsidRPr="00241B36">
        <w:rPr>
          <w:rFonts w:eastAsia="Times New Roman" w:cs="Arial"/>
          <w:szCs w:val="19"/>
          <w:lang w:val="en-GB" w:eastAsia="pl-PL"/>
        </w:rPr>
        <w:t>33.</w:t>
      </w:r>
      <w:r w:rsidR="00AB2C2E" w:rsidRPr="00241B36">
        <w:rPr>
          <w:rFonts w:eastAsia="Times New Roman" w:cs="Arial"/>
          <w:szCs w:val="19"/>
          <w:lang w:val="en-GB" w:eastAsia="pl-PL"/>
        </w:rPr>
        <w:t>7</w:t>
      </w:r>
      <w:r w:rsidR="007814A6" w:rsidRPr="00241B36">
        <w:rPr>
          <w:rFonts w:eastAsia="Times New Roman" w:cs="Arial"/>
          <w:szCs w:val="19"/>
          <w:lang w:val="en-GB" w:eastAsia="pl-PL"/>
        </w:rPr>
        <w:t xml:space="preserve">% </w:t>
      </w:r>
      <w:r w:rsidRPr="00241B36">
        <w:rPr>
          <w:rFonts w:eastAsia="Times New Roman" w:cs="Arial"/>
          <w:szCs w:val="19"/>
          <w:lang w:val="en-GB" w:eastAsia="pl-PL"/>
        </w:rPr>
        <w:t>and was higher by</w:t>
      </w:r>
      <w:r w:rsidR="007814A6" w:rsidRPr="00241B36">
        <w:rPr>
          <w:rFonts w:eastAsia="Times New Roman" w:cs="Arial"/>
          <w:szCs w:val="19"/>
          <w:lang w:val="en-GB" w:eastAsia="pl-PL"/>
        </w:rPr>
        <w:t xml:space="preserve"> </w:t>
      </w:r>
      <w:r w:rsidRPr="00241B36">
        <w:rPr>
          <w:rFonts w:eastAsia="Times New Roman" w:cs="Arial"/>
          <w:szCs w:val="19"/>
          <w:lang w:val="en-GB" w:eastAsia="pl-PL"/>
        </w:rPr>
        <w:t>0.</w:t>
      </w:r>
      <w:r w:rsidR="00F649E3" w:rsidRPr="00241B36">
        <w:rPr>
          <w:rFonts w:eastAsia="Times New Roman" w:cs="Arial"/>
          <w:szCs w:val="19"/>
          <w:lang w:val="en-GB" w:eastAsia="pl-PL"/>
        </w:rPr>
        <w:t>9</w:t>
      </w:r>
      <w:r w:rsidR="007814A6" w:rsidRPr="00241B36">
        <w:rPr>
          <w:rFonts w:eastAsia="Times New Roman" w:cs="Arial"/>
          <w:szCs w:val="19"/>
          <w:lang w:val="en-GB" w:eastAsia="pl-PL"/>
        </w:rPr>
        <w:t xml:space="preserve"> </w:t>
      </w:r>
      <w:r w:rsidR="004357E2" w:rsidRPr="00241B36">
        <w:rPr>
          <w:rFonts w:eastAsia="Times New Roman" w:cs="Arial"/>
          <w:szCs w:val="19"/>
          <w:lang w:val="en-GB" w:eastAsia="pl-PL"/>
        </w:rPr>
        <w:t>percenta</w:t>
      </w:r>
      <w:r w:rsidRPr="00241B36">
        <w:rPr>
          <w:rFonts w:eastAsia="Times New Roman" w:cs="Arial"/>
          <w:szCs w:val="19"/>
          <w:lang w:val="en-GB" w:eastAsia="pl-PL"/>
        </w:rPr>
        <w:t>ge point</w:t>
      </w:r>
      <w:r w:rsidR="007814A6" w:rsidRPr="00241B36">
        <w:rPr>
          <w:rFonts w:eastAsia="Times New Roman" w:cs="Arial"/>
          <w:szCs w:val="19"/>
          <w:lang w:val="en-GB" w:eastAsia="pl-PL"/>
        </w:rPr>
        <w:t xml:space="preserve"> </w:t>
      </w:r>
      <w:r w:rsidRPr="00241B36">
        <w:rPr>
          <w:rFonts w:eastAsia="Times New Roman" w:cs="Arial"/>
          <w:szCs w:val="19"/>
          <w:lang w:val="en-GB" w:eastAsia="pl-PL"/>
        </w:rPr>
        <w:t>than in the previous quarter</w:t>
      </w:r>
      <w:r w:rsidR="00A722CA" w:rsidRPr="00241B36">
        <w:rPr>
          <w:rFonts w:eastAsia="Times New Roman" w:cs="Arial"/>
          <w:szCs w:val="19"/>
          <w:lang w:val="en-GB" w:eastAsia="pl-PL"/>
        </w:rPr>
        <w:t xml:space="preserve"> </w:t>
      </w:r>
      <w:r w:rsidRPr="00241B36">
        <w:rPr>
          <w:rFonts w:eastAsia="Times New Roman" w:cs="Arial"/>
          <w:szCs w:val="19"/>
          <w:lang w:val="en-GB" w:eastAsia="pl-PL"/>
        </w:rPr>
        <w:t>as well as by</w:t>
      </w:r>
      <w:r w:rsidR="007814A6" w:rsidRPr="00241B36">
        <w:rPr>
          <w:rFonts w:eastAsia="Times New Roman" w:cs="Arial"/>
          <w:szCs w:val="19"/>
          <w:lang w:val="en-GB" w:eastAsia="pl-PL"/>
        </w:rPr>
        <w:t xml:space="preserve"> </w:t>
      </w:r>
      <w:r w:rsidRPr="00241B36">
        <w:rPr>
          <w:rFonts w:eastAsia="Times New Roman" w:cs="Arial"/>
          <w:szCs w:val="19"/>
          <w:lang w:val="en-GB" w:eastAsia="pl-PL"/>
        </w:rPr>
        <w:t>3.</w:t>
      </w:r>
      <w:r w:rsidR="00F649E3" w:rsidRPr="00241B36">
        <w:rPr>
          <w:rFonts w:eastAsia="Times New Roman" w:cs="Arial"/>
          <w:szCs w:val="19"/>
          <w:lang w:val="en-GB" w:eastAsia="pl-PL"/>
        </w:rPr>
        <w:t>4</w:t>
      </w:r>
      <w:r w:rsidR="007814A6" w:rsidRPr="00241B36">
        <w:rPr>
          <w:rFonts w:eastAsia="Times New Roman" w:cs="Arial"/>
          <w:szCs w:val="19"/>
          <w:lang w:val="en-GB" w:eastAsia="pl-PL"/>
        </w:rPr>
        <w:t xml:space="preserve"> </w:t>
      </w:r>
      <w:r w:rsidR="004357E2" w:rsidRPr="00241B36">
        <w:rPr>
          <w:rFonts w:eastAsia="Times New Roman" w:cs="Arial"/>
          <w:szCs w:val="19"/>
          <w:lang w:val="en-GB" w:eastAsia="pl-PL"/>
        </w:rPr>
        <w:t>percentage points</w:t>
      </w:r>
      <w:r w:rsidR="006F7B24" w:rsidRPr="00241B36">
        <w:rPr>
          <w:rFonts w:eastAsia="Times New Roman" w:cs="Arial"/>
          <w:szCs w:val="19"/>
          <w:lang w:val="en-GB" w:eastAsia="pl-PL"/>
        </w:rPr>
        <w:t xml:space="preserve"> </w:t>
      </w:r>
      <w:r w:rsidR="00E05DBA" w:rsidRPr="00241B36">
        <w:rPr>
          <w:rFonts w:eastAsia="Times New Roman" w:cs="Arial"/>
          <w:szCs w:val="19"/>
          <w:lang w:val="en-GB" w:eastAsia="pl-PL"/>
        </w:rPr>
        <w:br/>
      </w:r>
      <w:r w:rsidRPr="00241B36">
        <w:rPr>
          <w:rFonts w:eastAsia="Times New Roman" w:cs="Arial"/>
          <w:szCs w:val="19"/>
          <w:lang w:val="en-GB" w:eastAsia="pl-PL"/>
        </w:rPr>
        <w:t>compared with the</w:t>
      </w:r>
      <w:r w:rsidR="007814A6" w:rsidRPr="00241B36">
        <w:rPr>
          <w:rFonts w:eastAsia="Times New Roman" w:cs="Arial"/>
          <w:szCs w:val="19"/>
          <w:lang w:val="en-GB" w:eastAsia="pl-PL"/>
        </w:rPr>
        <w:t xml:space="preserve"> </w:t>
      </w:r>
      <w:r w:rsidR="00F649E3" w:rsidRPr="00241B36">
        <w:rPr>
          <w:rFonts w:eastAsia="Times New Roman" w:cs="Arial"/>
          <w:szCs w:val="19"/>
          <w:lang w:val="en-GB" w:eastAsia="pl-PL"/>
        </w:rPr>
        <w:t>4</w:t>
      </w:r>
      <w:r w:rsidRPr="00241B36">
        <w:rPr>
          <w:rFonts w:eastAsia="Times New Roman" w:cs="Arial"/>
          <w:szCs w:val="19"/>
          <w:lang w:val="en-GB" w:eastAsia="pl-PL"/>
        </w:rPr>
        <w:t>th</w:t>
      </w:r>
      <w:r w:rsidR="00F649E3" w:rsidRPr="00241B36">
        <w:rPr>
          <w:rFonts w:eastAsia="Times New Roman" w:cs="Arial"/>
          <w:szCs w:val="19"/>
          <w:lang w:val="en-GB" w:eastAsia="pl-PL"/>
        </w:rPr>
        <w:t xml:space="preserve"> </w:t>
      </w:r>
      <w:r>
        <w:rPr>
          <w:rFonts w:eastAsia="Times New Roman" w:cs="Arial"/>
          <w:szCs w:val="19"/>
          <w:lang w:val="en-GB" w:eastAsia="pl-PL"/>
        </w:rPr>
        <w:t>quarter of</w:t>
      </w:r>
      <w:r w:rsidR="007814A6" w:rsidRPr="00241B36">
        <w:rPr>
          <w:rFonts w:eastAsia="Times New Roman" w:cs="Arial"/>
          <w:szCs w:val="19"/>
          <w:lang w:val="en-GB" w:eastAsia="pl-PL"/>
        </w:rPr>
        <w:t xml:space="preserve"> 202</w:t>
      </w:r>
      <w:r w:rsidR="006F7B24" w:rsidRPr="00241B36">
        <w:rPr>
          <w:rFonts w:eastAsia="Times New Roman" w:cs="Arial"/>
          <w:szCs w:val="19"/>
          <w:lang w:val="en-GB" w:eastAsia="pl-PL"/>
        </w:rPr>
        <w:t>4</w:t>
      </w:r>
      <w:r w:rsidR="007814A6" w:rsidRPr="00241B36">
        <w:rPr>
          <w:rFonts w:eastAsia="Times New Roman" w:cs="Arial"/>
          <w:szCs w:val="19"/>
          <w:lang w:val="en-GB" w:eastAsia="pl-PL"/>
        </w:rPr>
        <w:t xml:space="preserve">. </w:t>
      </w:r>
      <w:r w:rsidRPr="00241B36">
        <w:rPr>
          <w:rFonts w:eastAsia="Times New Roman" w:cs="Arial"/>
          <w:szCs w:val="19"/>
          <w:lang w:val="en-GB" w:eastAsia="pl-PL"/>
        </w:rPr>
        <w:t>A significant share in the population of wom</w:t>
      </w:r>
      <w:r>
        <w:rPr>
          <w:rFonts w:eastAsia="Times New Roman" w:cs="Arial"/>
          <w:szCs w:val="19"/>
          <w:lang w:val="en-GB" w:eastAsia="pl-PL"/>
        </w:rPr>
        <w:t xml:space="preserve">en was held by group </w:t>
      </w:r>
      <w:r w:rsidRPr="00241B36">
        <w:rPr>
          <w:rFonts w:eastAsia="Times New Roman" w:cs="Arial"/>
          <w:szCs w:val="19"/>
          <w:lang w:val="en-GB" w:eastAsia="pl-PL"/>
        </w:rPr>
        <w:t>service and sales workers</w:t>
      </w:r>
      <w:r w:rsidR="007814A6" w:rsidRPr="00241B36">
        <w:rPr>
          <w:rFonts w:eastAsia="Times New Roman" w:cs="Arial"/>
          <w:szCs w:val="19"/>
          <w:lang w:val="en-GB" w:eastAsia="pl-PL"/>
        </w:rPr>
        <w:t xml:space="preserve"> – </w:t>
      </w:r>
      <w:r>
        <w:rPr>
          <w:rFonts w:eastAsia="Times New Roman" w:cs="Arial"/>
          <w:szCs w:val="19"/>
          <w:lang w:val="en-GB" w:eastAsia="pl-PL"/>
        </w:rPr>
        <w:t>18.</w:t>
      </w:r>
      <w:r w:rsidR="00F649E3" w:rsidRPr="00241B36">
        <w:rPr>
          <w:rFonts w:eastAsia="Times New Roman" w:cs="Arial"/>
          <w:szCs w:val="19"/>
          <w:lang w:val="en-GB" w:eastAsia="pl-PL"/>
        </w:rPr>
        <w:t>7</w:t>
      </w:r>
      <w:r w:rsidR="007814A6" w:rsidRPr="00241B36">
        <w:rPr>
          <w:rFonts w:eastAsia="Times New Roman" w:cs="Arial"/>
          <w:szCs w:val="19"/>
          <w:lang w:val="en-GB" w:eastAsia="pl-PL"/>
        </w:rPr>
        <w:t>% (</w:t>
      </w:r>
      <w:r>
        <w:rPr>
          <w:rFonts w:eastAsia="Times New Roman" w:cs="Arial"/>
          <w:szCs w:val="19"/>
          <w:lang w:val="en-GB" w:eastAsia="pl-PL"/>
        </w:rPr>
        <w:t>percentage decreased on a quarterly basis</w:t>
      </w:r>
      <w:r w:rsidR="006A37C6" w:rsidRPr="00241B36">
        <w:rPr>
          <w:rFonts w:eastAsia="Times New Roman" w:cs="Arial"/>
          <w:szCs w:val="19"/>
          <w:lang w:val="en-GB" w:eastAsia="pl-PL"/>
        </w:rPr>
        <w:t xml:space="preserve"> </w:t>
      </w:r>
      <w:r>
        <w:rPr>
          <w:rFonts w:eastAsia="Times New Roman" w:cs="Arial"/>
          <w:szCs w:val="19"/>
          <w:lang w:val="en-GB" w:eastAsia="pl-PL"/>
        </w:rPr>
        <w:t>by</w:t>
      </w:r>
      <w:r w:rsidR="00BA2C09" w:rsidRPr="00241B36">
        <w:rPr>
          <w:rFonts w:eastAsia="Times New Roman" w:cs="Arial"/>
          <w:szCs w:val="19"/>
          <w:lang w:val="en-GB" w:eastAsia="pl-PL"/>
        </w:rPr>
        <w:t xml:space="preserve"> </w:t>
      </w:r>
      <w:r>
        <w:rPr>
          <w:rFonts w:eastAsia="Times New Roman" w:cs="Arial"/>
          <w:szCs w:val="19"/>
          <w:lang w:val="en-GB" w:eastAsia="pl-PL"/>
        </w:rPr>
        <w:t>1.</w:t>
      </w:r>
      <w:r w:rsidR="00F649E3" w:rsidRPr="00241B36">
        <w:rPr>
          <w:rFonts w:eastAsia="Times New Roman" w:cs="Arial"/>
          <w:szCs w:val="19"/>
          <w:lang w:val="en-GB" w:eastAsia="pl-PL"/>
        </w:rPr>
        <w:t>1</w:t>
      </w:r>
      <w:r w:rsidR="00BA2C09" w:rsidRPr="00241B36">
        <w:rPr>
          <w:rFonts w:eastAsia="Times New Roman" w:cs="Arial"/>
          <w:szCs w:val="19"/>
          <w:lang w:val="en-GB" w:eastAsia="pl-PL"/>
        </w:rPr>
        <w:t xml:space="preserve"> </w:t>
      </w:r>
      <w:r w:rsidR="004357E2" w:rsidRPr="00241B36">
        <w:rPr>
          <w:rFonts w:eastAsia="Times New Roman" w:cs="Arial"/>
          <w:szCs w:val="19"/>
          <w:lang w:val="en-GB" w:eastAsia="pl-PL"/>
        </w:rPr>
        <w:t>percentage points</w:t>
      </w:r>
      <w:r w:rsidR="00F649E3" w:rsidRPr="00241B36">
        <w:rPr>
          <w:rFonts w:eastAsia="Times New Roman" w:cs="Arial"/>
          <w:szCs w:val="19"/>
          <w:lang w:val="en-GB" w:eastAsia="pl-PL"/>
        </w:rPr>
        <w:t xml:space="preserve">, </w:t>
      </w:r>
      <w:r>
        <w:rPr>
          <w:rFonts w:eastAsia="Times New Roman" w:cs="Arial"/>
          <w:szCs w:val="19"/>
          <w:lang w:val="en-GB" w:eastAsia="pl-PL"/>
        </w:rPr>
        <w:t>and increased by</w:t>
      </w:r>
      <w:r w:rsidR="006A37C6" w:rsidRPr="00241B36">
        <w:rPr>
          <w:rFonts w:eastAsia="Times New Roman" w:cs="Arial"/>
          <w:szCs w:val="19"/>
          <w:lang w:val="en-GB" w:eastAsia="pl-PL"/>
        </w:rPr>
        <w:t xml:space="preserve"> </w:t>
      </w:r>
      <w:r>
        <w:rPr>
          <w:rFonts w:eastAsia="Times New Roman" w:cs="Arial"/>
          <w:szCs w:val="19"/>
          <w:lang w:val="en-GB" w:eastAsia="pl-PL"/>
        </w:rPr>
        <w:t>1.</w:t>
      </w:r>
      <w:r w:rsidR="00F649E3" w:rsidRPr="00241B36">
        <w:rPr>
          <w:rFonts w:eastAsia="Times New Roman" w:cs="Arial"/>
          <w:szCs w:val="19"/>
          <w:lang w:val="en-GB" w:eastAsia="pl-PL"/>
        </w:rPr>
        <w:t>8</w:t>
      </w:r>
      <w:r w:rsidR="006A37C6" w:rsidRPr="00241B36">
        <w:rPr>
          <w:rFonts w:eastAsia="Times New Roman" w:cs="Arial"/>
          <w:szCs w:val="19"/>
          <w:lang w:val="en-GB" w:eastAsia="pl-PL"/>
        </w:rPr>
        <w:t xml:space="preserve"> </w:t>
      </w:r>
      <w:r w:rsidR="004357E2" w:rsidRPr="00241B36">
        <w:rPr>
          <w:rFonts w:eastAsia="Times New Roman" w:cs="Arial"/>
          <w:szCs w:val="19"/>
          <w:lang w:val="en-GB" w:eastAsia="pl-PL"/>
        </w:rPr>
        <w:t>percentage points</w:t>
      </w:r>
      <w:r w:rsidR="00F649E3" w:rsidRPr="00241B36">
        <w:rPr>
          <w:rFonts w:eastAsia="Times New Roman" w:cs="Arial"/>
          <w:szCs w:val="19"/>
          <w:lang w:val="en-GB" w:eastAsia="pl-PL"/>
        </w:rPr>
        <w:t xml:space="preserve"> </w:t>
      </w:r>
      <w:r>
        <w:rPr>
          <w:rFonts w:eastAsia="Times New Roman" w:cs="Arial"/>
          <w:szCs w:val="19"/>
          <w:lang w:val="en-GB" w:eastAsia="pl-PL"/>
        </w:rPr>
        <w:t>on an annual basis</w:t>
      </w:r>
      <w:r w:rsidR="0075512F" w:rsidRPr="00241B36">
        <w:rPr>
          <w:rFonts w:eastAsia="Times New Roman" w:cs="Arial"/>
          <w:szCs w:val="19"/>
          <w:lang w:val="en-GB" w:eastAsia="pl-PL"/>
        </w:rPr>
        <w:t>).</w:t>
      </w:r>
      <w:r w:rsidR="00BB6437" w:rsidRPr="00241B36">
        <w:rPr>
          <w:rFonts w:eastAsia="Times New Roman" w:cs="Arial"/>
          <w:szCs w:val="19"/>
          <w:lang w:val="en-GB" w:eastAsia="pl-PL"/>
        </w:rPr>
        <w:t xml:space="preserve"> </w:t>
      </w:r>
      <w:r w:rsidRPr="00241B36">
        <w:rPr>
          <w:rFonts w:eastAsia="Times New Roman" w:cs="Arial"/>
          <w:szCs w:val="19"/>
          <w:lang w:val="en-GB" w:eastAsia="pl-PL"/>
        </w:rPr>
        <w:t>Among men the most persons worked in occupational group of craft and related trade workers</w:t>
      </w:r>
      <w:r w:rsidR="006F5039" w:rsidRPr="00241B36">
        <w:rPr>
          <w:rFonts w:eastAsia="Times New Roman" w:cs="Arial"/>
          <w:szCs w:val="19"/>
          <w:lang w:val="en-GB" w:eastAsia="pl-PL"/>
        </w:rPr>
        <w:t xml:space="preserve"> </w:t>
      </w:r>
      <w:r w:rsidR="007814A6" w:rsidRPr="00241B36">
        <w:rPr>
          <w:rFonts w:eastAsia="Times New Roman" w:cs="Arial"/>
          <w:szCs w:val="19"/>
          <w:lang w:val="en-GB" w:eastAsia="pl-PL"/>
        </w:rPr>
        <w:t>(</w:t>
      </w:r>
      <w:r>
        <w:rPr>
          <w:rFonts w:eastAsia="Times New Roman" w:cs="Arial"/>
          <w:szCs w:val="19"/>
          <w:lang w:val="en-GB" w:eastAsia="pl-PL"/>
        </w:rPr>
        <w:t>27.</w:t>
      </w:r>
      <w:r w:rsidR="00F649E3" w:rsidRPr="00241B36">
        <w:rPr>
          <w:rFonts w:eastAsia="Times New Roman" w:cs="Arial"/>
          <w:szCs w:val="19"/>
          <w:lang w:val="en-GB" w:eastAsia="pl-PL"/>
        </w:rPr>
        <w:t>6</w:t>
      </w:r>
      <w:r w:rsidR="007814A6" w:rsidRPr="00241B36">
        <w:rPr>
          <w:rFonts w:eastAsia="Times New Roman" w:cs="Arial"/>
          <w:szCs w:val="19"/>
          <w:lang w:val="en-GB" w:eastAsia="pl-PL"/>
        </w:rPr>
        <w:t xml:space="preserve">% – </w:t>
      </w:r>
      <w:r>
        <w:rPr>
          <w:rFonts w:eastAsia="Times New Roman" w:cs="Arial"/>
          <w:szCs w:val="19"/>
          <w:lang w:val="en-GB" w:eastAsia="pl-PL"/>
        </w:rPr>
        <w:t>decrease in relation to the</w:t>
      </w:r>
      <w:r w:rsidR="003453F6" w:rsidRPr="00241B36">
        <w:rPr>
          <w:rFonts w:eastAsia="Times New Roman" w:cs="Arial"/>
          <w:szCs w:val="19"/>
          <w:lang w:val="en-GB" w:eastAsia="pl-PL"/>
        </w:rPr>
        <w:t xml:space="preserve"> 3</w:t>
      </w:r>
      <w:r>
        <w:rPr>
          <w:rFonts w:eastAsia="Times New Roman" w:cs="Arial"/>
          <w:szCs w:val="19"/>
          <w:lang w:val="en-GB" w:eastAsia="pl-PL"/>
        </w:rPr>
        <w:t>rd quarter of</w:t>
      </w:r>
      <w:r w:rsidR="003453F6" w:rsidRPr="00241B36">
        <w:rPr>
          <w:rFonts w:eastAsia="Times New Roman" w:cs="Arial"/>
          <w:szCs w:val="19"/>
          <w:lang w:val="en-GB" w:eastAsia="pl-PL"/>
        </w:rPr>
        <w:t xml:space="preserve"> 2025 </w:t>
      </w:r>
      <w:r>
        <w:rPr>
          <w:rFonts w:eastAsia="Times New Roman" w:cs="Arial"/>
          <w:szCs w:val="19"/>
          <w:lang w:val="en-GB" w:eastAsia="pl-PL"/>
        </w:rPr>
        <w:t>as well as the</w:t>
      </w:r>
      <w:r w:rsidR="003453F6" w:rsidRPr="00241B36">
        <w:rPr>
          <w:rFonts w:eastAsia="Times New Roman" w:cs="Arial"/>
          <w:szCs w:val="19"/>
          <w:lang w:val="en-GB" w:eastAsia="pl-PL"/>
        </w:rPr>
        <w:t xml:space="preserve"> </w:t>
      </w:r>
      <w:r>
        <w:rPr>
          <w:rFonts w:eastAsia="Times New Roman" w:cs="Arial"/>
          <w:szCs w:val="19"/>
          <w:lang w:val="en-GB" w:eastAsia="pl-PL"/>
        </w:rPr>
        <w:t>4th</w:t>
      </w:r>
      <w:r w:rsidR="003453F6" w:rsidRPr="00241B36">
        <w:rPr>
          <w:rFonts w:eastAsia="Times New Roman" w:cs="Arial"/>
          <w:szCs w:val="19"/>
          <w:lang w:val="en-GB" w:eastAsia="pl-PL"/>
        </w:rPr>
        <w:t xml:space="preserve"> </w:t>
      </w:r>
      <w:r>
        <w:rPr>
          <w:rFonts w:eastAsia="Times New Roman" w:cs="Arial"/>
          <w:szCs w:val="19"/>
          <w:lang w:val="en-GB" w:eastAsia="pl-PL"/>
        </w:rPr>
        <w:t>quarter of</w:t>
      </w:r>
      <w:r w:rsidR="00996FC2">
        <w:rPr>
          <w:rFonts w:eastAsia="Times New Roman" w:cs="Arial"/>
          <w:szCs w:val="19"/>
          <w:lang w:val="en-GB" w:eastAsia="pl-PL"/>
        </w:rPr>
        <w:t xml:space="preserve"> 2024 </w:t>
      </w:r>
      <w:r w:rsidR="00FA3528">
        <w:rPr>
          <w:rFonts w:eastAsia="Times New Roman" w:cs="Arial"/>
          <w:szCs w:val="19"/>
          <w:lang w:val="en-GB" w:eastAsia="pl-PL"/>
        </w:rPr>
        <w:br/>
      </w:r>
      <w:r w:rsidR="00996FC2">
        <w:rPr>
          <w:rFonts w:eastAsia="Times New Roman" w:cs="Arial"/>
          <w:szCs w:val="19"/>
          <w:lang w:val="en-GB" w:eastAsia="pl-PL"/>
        </w:rPr>
        <w:t>by 5.</w:t>
      </w:r>
      <w:r w:rsidR="00F649E3" w:rsidRPr="00241B36">
        <w:rPr>
          <w:rFonts w:eastAsia="Times New Roman" w:cs="Arial"/>
          <w:szCs w:val="19"/>
          <w:lang w:val="en-GB" w:eastAsia="pl-PL"/>
        </w:rPr>
        <w:t>6</w:t>
      </w:r>
      <w:r w:rsidR="007814A6" w:rsidRPr="00241B36">
        <w:rPr>
          <w:rFonts w:eastAsia="Times New Roman" w:cs="Arial"/>
          <w:szCs w:val="19"/>
          <w:lang w:val="en-GB" w:eastAsia="pl-PL"/>
        </w:rPr>
        <w:t xml:space="preserve"> </w:t>
      </w:r>
      <w:r w:rsidR="004357E2" w:rsidRPr="00241B36">
        <w:rPr>
          <w:rFonts w:eastAsia="Times New Roman" w:cs="Arial"/>
          <w:szCs w:val="19"/>
          <w:lang w:val="en-GB" w:eastAsia="pl-PL"/>
        </w:rPr>
        <w:t>percentage points</w:t>
      </w:r>
      <w:r w:rsidR="007814A6" w:rsidRPr="00241B36">
        <w:rPr>
          <w:rFonts w:eastAsia="Times New Roman" w:cs="Arial"/>
          <w:szCs w:val="19"/>
          <w:lang w:val="en-GB" w:eastAsia="pl-PL"/>
        </w:rPr>
        <w:t xml:space="preserve"> </w:t>
      </w:r>
      <w:r w:rsidR="00996FC2">
        <w:rPr>
          <w:rFonts w:eastAsia="Times New Roman" w:cs="Arial"/>
          <w:szCs w:val="19"/>
          <w:lang w:val="en-GB" w:eastAsia="pl-PL"/>
        </w:rPr>
        <w:t>and by</w:t>
      </w:r>
      <w:r w:rsidR="007814A6" w:rsidRPr="00241B36">
        <w:rPr>
          <w:rFonts w:eastAsia="Times New Roman" w:cs="Arial"/>
          <w:szCs w:val="19"/>
          <w:lang w:val="en-GB" w:eastAsia="pl-PL"/>
        </w:rPr>
        <w:t xml:space="preserve"> </w:t>
      </w:r>
      <w:r w:rsidR="00996FC2">
        <w:rPr>
          <w:rFonts w:eastAsia="Times New Roman" w:cs="Arial"/>
          <w:szCs w:val="19"/>
          <w:lang w:val="en-GB" w:eastAsia="pl-PL"/>
        </w:rPr>
        <w:t>6.</w:t>
      </w:r>
      <w:r w:rsidR="00F649E3" w:rsidRPr="00241B36">
        <w:rPr>
          <w:rFonts w:eastAsia="Times New Roman" w:cs="Arial"/>
          <w:szCs w:val="19"/>
          <w:lang w:val="en-GB" w:eastAsia="pl-PL"/>
        </w:rPr>
        <w:t>0</w:t>
      </w:r>
      <w:r w:rsidR="007814A6" w:rsidRPr="00241B36">
        <w:rPr>
          <w:rFonts w:eastAsia="Times New Roman" w:cs="Arial"/>
          <w:szCs w:val="19"/>
          <w:lang w:val="en-GB" w:eastAsia="pl-PL"/>
        </w:rPr>
        <w:t xml:space="preserve"> </w:t>
      </w:r>
      <w:r w:rsidR="00996FC2">
        <w:rPr>
          <w:rFonts w:eastAsia="Times New Roman" w:cs="Arial"/>
          <w:szCs w:val="19"/>
          <w:lang w:val="en-GB" w:eastAsia="pl-PL"/>
        </w:rPr>
        <w:t>percentage point, respectively</w:t>
      </w:r>
      <w:r w:rsidR="007814A6" w:rsidRPr="00241B36">
        <w:rPr>
          <w:rFonts w:eastAsia="Times New Roman" w:cs="Arial"/>
          <w:szCs w:val="19"/>
          <w:lang w:val="en-GB" w:eastAsia="pl-PL"/>
        </w:rPr>
        <w:t>)</w:t>
      </w:r>
      <w:r w:rsidR="002701F7" w:rsidRPr="00241B36">
        <w:rPr>
          <w:rFonts w:eastAsia="Times New Roman" w:cs="Arial"/>
          <w:szCs w:val="19"/>
          <w:lang w:val="en-GB" w:eastAsia="pl-PL"/>
        </w:rPr>
        <w:t xml:space="preserve">, </w:t>
      </w:r>
      <w:r w:rsidR="00996FC2">
        <w:rPr>
          <w:rFonts w:eastAsia="Times New Roman" w:cs="Arial"/>
          <w:szCs w:val="19"/>
          <w:lang w:val="en-GB" w:eastAsia="pl-PL"/>
        </w:rPr>
        <w:t>and then in the group</w:t>
      </w:r>
      <w:r w:rsidR="002701F7" w:rsidRPr="00241B36">
        <w:rPr>
          <w:rFonts w:eastAsia="Times New Roman" w:cs="Arial"/>
          <w:szCs w:val="19"/>
          <w:lang w:val="en-GB" w:eastAsia="pl-PL"/>
        </w:rPr>
        <w:t xml:space="preserve"> </w:t>
      </w:r>
      <w:r w:rsidR="00FA3528">
        <w:rPr>
          <w:rFonts w:eastAsia="Times New Roman" w:cs="Arial"/>
          <w:szCs w:val="19"/>
          <w:lang w:val="en-GB" w:eastAsia="pl-PL"/>
        </w:rPr>
        <w:br/>
      </w:r>
      <w:r w:rsidR="00996FC2">
        <w:rPr>
          <w:rFonts w:eastAsia="Times New Roman" w:cs="Arial"/>
          <w:szCs w:val="19"/>
          <w:lang w:val="en-GB" w:eastAsia="pl-PL"/>
        </w:rPr>
        <w:t>of professionals</w:t>
      </w:r>
      <w:r w:rsidR="004C4F4E" w:rsidRPr="00241B36">
        <w:rPr>
          <w:rFonts w:eastAsia="Times New Roman" w:cs="Arial"/>
          <w:szCs w:val="19"/>
          <w:lang w:val="en-GB" w:eastAsia="pl-PL"/>
        </w:rPr>
        <w:t xml:space="preserve"> (</w:t>
      </w:r>
      <w:r w:rsidR="00996FC2">
        <w:rPr>
          <w:rFonts w:eastAsia="Times New Roman" w:cs="Arial"/>
          <w:szCs w:val="19"/>
          <w:lang w:val="en-GB" w:eastAsia="pl-PL"/>
        </w:rPr>
        <w:t>17.</w:t>
      </w:r>
      <w:r w:rsidR="003453F6" w:rsidRPr="00241B36">
        <w:rPr>
          <w:rFonts w:eastAsia="Times New Roman" w:cs="Arial"/>
          <w:szCs w:val="19"/>
          <w:lang w:val="en-GB" w:eastAsia="pl-PL"/>
        </w:rPr>
        <w:t>2</w:t>
      </w:r>
      <w:r w:rsidR="004C4F4E" w:rsidRPr="00241B36">
        <w:rPr>
          <w:rFonts w:eastAsia="Times New Roman" w:cs="Arial"/>
          <w:szCs w:val="19"/>
          <w:lang w:val="en-GB" w:eastAsia="pl-PL"/>
        </w:rPr>
        <w:t>%</w:t>
      </w:r>
      <w:r w:rsidR="00996FC2">
        <w:rPr>
          <w:rFonts w:eastAsia="Times New Roman" w:cs="Arial"/>
          <w:szCs w:val="19"/>
          <w:lang w:val="en-GB" w:eastAsia="pl-PL"/>
        </w:rPr>
        <w:t>, i</w:t>
      </w:r>
      <w:r w:rsidR="00E82C77" w:rsidRPr="00241B36">
        <w:rPr>
          <w:rFonts w:eastAsia="Times New Roman" w:cs="Arial"/>
          <w:szCs w:val="19"/>
          <w:lang w:val="en-GB" w:eastAsia="pl-PL"/>
        </w:rPr>
        <w:t>.</w:t>
      </w:r>
      <w:r w:rsidR="00996FC2">
        <w:rPr>
          <w:rFonts w:eastAsia="Times New Roman" w:cs="Arial"/>
          <w:szCs w:val="19"/>
          <w:lang w:val="en-GB" w:eastAsia="pl-PL"/>
        </w:rPr>
        <w:t>e.</w:t>
      </w:r>
      <w:r w:rsidR="00E82C77" w:rsidRPr="00241B36">
        <w:rPr>
          <w:rFonts w:eastAsia="Times New Roman" w:cs="Arial"/>
          <w:szCs w:val="19"/>
          <w:lang w:val="en-GB" w:eastAsia="pl-PL"/>
        </w:rPr>
        <w:t xml:space="preserve"> </w:t>
      </w:r>
      <w:r w:rsidR="00996FC2">
        <w:rPr>
          <w:rFonts w:eastAsia="Times New Roman" w:cs="Arial"/>
          <w:szCs w:val="19"/>
          <w:lang w:val="en-GB" w:eastAsia="pl-PL"/>
        </w:rPr>
        <w:t>more by</w:t>
      </w:r>
      <w:r w:rsidR="00670A0A" w:rsidRPr="00241B36">
        <w:rPr>
          <w:rFonts w:eastAsia="Times New Roman" w:cs="Arial"/>
          <w:szCs w:val="19"/>
          <w:lang w:val="en-GB" w:eastAsia="pl-PL"/>
        </w:rPr>
        <w:t xml:space="preserve"> </w:t>
      </w:r>
      <w:r w:rsidR="00996FC2">
        <w:rPr>
          <w:rFonts w:eastAsia="Times New Roman" w:cs="Arial"/>
          <w:szCs w:val="19"/>
          <w:lang w:val="en-GB" w:eastAsia="pl-PL"/>
        </w:rPr>
        <w:t>2.</w:t>
      </w:r>
      <w:r w:rsidR="003453F6" w:rsidRPr="00996FC2">
        <w:rPr>
          <w:rFonts w:eastAsia="Times New Roman" w:cs="Arial"/>
          <w:szCs w:val="19"/>
          <w:lang w:val="en-GB" w:eastAsia="pl-PL"/>
        </w:rPr>
        <w:t>2</w:t>
      </w:r>
      <w:r w:rsidR="00670A0A" w:rsidRPr="00996FC2">
        <w:rPr>
          <w:rFonts w:eastAsia="Times New Roman" w:cs="Arial"/>
          <w:szCs w:val="19"/>
          <w:lang w:val="en-GB" w:eastAsia="pl-PL"/>
        </w:rPr>
        <w:t xml:space="preserve"> </w:t>
      </w:r>
      <w:r w:rsidR="004357E2" w:rsidRPr="00996FC2">
        <w:rPr>
          <w:rFonts w:eastAsia="Times New Roman" w:cs="Arial"/>
          <w:szCs w:val="19"/>
          <w:lang w:val="en-GB" w:eastAsia="pl-PL"/>
        </w:rPr>
        <w:t>percentage points</w:t>
      </w:r>
      <w:r w:rsidR="00670A0A" w:rsidRPr="00996FC2">
        <w:rPr>
          <w:rFonts w:eastAsia="Times New Roman" w:cs="Arial"/>
          <w:szCs w:val="19"/>
          <w:lang w:val="en-GB" w:eastAsia="pl-PL"/>
        </w:rPr>
        <w:t xml:space="preserve"> </w:t>
      </w:r>
      <w:r w:rsidR="00996FC2">
        <w:rPr>
          <w:rFonts w:eastAsia="Times New Roman" w:cs="Arial"/>
          <w:szCs w:val="19"/>
          <w:lang w:val="en-GB" w:eastAsia="pl-PL"/>
        </w:rPr>
        <w:t>on a quarterly basis</w:t>
      </w:r>
      <w:r w:rsidR="00670A0A" w:rsidRPr="00996FC2">
        <w:rPr>
          <w:rFonts w:eastAsia="Times New Roman" w:cs="Arial"/>
          <w:szCs w:val="19"/>
          <w:lang w:val="en-GB" w:eastAsia="pl-PL"/>
        </w:rPr>
        <w:t xml:space="preserve"> </w:t>
      </w:r>
      <w:r w:rsidR="00996FC2">
        <w:rPr>
          <w:rFonts w:eastAsia="Times New Roman" w:cs="Arial"/>
          <w:szCs w:val="19"/>
          <w:lang w:val="en-GB" w:eastAsia="pl-PL"/>
        </w:rPr>
        <w:t xml:space="preserve">and </w:t>
      </w:r>
      <w:r w:rsidR="00C648D8">
        <w:rPr>
          <w:rFonts w:eastAsia="Times New Roman" w:cs="Arial"/>
          <w:szCs w:val="19"/>
          <w:lang w:val="en-GB" w:eastAsia="pl-PL"/>
        </w:rPr>
        <w:br/>
      </w:r>
      <w:r w:rsidR="00996FC2">
        <w:rPr>
          <w:rFonts w:eastAsia="Times New Roman" w:cs="Arial"/>
          <w:szCs w:val="19"/>
          <w:lang w:val="en-GB" w:eastAsia="pl-PL"/>
        </w:rPr>
        <w:t>by 2.</w:t>
      </w:r>
      <w:r w:rsidR="003453F6" w:rsidRPr="00996FC2">
        <w:rPr>
          <w:rFonts w:eastAsia="Times New Roman" w:cs="Arial"/>
          <w:szCs w:val="19"/>
          <w:lang w:val="en-GB" w:eastAsia="pl-PL"/>
        </w:rPr>
        <w:t>7</w:t>
      </w:r>
      <w:r w:rsidR="00670A0A" w:rsidRPr="00996FC2">
        <w:rPr>
          <w:rFonts w:eastAsia="Times New Roman" w:cs="Arial"/>
          <w:szCs w:val="19"/>
          <w:lang w:val="en-GB" w:eastAsia="pl-PL"/>
        </w:rPr>
        <w:t xml:space="preserve"> </w:t>
      </w:r>
      <w:r w:rsidR="004357E2" w:rsidRPr="00996FC2">
        <w:rPr>
          <w:rFonts w:eastAsia="Times New Roman" w:cs="Arial"/>
          <w:szCs w:val="19"/>
          <w:lang w:val="en-GB" w:eastAsia="pl-PL"/>
        </w:rPr>
        <w:t>percentage points</w:t>
      </w:r>
      <w:r w:rsidR="00670A0A" w:rsidRPr="00996FC2">
        <w:rPr>
          <w:rFonts w:eastAsia="Times New Roman" w:cs="Arial"/>
          <w:szCs w:val="19"/>
          <w:lang w:val="en-GB" w:eastAsia="pl-PL"/>
        </w:rPr>
        <w:t xml:space="preserve"> </w:t>
      </w:r>
      <w:r w:rsidR="00996FC2">
        <w:rPr>
          <w:rFonts w:eastAsia="Times New Roman" w:cs="Arial"/>
          <w:szCs w:val="19"/>
          <w:lang w:val="en-GB" w:eastAsia="pl-PL"/>
        </w:rPr>
        <w:t>on an annual basis</w:t>
      </w:r>
      <w:r w:rsidR="004C4F4E" w:rsidRPr="00996FC2">
        <w:rPr>
          <w:rFonts w:eastAsia="Times New Roman" w:cs="Arial"/>
          <w:szCs w:val="19"/>
          <w:lang w:val="en-GB" w:eastAsia="pl-PL"/>
        </w:rPr>
        <w:t>)</w:t>
      </w:r>
      <w:r w:rsidR="00E82C77" w:rsidRPr="00996FC2">
        <w:rPr>
          <w:rFonts w:eastAsia="Times New Roman" w:cs="Arial"/>
          <w:szCs w:val="19"/>
          <w:lang w:val="en-GB" w:eastAsia="pl-PL"/>
        </w:rPr>
        <w:t xml:space="preserve">. </w:t>
      </w:r>
    </w:p>
    <w:p w14:paraId="12BDBF69" w14:textId="6CFDAC92" w:rsidR="0090167F" w:rsidRPr="00216D9E" w:rsidRDefault="00847E08" w:rsidP="0090167F">
      <w:pPr>
        <w:keepNext/>
        <w:spacing w:before="240"/>
        <w:outlineLvl w:val="0"/>
        <w:rPr>
          <w:rFonts w:ascii="Fira Sans SemiBold" w:eastAsia="Times New Roman" w:hAnsi="Fira Sans SemiBold" w:cs="Times New Roman"/>
          <w:bCs/>
          <w:color w:val="001D77"/>
          <w:szCs w:val="24"/>
          <w:lang w:val="en-GB" w:eastAsia="pl-PL"/>
        </w:rPr>
      </w:pPr>
      <w:r w:rsidRPr="00216D9E">
        <w:rPr>
          <w:rFonts w:ascii="Fira Sans SemiBold" w:eastAsia="Times New Roman" w:hAnsi="Fira Sans SemiBold" w:cs="Times New Roman"/>
          <w:bCs/>
          <w:color w:val="001D77"/>
          <w:szCs w:val="24"/>
          <w:lang w:val="en-GB" w:eastAsia="pl-PL"/>
        </w:rPr>
        <w:t>Unemployed persons</w:t>
      </w:r>
    </w:p>
    <w:p w14:paraId="1464D911" w14:textId="2C07AB37" w:rsidR="0090167F" w:rsidRPr="001012E8" w:rsidRDefault="00847E08" w:rsidP="00B8525C">
      <w:pPr>
        <w:tabs>
          <w:tab w:val="left" w:pos="7797"/>
        </w:tabs>
        <w:spacing w:line="288" w:lineRule="auto"/>
        <w:rPr>
          <w:lang w:val="en-GB" w:eastAsia="pl-PL"/>
        </w:rPr>
      </w:pPr>
      <w:r w:rsidRPr="001012E8">
        <w:rPr>
          <w:lang w:val="en-GB" w:eastAsia="pl-PL"/>
        </w:rPr>
        <w:t>In the</w:t>
      </w:r>
      <w:r w:rsidR="0090167F" w:rsidRPr="001012E8">
        <w:rPr>
          <w:lang w:val="en-GB" w:eastAsia="pl-PL"/>
        </w:rPr>
        <w:t xml:space="preserve"> </w:t>
      </w:r>
      <w:r w:rsidR="00EA5DC4" w:rsidRPr="001012E8">
        <w:rPr>
          <w:lang w:val="en-GB" w:eastAsia="pl-PL"/>
        </w:rPr>
        <w:t>4</w:t>
      </w:r>
      <w:r w:rsidRPr="001012E8">
        <w:rPr>
          <w:lang w:val="en-GB" w:eastAsia="pl-PL"/>
        </w:rPr>
        <w:t>th</w:t>
      </w:r>
      <w:r w:rsidR="0090167F" w:rsidRPr="001012E8">
        <w:rPr>
          <w:lang w:val="en-GB" w:eastAsia="pl-PL"/>
        </w:rPr>
        <w:t xml:space="preserve"> </w:t>
      </w:r>
      <w:r w:rsidRPr="001012E8">
        <w:rPr>
          <w:lang w:val="en-GB" w:eastAsia="pl-PL"/>
        </w:rPr>
        <w:t>quarter of</w:t>
      </w:r>
      <w:r w:rsidR="0090167F" w:rsidRPr="001012E8">
        <w:rPr>
          <w:lang w:val="en-GB" w:eastAsia="pl-PL"/>
        </w:rPr>
        <w:t xml:space="preserve"> 2025 </w:t>
      </w:r>
      <w:r w:rsidR="001012E8" w:rsidRPr="001012E8">
        <w:rPr>
          <w:lang w:val="en-GB" w:eastAsia="pl-PL"/>
        </w:rPr>
        <w:t>, population of the unemploy</w:t>
      </w:r>
      <w:r w:rsidR="001012E8">
        <w:rPr>
          <w:lang w:val="en-GB" w:eastAsia="pl-PL"/>
        </w:rPr>
        <w:t xml:space="preserve">ed in the age group 15–74 years </w:t>
      </w:r>
      <w:r w:rsidR="00FA3528">
        <w:rPr>
          <w:lang w:val="en-GB" w:eastAsia="pl-PL"/>
        </w:rPr>
        <w:br/>
      </w:r>
      <w:r w:rsidR="001012E8" w:rsidRPr="001012E8">
        <w:rPr>
          <w:lang w:val="en-GB" w:eastAsia="pl-PL"/>
        </w:rPr>
        <w:t xml:space="preserve">in </w:t>
      </w:r>
      <w:proofErr w:type="spellStart"/>
      <w:r w:rsidR="001012E8" w:rsidRPr="001012E8">
        <w:rPr>
          <w:lang w:val="en-GB" w:eastAsia="pl-PL"/>
        </w:rPr>
        <w:t>Opolskie</w:t>
      </w:r>
      <w:proofErr w:type="spellEnd"/>
      <w:r w:rsidR="001012E8" w:rsidRPr="001012E8">
        <w:rPr>
          <w:lang w:val="en-GB" w:eastAsia="pl-PL"/>
        </w:rPr>
        <w:t xml:space="preserve"> Voivodship amounted to</w:t>
      </w:r>
      <w:r w:rsidR="0090167F" w:rsidRPr="001012E8">
        <w:rPr>
          <w:lang w:val="en-GB" w:eastAsia="pl-PL"/>
        </w:rPr>
        <w:t xml:space="preserve"> </w:t>
      </w:r>
      <w:r w:rsidR="00EA5DC4" w:rsidRPr="001012E8">
        <w:rPr>
          <w:lang w:val="en-GB" w:eastAsia="pl-PL"/>
        </w:rPr>
        <w:t>12</w:t>
      </w:r>
      <w:r w:rsidR="001012E8">
        <w:rPr>
          <w:lang w:val="en-GB" w:eastAsia="pl-PL"/>
        </w:rPr>
        <w:t xml:space="preserve"> thousand</w:t>
      </w:r>
      <w:r w:rsidR="00EA5DC4" w:rsidRPr="001012E8">
        <w:rPr>
          <w:lang w:val="en-GB" w:eastAsia="pl-PL"/>
        </w:rPr>
        <w:t xml:space="preserve"> </w:t>
      </w:r>
      <w:r w:rsidR="001012E8">
        <w:rPr>
          <w:lang w:val="en-GB" w:eastAsia="pl-PL"/>
        </w:rPr>
        <w:t>and decreased by 40.</w:t>
      </w:r>
      <w:r w:rsidR="00EA5DC4" w:rsidRPr="001012E8">
        <w:rPr>
          <w:lang w:val="en-GB" w:eastAsia="pl-PL"/>
        </w:rPr>
        <w:t>0%</w:t>
      </w:r>
      <w:r w:rsidR="001012E8">
        <w:rPr>
          <w:lang w:val="en-GB" w:eastAsia="pl-PL"/>
        </w:rPr>
        <w:t xml:space="preserve"> (i.e. by</w:t>
      </w:r>
      <w:r w:rsidR="00C838D1" w:rsidRPr="001012E8">
        <w:rPr>
          <w:lang w:val="en-GB" w:eastAsia="pl-PL"/>
        </w:rPr>
        <w:t xml:space="preserve"> 8 </w:t>
      </w:r>
      <w:r w:rsidR="001012E8">
        <w:rPr>
          <w:lang w:val="en-GB" w:eastAsia="pl-PL"/>
        </w:rPr>
        <w:t>thousand persons</w:t>
      </w:r>
      <w:r w:rsidR="00C838D1" w:rsidRPr="001012E8">
        <w:rPr>
          <w:lang w:val="en-GB" w:eastAsia="pl-PL"/>
        </w:rPr>
        <w:t>)</w:t>
      </w:r>
      <w:r w:rsidR="00EA5DC4" w:rsidRPr="001012E8">
        <w:rPr>
          <w:lang w:val="en-GB" w:eastAsia="pl-PL"/>
        </w:rPr>
        <w:t xml:space="preserve"> </w:t>
      </w:r>
      <w:r w:rsidR="001012E8">
        <w:rPr>
          <w:lang w:val="en-GB" w:eastAsia="pl-PL"/>
        </w:rPr>
        <w:t>compared with the previous quarter</w:t>
      </w:r>
      <w:r w:rsidR="00EA5DC4" w:rsidRPr="001012E8">
        <w:rPr>
          <w:lang w:val="en-GB" w:eastAsia="pl-PL"/>
        </w:rPr>
        <w:t>.</w:t>
      </w:r>
      <w:r w:rsidR="000A6188" w:rsidRPr="001012E8">
        <w:rPr>
          <w:lang w:val="en-GB" w:eastAsia="pl-PL"/>
        </w:rPr>
        <w:t xml:space="preserve"> </w:t>
      </w:r>
    </w:p>
    <w:p w14:paraId="7BE8244F" w14:textId="2F3A7579" w:rsidR="0090167F" w:rsidRPr="001012E8" w:rsidRDefault="001012E8" w:rsidP="00B8525C">
      <w:pPr>
        <w:spacing w:line="288" w:lineRule="auto"/>
        <w:rPr>
          <w:lang w:val="en-GB"/>
        </w:rPr>
      </w:pPr>
      <w:r w:rsidRPr="001012E8">
        <w:rPr>
          <w:lang w:val="en-GB"/>
        </w:rPr>
        <w:lastRenderedPageBreak/>
        <w:t>Unemployed persons in the 4th quarter of 2025 constituted 2.</w:t>
      </w:r>
      <w:r w:rsidR="00EE0DCE" w:rsidRPr="001012E8">
        <w:rPr>
          <w:lang w:val="en-GB"/>
        </w:rPr>
        <w:t>8</w:t>
      </w:r>
      <w:r w:rsidR="0090167F" w:rsidRPr="001012E8">
        <w:rPr>
          <w:lang w:val="en-GB"/>
        </w:rPr>
        <w:t xml:space="preserve">% </w:t>
      </w:r>
      <w:r w:rsidRPr="001012E8">
        <w:rPr>
          <w:lang w:val="en-GB"/>
        </w:rPr>
        <w:t xml:space="preserve">of economically </w:t>
      </w:r>
      <w:r w:rsidR="00B8525C">
        <w:rPr>
          <w:lang w:val="en-GB"/>
        </w:rPr>
        <w:t xml:space="preserve">active </w:t>
      </w:r>
      <w:r>
        <w:rPr>
          <w:lang w:val="en-GB"/>
        </w:rPr>
        <w:t>persons</w:t>
      </w:r>
      <w:r w:rsidR="00B8525C">
        <w:rPr>
          <w:lang w:val="en-GB"/>
        </w:rPr>
        <w:t xml:space="preserve"> </w:t>
      </w:r>
      <w:r>
        <w:rPr>
          <w:lang w:val="en-GB"/>
        </w:rPr>
        <w:t>in the age group</w:t>
      </w:r>
      <w:r w:rsidR="0090167F" w:rsidRPr="001012E8">
        <w:rPr>
          <w:lang w:val="en-GB"/>
        </w:rPr>
        <w:t xml:space="preserve"> 15–89 </w:t>
      </w:r>
      <w:r>
        <w:rPr>
          <w:lang w:val="en-GB"/>
        </w:rPr>
        <w:t>years and this share decrease on a quarterly basis by 1.</w:t>
      </w:r>
      <w:r w:rsidR="00B8525C">
        <w:rPr>
          <w:lang w:val="en-GB"/>
        </w:rPr>
        <w:t xml:space="preserve">9 </w:t>
      </w:r>
      <w:r w:rsidR="004357E2" w:rsidRPr="001012E8">
        <w:rPr>
          <w:lang w:val="en-GB"/>
        </w:rPr>
        <w:t>percentage points</w:t>
      </w:r>
      <w:r w:rsidR="00EE0DCE" w:rsidRPr="001012E8">
        <w:rPr>
          <w:lang w:val="en-GB"/>
        </w:rPr>
        <w:t xml:space="preserve"> (</w:t>
      </w:r>
      <w:r w:rsidR="00801A67">
        <w:rPr>
          <w:lang w:val="en-GB"/>
        </w:rPr>
        <w:t>in the country</w:t>
      </w:r>
      <w:r w:rsidR="00EE0DCE" w:rsidRPr="001012E8">
        <w:rPr>
          <w:lang w:val="en-GB"/>
        </w:rPr>
        <w:t xml:space="preserve"> – 3</w:t>
      </w:r>
      <w:r w:rsidR="00801A67">
        <w:rPr>
          <w:lang w:val="en-GB"/>
        </w:rPr>
        <w:t>.</w:t>
      </w:r>
      <w:r w:rsidR="00EE0DCE" w:rsidRPr="001012E8">
        <w:rPr>
          <w:lang w:val="en-GB"/>
        </w:rPr>
        <w:t xml:space="preserve">2% </w:t>
      </w:r>
      <w:r w:rsidR="00801A67">
        <w:rPr>
          <w:lang w:val="en-GB"/>
        </w:rPr>
        <w:t>and a slight increase of 0.</w:t>
      </w:r>
      <w:r w:rsidR="00EE0DCE" w:rsidRPr="001012E8">
        <w:rPr>
          <w:lang w:val="en-GB"/>
        </w:rPr>
        <w:t xml:space="preserve">1 </w:t>
      </w:r>
      <w:r w:rsidR="004357E2" w:rsidRPr="001012E8">
        <w:rPr>
          <w:lang w:val="en-GB"/>
        </w:rPr>
        <w:t>percentage points</w:t>
      </w:r>
      <w:r w:rsidR="00EE0DCE" w:rsidRPr="001012E8">
        <w:rPr>
          <w:lang w:val="en-GB"/>
        </w:rPr>
        <w:t>)</w:t>
      </w:r>
      <w:r w:rsidR="0016603B" w:rsidRPr="001012E8">
        <w:rPr>
          <w:lang w:val="en-GB"/>
        </w:rPr>
        <w:t>.</w:t>
      </w:r>
    </w:p>
    <w:p w14:paraId="13C5E150" w14:textId="5E98E09B" w:rsidR="0090167F" w:rsidRPr="00801A67" w:rsidRDefault="00801A67" w:rsidP="00B8525C">
      <w:pPr>
        <w:spacing w:line="288" w:lineRule="auto"/>
        <w:rPr>
          <w:lang w:val="en-GB" w:eastAsia="pl-PL"/>
        </w:rPr>
      </w:pPr>
      <w:r w:rsidRPr="00801A67">
        <w:rPr>
          <w:lang w:val="en-GB" w:eastAsia="pl-PL"/>
        </w:rPr>
        <w:t xml:space="preserve">An average time of seeking job in discussed period in </w:t>
      </w:r>
      <w:proofErr w:type="spellStart"/>
      <w:r w:rsidRPr="00801A67">
        <w:rPr>
          <w:lang w:val="en-GB" w:eastAsia="pl-PL"/>
        </w:rPr>
        <w:t>Opolskie</w:t>
      </w:r>
      <w:proofErr w:type="spellEnd"/>
      <w:r w:rsidRPr="00801A67">
        <w:rPr>
          <w:lang w:val="en-GB" w:eastAsia="pl-PL"/>
        </w:rPr>
        <w:t xml:space="preserve"> Voivodship</w:t>
      </w:r>
      <w:r w:rsidR="00F85E60" w:rsidRPr="00801A67">
        <w:rPr>
          <w:lang w:val="en-GB" w:eastAsia="pl-PL"/>
        </w:rPr>
        <w:t xml:space="preserve">, </w:t>
      </w:r>
      <w:r w:rsidRPr="00801A67">
        <w:rPr>
          <w:lang w:val="en-GB" w:eastAsia="pl-PL"/>
        </w:rPr>
        <w:t>similarl</w:t>
      </w:r>
      <w:r>
        <w:rPr>
          <w:lang w:val="en-GB" w:eastAsia="pl-PL"/>
        </w:rPr>
        <w:t xml:space="preserve">y </w:t>
      </w:r>
      <w:r w:rsidR="00FA3528">
        <w:rPr>
          <w:lang w:val="en-GB" w:eastAsia="pl-PL"/>
        </w:rPr>
        <w:br/>
      </w:r>
      <w:r>
        <w:rPr>
          <w:lang w:val="en-GB" w:eastAsia="pl-PL"/>
        </w:rPr>
        <w:t>as in the country</w:t>
      </w:r>
      <w:r w:rsidR="00F85E60" w:rsidRPr="00801A67">
        <w:rPr>
          <w:lang w:val="en-GB" w:eastAsia="pl-PL"/>
        </w:rPr>
        <w:t>,</w:t>
      </w:r>
      <w:r w:rsidR="0090167F" w:rsidRPr="00801A67">
        <w:rPr>
          <w:lang w:val="en-GB" w:eastAsia="pl-PL"/>
        </w:rPr>
        <w:t xml:space="preserve"> </w:t>
      </w:r>
      <w:r>
        <w:rPr>
          <w:lang w:val="en-GB" w:eastAsia="pl-PL"/>
        </w:rPr>
        <w:t>was longer than in the</w:t>
      </w:r>
      <w:r w:rsidR="00F85E60" w:rsidRPr="00801A67">
        <w:rPr>
          <w:lang w:val="en-GB" w:eastAsia="pl-PL"/>
        </w:rPr>
        <w:t xml:space="preserve"> 3</w:t>
      </w:r>
      <w:r>
        <w:rPr>
          <w:lang w:val="en-GB" w:eastAsia="pl-PL"/>
        </w:rPr>
        <w:t>rd</w:t>
      </w:r>
      <w:r w:rsidR="00F85E60" w:rsidRPr="00801A67">
        <w:rPr>
          <w:lang w:val="en-GB" w:eastAsia="pl-PL"/>
        </w:rPr>
        <w:t xml:space="preserve"> </w:t>
      </w:r>
      <w:r>
        <w:rPr>
          <w:lang w:val="en-GB" w:eastAsia="pl-PL"/>
        </w:rPr>
        <w:t>quarter of</w:t>
      </w:r>
      <w:r w:rsidR="00F85E60" w:rsidRPr="00801A67">
        <w:rPr>
          <w:lang w:val="en-GB" w:eastAsia="pl-PL"/>
        </w:rPr>
        <w:t xml:space="preserve"> 2025 </w:t>
      </w:r>
      <w:r>
        <w:rPr>
          <w:lang w:val="en-GB" w:eastAsia="pl-PL"/>
        </w:rPr>
        <w:t>and amounted to</w:t>
      </w:r>
      <w:r w:rsidR="0090167F" w:rsidRPr="00801A67">
        <w:rPr>
          <w:lang w:val="en-GB" w:eastAsia="pl-PL"/>
        </w:rPr>
        <w:t xml:space="preserve"> </w:t>
      </w:r>
      <w:r>
        <w:rPr>
          <w:lang w:val="en-GB" w:eastAsia="pl-PL"/>
        </w:rPr>
        <w:t>10.</w:t>
      </w:r>
      <w:r w:rsidR="00EE0DCE" w:rsidRPr="00801A67">
        <w:rPr>
          <w:lang w:val="en-GB" w:eastAsia="pl-PL"/>
        </w:rPr>
        <w:t xml:space="preserve">3 </w:t>
      </w:r>
      <w:r>
        <w:rPr>
          <w:lang w:val="en-GB" w:eastAsia="pl-PL"/>
        </w:rPr>
        <w:t>month versus</w:t>
      </w:r>
      <w:r w:rsidR="00EE0DCE" w:rsidRPr="00801A67">
        <w:rPr>
          <w:lang w:val="en-GB" w:eastAsia="pl-PL"/>
        </w:rPr>
        <w:t xml:space="preserve"> </w:t>
      </w:r>
      <w:r>
        <w:rPr>
          <w:lang w:val="en-GB" w:eastAsia="pl-PL"/>
        </w:rPr>
        <w:t>8.</w:t>
      </w:r>
      <w:r w:rsidR="0013261F" w:rsidRPr="00801A67">
        <w:rPr>
          <w:lang w:val="en-GB" w:eastAsia="pl-PL"/>
        </w:rPr>
        <w:t>3</w:t>
      </w:r>
      <w:r w:rsidR="0090167F" w:rsidRPr="00801A67">
        <w:rPr>
          <w:lang w:val="en-GB" w:eastAsia="pl-PL"/>
        </w:rPr>
        <w:t xml:space="preserve"> </w:t>
      </w:r>
      <w:r>
        <w:rPr>
          <w:lang w:val="en-GB" w:eastAsia="pl-PL"/>
        </w:rPr>
        <w:t>month</w:t>
      </w:r>
      <w:r w:rsidR="0013261F" w:rsidRPr="00801A67">
        <w:rPr>
          <w:lang w:val="en-GB"/>
        </w:rPr>
        <w:t xml:space="preserve"> (</w:t>
      </w:r>
      <w:r>
        <w:rPr>
          <w:lang w:val="en-GB" w:eastAsia="pl-PL"/>
        </w:rPr>
        <w:t>in the country</w:t>
      </w:r>
      <w:r w:rsidR="0090167F" w:rsidRPr="00801A67">
        <w:rPr>
          <w:lang w:val="en-GB" w:eastAsia="pl-PL"/>
        </w:rPr>
        <w:t xml:space="preserve"> </w:t>
      </w:r>
      <w:r w:rsidR="0013261F" w:rsidRPr="00801A67">
        <w:rPr>
          <w:lang w:val="en-GB" w:eastAsia="pl-PL"/>
        </w:rPr>
        <w:t xml:space="preserve">– </w:t>
      </w:r>
      <w:r>
        <w:rPr>
          <w:lang w:val="en-GB" w:eastAsia="pl-PL"/>
        </w:rPr>
        <w:t>8.</w:t>
      </w:r>
      <w:r w:rsidR="00EE0DCE" w:rsidRPr="00801A67">
        <w:rPr>
          <w:lang w:val="en-GB" w:eastAsia="pl-PL"/>
        </w:rPr>
        <w:t xml:space="preserve">6 </w:t>
      </w:r>
      <w:r>
        <w:rPr>
          <w:lang w:val="en-GB" w:eastAsia="pl-PL"/>
        </w:rPr>
        <w:t>versus</w:t>
      </w:r>
      <w:r w:rsidR="00EE0DCE" w:rsidRPr="00801A67">
        <w:rPr>
          <w:lang w:val="en-GB" w:eastAsia="pl-PL"/>
        </w:rPr>
        <w:t xml:space="preserve"> </w:t>
      </w:r>
      <w:r w:rsidR="0013261F" w:rsidRPr="00801A67">
        <w:rPr>
          <w:lang w:val="en-GB" w:eastAsia="pl-PL"/>
        </w:rPr>
        <w:t>7</w:t>
      </w:r>
      <w:r>
        <w:rPr>
          <w:lang w:val="en-GB" w:eastAsia="pl-PL"/>
        </w:rPr>
        <w:t>.</w:t>
      </w:r>
      <w:r w:rsidR="0013261F" w:rsidRPr="00801A67">
        <w:rPr>
          <w:lang w:val="en-GB" w:eastAsia="pl-PL"/>
        </w:rPr>
        <w:t>9).</w:t>
      </w:r>
    </w:p>
    <w:p w14:paraId="2813C560" w14:textId="2DECF7D7" w:rsidR="00616D8C" w:rsidRPr="00801A67" w:rsidRDefault="00801A67" w:rsidP="00340088">
      <w:pPr>
        <w:pStyle w:val="Nagwek1"/>
        <w:rPr>
          <w:lang w:val="en-GB"/>
        </w:rPr>
      </w:pPr>
      <w:r w:rsidRPr="00801A67">
        <w:rPr>
          <w:lang w:val="en-GB"/>
        </w:rPr>
        <w:t>Economically inactive persons</w:t>
      </w:r>
    </w:p>
    <w:p w14:paraId="175F3BD7" w14:textId="49981773" w:rsidR="00DB76E9" w:rsidRPr="00801A67" w:rsidRDefault="00801A67" w:rsidP="00801A67">
      <w:pPr>
        <w:spacing w:line="288" w:lineRule="auto"/>
        <w:rPr>
          <w:rFonts w:eastAsia="Times New Roman" w:cs="Arial"/>
          <w:szCs w:val="19"/>
          <w:lang w:val="en-GB" w:eastAsia="pl-PL"/>
        </w:rPr>
      </w:pPr>
      <w:r w:rsidRPr="00801A67">
        <w:rPr>
          <w:rFonts w:eastAsia="Times New Roman" w:cs="Arial"/>
          <w:szCs w:val="19"/>
          <w:lang w:val="en-GB" w:eastAsia="pl-PL"/>
        </w:rPr>
        <w:t>The population of the economically inactive in the age 15–89</w:t>
      </w:r>
      <w:r>
        <w:rPr>
          <w:rFonts w:eastAsia="Times New Roman" w:cs="Arial"/>
          <w:szCs w:val="19"/>
          <w:lang w:val="en-GB" w:eastAsia="pl-PL"/>
        </w:rPr>
        <w:t xml:space="preserve"> years in the 4th quarter 2025, </w:t>
      </w:r>
      <w:r w:rsidR="008A3552">
        <w:rPr>
          <w:rFonts w:eastAsia="Times New Roman" w:cs="Arial"/>
          <w:szCs w:val="19"/>
          <w:lang w:val="en-GB" w:eastAsia="pl-PL"/>
        </w:rPr>
        <w:br/>
      </w:r>
      <w:r w:rsidRPr="00801A67">
        <w:rPr>
          <w:rFonts w:eastAsia="Times New Roman" w:cs="Arial"/>
          <w:szCs w:val="19"/>
          <w:lang w:val="en-GB" w:eastAsia="pl-PL"/>
        </w:rPr>
        <w:t xml:space="preserve">in </w:t>
      </w:r>
      <w:proofErr w:type="spellStart"/>
      <w:r w:rsidRPr="00801A67">
        <w:rPr>
          <w:rFonts w:eastAsia="Times New Roman" w:cs="Arial"/>
          <w:szCs w:val="19"/>
          <w:lang w:val="en-GB" w:eastAsia="pl-PL"/>
        </w:rPr>
        <w:t>Opolskie</w:t>
      </w:r>
      <w:proofErr w:type="spellEnd"/>
      <w:r w:rsidRPr="00801A67">
        <w:rPr>
          <w:rFonts w:eastAsia="Times New Roman" w:cs="Arial"/>
          <w:szCs w:val="19"/>
          <w:lang w:val="en-GB" w:eastAsia="pl-PL"/>
        </w:rPr>
        <w:t xml:space="preserve"> Voivodship accounted for </w:t>
      </w:r>
      <w:r w:rsidR="005650D0" w:rsidRPr="00801A67">
        <w:rPr>
          <w:rFonts w:eastAsia="Times New Roman" w:cs="Arial"/>
          <w:szCs w:val="19"/>
          <w:lang w:val="en-GB" w:eastAsia="pl-PL"/>
        </w:rPr>
        <w:t>3</w:t>
      </w:r>
      <w:r w:rsidR="008D4684" w:rsidRPr="00801A67">
        <w:rPr>
          <w:rFonts w:eastAsia="Times New Roman" w:cs="Arial"/>
          <w:szCs w:val="19"/>
          <w:lang w:val="en-GB" w:eastAsia="pl-PL"/>
        </w:rPr>
        <w:t>11</w:t>
      </w:r>
      <w:r w:rsidR="00616D8C" w:rsidRPr="00801A67">
        <w:rPr>
          <w:rFonts w:eastAsia="Times New Roman" w:cs="Arial"/>
          <w:szCs w:val="19"/>
          <w:lang w:val="en-GB" w:eastAsia="pl-PL"/>
        </w:rPr>
        <w:t xml:space="preserve"> </w:t>
      </w:r>
      <w:r>
        <w:rPr>
          <w:rFonts w:eastAsia="Times New Roman" w:cs="Arial"/>
          <w:szCs w:val="19"/>
          <w:lang w:val="en-GB" w:eastAsia="pl-PL"/>
        </w:rPr>
        <w:t>thousand persons</w:t>
      </w:r>
      <w:r w:rsidR="00616D8C" w:rsidRPr="00801A67">
        <w:rPr>
          <w:rFonts w:eastAsia="Times New Roman" w:cs="Arial"/>
          <w:szCs w:val="19"/>
          <w:lang w:val="en-GB" w:eastAsia="pl-PL"/>
        </w:rPr>
        <w:t xml:space="preserve">, </w:t>
      </w:r>
      <w:r>
        <w:rPr>
          <w:rFonts w:eastAsia="Times New Roman" w:cs="Arial"/>
          <w:szCs w:val="19"/>
          <w:lang w:val="en-GB" w:eastAsia="pl-PL"/>
        </w:rPr>
        <w:t>i</w:t>
      </w:r>
      <w:r w:rsidR="00DB76E9" w:rsidRPr="00801A67">
        <w:rPr>
          <w:rFonts w:eastAsia="Times New Roman" w:cs="Arial"/>
          <w:szCs w:val="19"/>
          <w:lang w:val="en-GB" w:eastAsia="pl-PL"/>
        </w:rPr>
        <w:t>.</w:t>
      </w:r>
      <w:r>
        <w:rPr>
          <w:rFonts w:eastAsia="Times New Roman" w:cs="Arial"/>
          <w:szCs w:val="19"/>
          <w:lang w:val="en-GB" w:eastAsia="pl-PL"/>
        </w:rPr>
        <w:t>e.</w:t>
      </w:r>
      <w:r w:rsidR="00DB76E9" w:rsidRPr="00801A67">
        <w:rPr>
          <w:rFonts w:eastAsia="Times New Roman" w:cs="Arial"/>
          <w:szCs w:val="19"/>
          <w:lang w:val="en-GB" w:eastAsia="pl-PL"/>
        </w:rPr>
        <w:t xml:space="preserve"> </w:t>
      </w:r>
      <w:r w:rsidR="00962304" w:rsidRPr="00801A67">
        <w:rPr>
          <w:rFonts w:eastAsia="Times New Roman" w:cs="Arial"/>
          <w:szCs w:val="19"/>
          <w:lang w:val="en-GB" w:eastAsia="pl-PL"/>
        </w:rPr>
        <w:t>4</w:t>
      </w:r>
      <w:r w:rsidR="008D4684" w:rsidRPr="00801A67">
        <w:rPr>
          <w:rFonts w:eastAsia="Times New Roman" w:cs="Arial"/>
          <w:szCs w:val="19"/>
          <w:lang w:val="en-GB" w:eastAsia="pl-PL"/>
        </w:rPr>
        <w:t>1</w:t>
      </w:r>
      <w:r>
        <w:rPr>
          <w:rFonts w:eastAsia="Times New Roman" w:cs="Arial"/>
          <w:szCs w:val="19"/>
          <w:lang w:val="en-GB" w:eastAsia="pl-PL"/>
        </w:rPr>
        <w:t>.</w:t>
      </w:r>
      <w:r w:rsidR="008D4684" w:rsidRPr="00801A67">
        <w:rPr>
          <w:rFonts w:eastAsia="Times New Roman" w:cs="Arial"/>
          <w:szCs w:val="19"/>
          <w:lang w:val="en-GB" w:eastAsia="pl-PL"/>
        </w:rPr>
        <w:t>9</w:t>
      </w:r>
      <w:r w:rsidR="00616D8C" w:rsidRPr="00801A67">
        <w:rPr>
          <w:rFonts w:eastAsia="Times New Roman" w:cs="Arial"/>
          <w:szCs w:val="19"/>
          <w:lang w:val="en-GB" w:eastAsia="pl-PL"/>
        </w:rPr>
        <w:t xml:space="preserve">% </w:t>
      </w:r>
      <w:r>
        <w:rPr>
          <w:rFonts w:eastAsia="Times New Roman" w:cs="Arial"/>
          <w:szCs w:val="19"/>
          <w:lang w:val="en-GB" w:eastAsia="pl-PL"/>
        </w:rPr>
        <w:t xml:space="preserve">of the total number </w:t>
      </w:r>
      <w:r w:rsidR="008A3552">
        <w:rPr>
          <w:rFonts w:eastAsia="Times New Roman" w:cs="Arial"/>
          <w:szCs w:val="19"/>
          <w:lang w:val="en-GB" w:eastAsia="pl-PL"/>
        </w:rPr>
        <w:br/>
      </w:r>
      <w:r w:rsidRPr="00801A67">
        <w:rPr>
          <w:rFonts w:eastAsia="Times New Roman" w:cs="Arial"/>
          <w:szCs w:val="19"/>
          <w:lang w:val="en-GB" w:eastAsia="pl-PL"/>
        </w:rPr>
        <w:t>of persons in the said age group</w:t>
      </w:r>
      <w:r>
        <w:rPr>
          <w:rFonts w:eastAsia="Times New Roman" w:cs="Arial"/>
          <w:szCs w:val="19"/>
          <w:lang w:val="en-GB" w:eastAsia="pl-PL"/>
        </w:rPr>
        <w:t xml:space="preserve"> (versus 41.</w:t>
      </w:r>
      <w:r w:rsidR="00962304" w:rsidRPr="00801A67">
        <w:rPr>
          <w:rFonts w:eastAsia="Times New Roman" w:cs="Arial"/>
          <w:szCs w:val="19"/>
          <w:lang w:val="en-GB" w:eastAsia="pl-PL"/>
        </w:rPr>
        <w:t>0</w:t>
      </w:r>
      <w:r w:rsidR="00616D8C" w:rsidRPr="00801A67">
        <w:rPr>
          <w:rFonts w:eastAsia="Times New Roman" w:cs="Arial"/>
          <w:szCs w:val="19"/>
          <w:lang w:val="en-GB" w:eastAsia="pl-PL"/>
        </w:rPr>
        <w:t>%</w:t>
      </w:r>
      <w:r w:rsidR="00496859" w:rsidRPr="00801A67">
        <w:rPr>
          <w:rFonts w:eastAsia="Times New Roman" w:cs="Arial"/>
          <w:szCs w:val="19"/>
          <w:lang w:val="en-GB" w:eastAsia="pl-PL"/>
        </w:rPr>
        <w:t xml:space="preserve"> </w:t>
      </w:r>
      <w:r w:rsidR="006E5F57" w:rsidRPr="00801A67">
        <w:rPr>
          <w:rFonts w:eastAsia="Times New Roman" w:cs="Arial"/>
          <w:szCs w:val="19"/>
          <w:lang w:val="en-GB" w:eastAsia="pl-PL"/>
        </w:rPr>
        <w:t xml:space="preserve">– </w:t>
      </w:r>
      <w:r>
        <w:rPr>
          <w:rFonts w:eastAsia="Times New Roman" w:cs="Arial"/>
          <w:szCs w:val="19"/>
          <w:lang w:val="en-GB" w:eastAsia="pl-PL"/>
        </w:rPr>
        <w:t>in the country</w:t>
      </w:r>
      <w:r w:rsidR="00616D8C" w:rsidRPr="00801A67">
        <w:rPr>
          <w:rFonts w:eastAsia="Times New Roman" w:cs="Arial"/>
          <w:szCs w:val="19"/>
          <w:lang w:val="en-GB" w:eastAsia="pl-PL"/>
        </w:rPr>
        <w:t xml:space="preserve">). </w:t>
      </w:r>
      <w:r w:rsidRPr="00801A67">
        <w:rPr>
          <w:rFonts w:eastAsia="Times New Roman" w:cs="Arial"/>
          <w:szCs w:val="19"/>
          <w:lang w:val="en-GB" w:eastAsia="pl-PL"/>
        </w:rPr>
        <w:t>Analysed population number decreased</w:t>
      </w:r>
      <w:r w:rsidR="005650D0" w:rsidRPr="00801A67">
        <w:rPr>
          <w:rFonts w:eastAsia="Times New Roman" w:cs="Arial"/>
          <w:szCs w:val="19"/>
          <w:lang w:val="en-GB" w:eastAsia="pl-PL"/>
        </w:rPr>
        <w:t xml:space="preserve"> </w:t>
      </w:r>
      <w:r w:rsidRPr="00801A67">
        <w:rPr>
          <w:rFonts w:eastAsia="Times New Roman" w:cs="Arial"/>
          <w:szCs w:val="19"/>
          <w:lang w:val="en-GB" w:eastAsia="pl-PL"/>
        </w:rPr>
        <w:t>(by 2.</w:t>
      </w:r>
      <w:r w:rsidR="00594F26" w:rsidRPr="00801A67">
        <w:rPr>
          <w:rFonts w:eastAsia="Times New Roman" w:cs="Arial"/>
          <w:szCs w:val="19"/>
          <w:lang w:val="en-GB" w:eastAsia="pl-PL"/>
        </w:rPr>
        <w:t xml:space="preserve">8%) </w:t>
      </w:r>
      <w:r w:rsidRPr="00801A67">
        <w:rPr>
          <w:rFonts w:eastAsia="Times New Roman" w:cs="Arial"/>
          <w:szCs w:val="19"/>
          <w:lang w:val="en-GB" w:eastAsia="pl-PL"/>
        </w:rPr>
        <w:t>compared to the previous quarter</w:t>
      </w:r>
      <w:r w:rsidR="00962304" w:rsidRPr="00801A67">
        <w:rPr>
          <w:rFonts w:eastAsia="Times New Roman" w:cs="Arial"/>
          <w:szCs w:val="19"/>
          <w:lang w:val="en-GB" w:eastAsia="pl-PL"/>
        </w:rPr>
        <w:t xml:space="preserve">, </w:t>
      </w:r>
      <w:r>
        <w:rPr>
          <w:rFonts w:eastAsia="Times New Roman" w:cs="Arial"/>
          <w:szCs w:val="19"/>
          <w:lang w:val="en-GB" w:eastAsia="pl-PL"/>
        </w:rPr>
        <w:t>and increased (by 3.</w:t>
      </w:r>
      <w:r w:rsidR="00594F26" w:rsidRPr="00801A67">
        <w:rPr>
          <w:rFonts w:eastAsia="Times New Roman" w:cs="Arial"/>
          <w:szCs w:val="19"/>
          <w:lang w:val="en-GB" w:eastAsia="pl-PL"/>
        </w:rPr>
        <w:t xml:space="preserve">0%) </w:t>
      </w:r>
      <w:r>
        <w:rPr>
          <w:rFonts w:eastAsia="Times New Roman" w:cs="Arial"/>
          <w:szCs w:val="19"/>
          <w:lang w:val="en-GB" w:eastAsia="pl-PL"/>
        </w:rPr>
        <w:t xml:space="preserve">versus the </w:t>
      </w:r>
      <w:r w:rsidR="00594F26" w:rsidRPr="00801A67">
        <w:rPr>
          <w:rFonts w:eastAsia="Times New Roman" w:cs="Arial"/>
          <w:szCs w:val="19"/>
          <w:lang w:val="en-GB" w:eastAsia="pl-PL"/>
        </w:rPr>
        <w:t>4</w:t>
      </w:r>
      <w:r>
        <w:rPr>
          <w:rFonts w:eastAsia="Times New Roman" w:cs="Arial"/>
          <w:szCs w:val="19"/>
          <w:lang w:val="en-GB" w:eastAsia="pl-PL"/>
        </w:rPr>
        <w:t>th</w:t>
      </w:r>
      <w:r w:rsidR="00F85958" w:rsidRPr="00801A67">
        <w:rPr>
          <w:rFonts w:eastAsia="Times New Roman" w:cs="Arial"/>
          <w:szCs w:val="19"/>
          <w:lang w:val="en-GB" w:eastAsia="pl-PL"/>
        </w:rPr>
        <w:t xml:space="preserve"> </w:t>
      </w:r>
      <w:r>
        <w:rPr>
          <w:rFonts w:eastAsia="Times New Roman" w:cs="Arial"/>
          <w:szCs w:val="19"/>
          <w:lang w:val="en-GB" w:eastAsia="pl-PL"/>
        </w:rPr>
        <w:t>quarter</w:t>
      </w:r>
      <w:r w:rsidR="00F85958" w:rsidRPr="00801A67">
        <w:rPr>
          <w:rFonts w:eastAsia="Times New Roman" w:cs="Arial"/>
          <w:szCs w:val="19"/>
          <w:lang w:val="en-GB" w:eastAsia="pl-PL"/>
        </w:rPr>
        <w:t xml:space="preserve"> </w:t>
      </w:r>
      <w:r>
        <w:rPr>
          <w:rFonts w:eastAsia="Times New Roman" w:cs="Arial"/>
          <w:szCs w:val="19"/>
          <w:lang w:val="en-GB" w:eastAsia="pl-PL"/>
        </w:rPr>
        <w:t xml:space="preserve">of </w:t>
      </w:r>
      <w:r w:rsidR="00F85958" w:rsidRPr="00801A67">
        <w:rPr>
          <w:rFonts w:eastAsia="Times New Roman" w:cs="Arial"/>
          <w:szCs w:val="19"/>
          <w:lang w:val="en-GB" w:eastAsia="pl-PL"/>
        </w:rPr>
        <w:t>202</w:t>
      </w:r>
      <w:r w:rsidR="00D04A73" w:rsidRPr="00801A67">
        <w:rPr>
          <w:rFonts w:eastAsia="Times New Roman" w:cs="Arial"/>
          <w:szCs w:val="19"/>
          <w:lang w:val="en-GB" w:eastAsia="pl-PL"/>
        </w:rPr>
        <w:t>4</w:t>
      </w:r>
      <w:r w:rsidR="00F85958" w:rsidRPr="00801A67">
        <w:rPr>
          <w:rFonts w:eastAsia="Times New Roman" w:cs="Arial"/>
          <w:szCs w:val="19"/>
          <w:lang w:val="en-GB" w:eastAsia="pl-PL"/>
        </w:rPr>
        <w:t>.</w:t>
      </w:r>
      <w:r w:rsidR="00594F26" w:rsidRPr="00801A67">
        <w:rPr>
          <w:rFonts w:eastAsia="Times New Roman" w:cs="Arial"/>
          <w:szCs w:val="19"/>
          <w:lang w:val="en-GB" w:eastAsia="pl-PL"/>
        </w:rPr>
        <w:t xml:space="preserve"> </w:t>
      </w:r>
      <w:r w:rsidRPr="00801A67">
        <w:rPr>
          <w:rFonts w:eastAsia="Times New Roman" w:cs="Arial"/>
          <w:szCs w:val="19"/>
          <w:lang w:val="en-GB" w:eastAsia="pl-PL"/>
        </w:rPr>
        <w:t>Compared with the</w:t>
      </w:r>
      <w:r w:rsidR="00594F26" w:rsidRPr="00801A67">
        <w:rPr>
          <w:rFonts w:eastAsia="Times New Roman" w:cs="Arial"/>
          <w:szCs w:val="19"/>
          <w:lang w:val="en-GB" w:eastAsia="pl-PL"/>
        </w:rPr>
        <w:t xml:space="preserve"> 4</w:t>
      </w:r>
      <w:r w:rsidRPr="00801A67">
        <w:rPr>
          <w:rFonts w:eastAsia="Times New Roman" w:cs="Arial"/>
          <w:szCs w:val="19"/>
          <w:lang w:val="en-GB" w:eastAsia="pl-PL"/>
        </w:rPr>
        <w:t>th quarter of</w:t>
      </w:r>
      <w:r w:rsidR="00594F26" w:rsidRPr="00801A67">
        <w:rPr>
          <w:rFonts w:eastAsia="Times New Roman" w:cs="Arial"/>
          <w:szCs w:val="19"/>
          <w:lang w:val="en-GB" w:eastAsia="pl-PL"/>
        </w:rPr>
        <w:t xml:space="preserve"> 2020 </w:t>
      </w:r>
      <w:r w:rsidRPr="00801A67">
        <w:rPr>
          <w:rFonts w:eastAsia="Times New Roman" w:cs="Arial"/>
          <w:szCs w:val="19"/>
          <w:lang w:val="en-GB" w:eastAsia="pl-PL"/>
        </w:rPr>
        <w:t>th</w:t>
      </w:r>
      <w:r>
        <w:rPr>
          <w:rFonts w:eastAsia="Times New Roman" w:cs="Arial"/>
          <w:szCs w:val="19"/>
          <w:lang w:val="en-GB" w:eastAsia="pl-PL"/>
        </w:rPr>
        <w:t>ere was a decrease in the number of economically inactive persons</w:t>
      </w:r>
      <w:r w:rsidR="00962304" w:rsidRPr="00801A67">
        <w:rPr>
          <w:rFonts w:eastAsia="Times New Roman" w:cs="Arial"/>
          <w:szCs w:val="19"/>
          <w:lang w:val="en-GB" w:eastAsia="pl-PL"/>
        </w:rPr>
        <w:t xml:space="preserve"> </w:t>
      </w:r>
      <w:r>
        <w:rPr>
          <w:rFonts w:eastAsia="Times New Roman" w:cs="Arial"/>
          <w:szCs w:val="19"/>
          <w:lang w:val="en-GB" w:eastAsia="pl-PL"/>
        </w:rPr>
        <w:t>(by</w:t>
      </w:r>
      <w:r w:rsidR="00962304" w:rsidRPr="00801A67">
        <w:rPr>
          <w:rFonts w:eastAsia="Times New Roman" w:cs="Arial"/>
          <w:szCs w:val="19"/>
          <w:lang w:val="en-GB" w:eastAsia="pl-PL"/>
        </w:rPr>
        <w:t xml:space="preserve"> </w:t>
      </w:r>
      <w:r>
        <w:rPr>
          <w:rFonts w:eastAsia="Times New Roman" w:cs="Arial"/>
          <w:szCs w:val="19"/>
          <w:lang w:val="en-GB" w:eastAsia="pl-PL"/>
        </w:rPr>
        <w:t>6.</w:t>
      </w:r>
      <w:r w:rsidR="00594F26" w:rsidRPr="00801A67">
        <w:rPr>
          <w:rFonts w:eastAsia="Times New Roman" w:cs="Arial"/>
          <w:szCs w:val="19"/>
          <w:lang w:val="en-GB" w:eastAsia="pl-PL"/>
        </w:rPr>
        <w:t>6</w:t>
      </w:r>
      <w:r w:rsidR="00962304" w:rsidRPr="00801A67">
        <w:rPr>
          <w:rFonts w:eastAsia="Times New Roman" w:cs="Arial"/>
          <w:szCs w:val="19"/>
          <w:lang w:val="en-GB" w:eastAsia="pl-PL"/>
        </w:rPr>
        <w:t>%)</w:t>
      </w:r>
      <w:r w:rsidR="00594F26" w:rsidRPr="00801A67">
        <w:rPr>
          <w:rFonts w:eastAsia="Times New Roman" w:cs="Arial"/>
          <w:szCs w:val="19"/>
          <w:lang w:val="en-GB" w:eastAsia="pl-PL"/>
        </w:rPr>
        <w:t>.</w:t>
      </w:r>
    </w:p>
    <w:p w14:paraId="04B0336C" w14:textId="0C699F19" w:rsidR="00616D8C" w:rsidRPr="00801A67" w:rsidRDefault="00E34CF4" w:rsidP="00616D8C">
      <w:pPr>
        <w:spacing w:line="288" w:lineRule="auto"/>
        <w:rPr>
          <w:rFonts w:eastAsia="Times New Roman" w:cs="Arial"/>
          <w:szCs w:val="19"/>
          <w:lang w:val="en-GB" w:eastAsia="pl-PL"/>
        </w:rPr>
      </w:pPr>
      <w:r w:rsidRPr="00801A67">
        <w:rPr>
          <w:noProof/>
          <w:spacing w:val="-2"/>
          <w:szCs w:val="19"/>
          <w:lang w:eastAsia="pl-PL"/>
        </w:rPr>
        <mc:AlternateContent>
          <mc:Choice Requires="wps">
            <w:drawing>
              <wp:anchor distT="45720" distB="45720" distL="114300" distR="114300" simplePos="0" relativeHeight="251656704" behindDoc="0" locked="0" layoutInCell="1" allowOverlap="1" wp14:anchorId="64C2D5A2" wp14:editId="1E28FB49">
                <wp:simplePos x="0" y="0"/>
                <wp:positionH relativeFrom="column">
                  <wp:posOffset>5220970</wp:posOffset>
                </wp:positionH>
                <wp:positionV relativeFrom="paragraph">
                  <wp:posOffset>-53975</wp:posOffset>
                </wp:positionV>
                <wp:extent cx="1800000" cy="385200"/>
                <wp:effectExtent l="0" t="0" r="0" b="0"/>
                <wp:wrapNone/>
                <wp:docPr id="6" name="Pole tekstowe 6" descr="Over a half of economically inactive persons were wome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000" cy="385200"/>
                        </a:xfrm>
                        <a:prstGeom prst="rect">
                          <a:avLst/>
                        </a:prstGeom>
                        <a:noFill/>
                        <a:ln w="9525">
                          <a:noFill/>
                          <a:miter lim="800000"/>
                          <a:headEnd/>
                          <a:tailEnd/>
                        </a:ln>
                      </wps:spPr>
                      <wps:txbx>
                        <w:txbxContent>
                          <w:p w14:paraId="1B88FEE1" w14:textId="77777777" w:rsidR="009527C4" w:rsidRPr="00801A67" w:rsidRDefault="009527C4" w:rsidP="00801A67">
                            <w:pPr>
                              <w:pStyle w:val="tekstzboku"/>
                              <w:spacing w:before="0"/>
                              <w:rPr>
                                <w:lang w:val="en-GB"/>
                              </w:rPr>
                            </w:pPr>
                            <w:r w:rsidRPr="00801A67">
                              <w:rPr>
                                <w:lang w:val="en-GB"/>
                              </w:rPr>
                              <w:t>Over a half of economically</w:t>
                            </w:r>
                          </w:p>
                          <w:p w14:paraId="32A1499F" w14:textId="71A6BD20" w:rsidR="009527C4" w:rsidRPr="00801A67" w:rsidRDefault="009527C4" w:rsidP="00801A67">
                            <w:pPr>
                              <w:pStyle w:val="tekstzboku"/>
                              <w:spacing w:before="0"/>
                              <w:rPr>
                                <w:bCs w:val="0"/>
                                <w:lang w:val="en-GB"/>
                              </w:rPr>
                            </w:pPr>
                            <w:r w:rsidRPr="00801A67">
                              <w:rPr>
                                <w:lang w:val="en-GB"/>
                              </w:rPr>
                              <w:t>inactive persons were women</w:t>
                            </w:r>
                          </w:p>
                        </w:txbxContent>
                      </wps:txbx>
                      <wps:bodyPr rot="0" vert="horz" wrap="square" lIns="72000" tIns="36000" rIns="72000" bIns="36000" anchor="t" anchorCtr="0">
                        <a:spAutoFit/>
                      </wps:bodyPr>
                    </wps:wsp>
                  </a:graphicData>
                </a:graphic>
                <wp14:sizeRelH relativeFrom="margin">
                  <wp14:pctWidth>0</wp14:pctWidth>
                </wp14:sizeRelH>
                <wp14:sizeRelV relativeFrom="margin">
                  <wp14:pctHeight>0</wp14:pctHeight>
                </wp14:sizeRelV>
              </wp:anchor>
            </w:drawing>
          </mc:Choice>
          <mc:Fallback>
            <w:pict>
              <v:shape w14:anchorId="64C2D5A2" id="Pole tekstowe 6" o:spid="_x0000_s1034" type="#_x0000_t202" alt="Over a half of economically inactive persons were women" style="position:absolute;margin-left:411.1pt;margin-top:-4.25pt;width:141.75pt;height:30.3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" filled="f" stroked="f">
                <v:textbox style="mso-fit-shape-to-text:t" inset="2mm,1mm,2mm,1mm">
                  <w:txbxContent>
                    <w:p w14:paraId="1B88FEE1" w14:textId="77777777" w:rsidR="009527C4" w:rsidRPr="00801A67" w:rsidRDefault="009527C4" w:rsidP="00801A67">
                      <w:pPr>
                        <w:pStyle w:val="tekstzboku"/>
                        <w:spacing w:before="0"/>
                        <w:rPr>
                          <w:lang w:val="en-GB"/>
                        </w:rPr>
                      </w:pPr>
                      <w:r w:rsidRPr="00801A67">
                        <w:rPr>
                          <w:lang w:val="en-GB"/>
                        </w:rPr>
                        <w:t>Over a half of economically</w:t>
                      </w:r>
                    </w:p>
                    <w:p w14:paraId="32A1499F" w14:textId="71A6BD20" w:rsidR="009527C4" w:rsidRPr="00801A67" w:rsidRDefault="009527C4" w:rsidP="00801A67">
                      <w:pPr>
                        <w:pStyle w:val="tekstzboku"/>
                        <w:spacing w:before="0"/>
                        <w:rPr>
                          <w:bCs w:val="0"/>
                          <w:lang w:val="en-GB"/>
                        </w:rPr>
                      </w:pPr>
                      <w:r w:rsidRPr="00801A67">
                        <w:rPr>
                          <w:lang w:val="en-GB"/>
                        </w:rPr>
                        <w:t>inactive persons were women</w:t>
                      </w:r>
                    </w:p>
                  </w:txbxContent>
                </v:textbox>
              </v:shape>
            </w:pict>
          </mc:Fallback>
        </mc:AlternateContent>
      </w:r>
      <w:r w:rsidR="00801A67" w:rsidRPr="00801A67">
        <w:rPr>
          <w:noProof/>
          <w:spacing w:val="-2"/>
          <w:szCs w:val="19"/>
          <w:lang w:val="en-GB" w:eastAsia="pl-PL"/>
        </w:rPr>
        <w:t>Over a half of economically inactive persons are women</w:t>
      </w:r>
      <w:r w:rsidR="00801A67" w:rsidRPr="00801A67">
        <w:rPr>
          <w:b/>
          <w:noProof/>
          <w:spacing w:val="-2"/>
          <w:szCs w:val="19"/>
          <w:lang w:val="en-GB" w:eastAsia="pl-PL"/>
        </w:rPr>
        <w:t xml:space="preserve"> </w:t>
      </w:r>
      <w:r w:rsidR="00616D8C" w:rsidRPr="00801A67">
        <w:rPr>
          <w:rFonts w:eastAsia="Times New Roman" w:cs="Arial"/>
          <w:szCs w:val="19"/>
          <w:lang w:val="en-GB" w:eastAsia="pl-PL"/>
        </w:rPr>
        <w:t xml:space="preserve">– </w:t>
      </w:r>
      <w:r w:rsidR="00422D35" w:rsidRPr="00801A67">
        <w:rPr>
          <w:rFonts w:eastAsia="Times New Roman" w:cs="Arial"/>
          <w:szCs w:val="19"/>
          <w:lang w:val="en-GB" w:eastAsia="pl-PL"/>
        </w:rPr>
        <w:t>6</w:t>
      </w:r>
      <w:r w:rsidR="00656FAD" w:rsidRPr="00801A67">
        <w:rPr>
          <w:rFonts w:eastAsia="Times New Roman" w:cs="Arial"/>
          <w:szCs w:val="19"/>
          <w:lang w:val="en-GB" w:eastAsia="pl-PL"/>
        </w:rPr>
        <w:t>2</w:t>
      </w:r>
      <w:r w:rsidR="00801A67">
        <w:rPr>
          <w:rFonts w:eastAsia="Times New Roman" w:cs="Arial"/>
          <w:szCs w:val="19"/>
          <w:lang w:val="en-GB" w:eastAsia="pl-PL"/>
        </w:rPr>
        <w:t>.</w:t>
      </w:r>
      <w:r w:rsidR="00911878" w:rsidRPr="00801A67">
        <w:rPr>
          <w:rFonts w:eastAsia="Times New Roman" w:cs="Arial"/>
          <w:szCs w:val="19"/>
          <w:lang w:val="en-GB" w:eastAsia="pl-PL"/>
        </w:rPr>
        <w:t>7</w:t>
      </w:r>
      <w:r w:rsidR="00801A67">
        <w:rPr>
          <w:rFonts w:eastAsia="Times New Roman" w:cs="Arial"/>
          <w:szCs w:val="19"/>
          <w:lang w:val="en-GB" w:eastAsia="pl-PL"/>
        </w:rPr>
        <w:t>%, i</w:t>
      </w:r>
      <w:r w:rsidR="00616D8C" w:rsidRPr="00801A67">
        <w:rPr>
          <w:rFonts w:eastAsia="Times New Roman" w:cs="Arial"/>
          <w:szCs w:val="19"/>
          <w:lang w:val="en-GB" w:eastAsia="pl-PL"/>
        </w:rPr>
        <w:t>.</w:t>
      </w:r>
      <w:r w:rsidR="00801A67">
        <w:rPr>
          <w:rFonts w:eastAsia="Times New Roman" w:cs="Arial"/>
          <w:szCs w:val="19"/>
          <w:lang w:val="en-GB" w:eastAsia="pl-PL"/>
        </w:rPr>
        <w:t xml:space="preserve">e. </w:t>
      </w:r>
      <w:r w:rsidR="00F30E7C" w:rsidRPr="00801A67">
        <w:rPr>
          <w:rFonts w:eastAsia="Times New Roman" w:cs="Arial"/>
          <w:szCs w:val="19"/>
          <w:lang w:val="en-GB" w:eastAsia="pl-PL"/>
        </w:rPr>
        <w:t>1</w:t>
      </w:r>
      <w:r w:rsidR="00422D35" w:rsidRPr="00801A67">
        <w:rPr>
          <w:rFonts w:eastAsia="Times New Roman" w:cs="Arial"/>
          <w:szCs w:val="19"/>
          <w:lang w:val="en-GB" w:eastAsia="pl-PL"/>
        </w:rPr>
        <w:t>9</w:t>
      </w:r>
      <w:r w:rsidR="00911878" w:rsidRPr="00801A67">
        <w:rPr>
          <w:rFonts w:eastAsia="Times New Roman" w:cs="Arial"/>
          <w:szCs w:val="19"/>
          <w:lang w:val="en-GB" w:eastAsia="pl-PL"/>
        </w:rPr>
        <w:t>5</w:t>
      </w:r>
      <w:r w:rsidR="00616D8C" w:rsidRPr="00801A67">
        <w:rPr>
          <w:rFonts w:eastAsia="Times New Roman" w:cs="Arial"/>
          <w:szCs w:val="19"/>
          <w:lang w:val="en-GB" w:eastAsia="pl-PL"/>
        </w:rPr>
        <w:t xml:space="preserve"> </w:t>
      </w:r>
      <w:r w:rsidR="00801A67">
        <w:rPr>
          <w:rFonts w:eastAsia="Times New Roman" w:cs="Arial"/>
          <w:szCs w:val="19"/>
          <w:lang w:val="en-GB" w:eastAsia="pl-PL"/>
        </w:rPr>
        <w:t>thousand persons</w:t>
      </w:r>
      <w:r w:rsidR="006951E5" w:rsidRPr="00801A67">
        <w:rPr>
          <w:rFonts w:eastAsia="Times New Roman" w:cs="Arial"/>
          <w:szCs w:val="19"/>
          <w:lang w:val="en-GB" w:eastAsia="pl-PL"/>
        </w:rPr>
        <w:t>.</w:t>
      </w:r>
      <w:r w:rsidR="00616D8C" w:rsidRPr="00801A67">
        <w:rPr>
          <w:rFonts w:eastAsia="Times New Roman" w:cs="Arial"/>
          <w:szCs w:val="19"/>
          <w:lang w:val="en-GB" w:eastAsia="pl-PL"/>
        </w:rPr>
        <w:t xml:space="preserve"> </w:t>
      </w:r>
      <w:r w:rsidR="00801A67" w:rsidRPr="00801A67">
        <w:rPr>
          <w:rFonts w:eastAsia="Times New Roman" w:cs="Arial"/>
          <w:szCs w:val="19"/>
          <w:lang w:val="en-GB" w:eastAsia="pl-PL"/>
        </w:rPr>
        <w:t xml:space="preserve">Considering the place of residence, urban inhabitants constituted </w:t>
      </w:r>
      <w:r w:rsidR="00801A67">
        <w:rPr>
          <w:rFonts w:eastAsia="Times New Roman" w:cs="Arial"/>
          <w:szCs w:val="19"/>
          <w:lang w:val="en-GB" w:eastAsia="pl-PL"/>
        </w:rPr>
        <w:t>53.</w:t>
      </w:r>
      <w:r w:rsidR="00911878" w:rsidRPr="00801A67">
        <w:rPr>
          <w:rFonts w:eastAsia="Times New Roman" w:cs="Arial"/>
          <w:szCs w:val="19"/>
          <w:lang w:val="en-GB" w:eastAsia="pl-PL"/>
        </w:rPr>
        <w:t>4</w:t>
      </w:r>
      <w:r w:rsidR="00616D8C" w:rsidRPr="00801A67">
        <w:rPr>
          <w:rFonts w:eastAsia="Times New Roman" w:cs="Arial"/>
          <w:szCs w:val="19"/>
          <w:lang w:val="en-GB" w:eastAsia="pl-PL"/>
        </w:rPr>
        <w:t xml:space="preserve">% </w:t>
      </w:r>
      <w:r w:rsidR="00801A67" w:rsidRPr="00801A67">
        <w:rPr>
          <w:rFonts w:eastAsia="Times New Roman" w:cs="Arial"/>
          <w:szCs w:val="19"/>
          <w:lang w:val="en-GB" w:eastAsia="pl-PL"/>
        </w:rPr>
        <w:t xml:space="preserve">of this population </w:t>
      </w:r>
      <w:r w:rsidR="00801A67">
        <w:rPr>
          <w:rFonts w:eastAsia="Times New Roman" w:cs="Arial"/>
          <w:szCs w:val="19"/>
          <w:lang w:val="en-GB" w:eastAsia="pl-PL"/>
        </w:rPr>
        <w:t>(i</w:t>
      </w:r>
      <w:r w:rsidR="00616D8C" w:rsidRPr="00801A67">
        <w:rPr>
          <w:rFonts w:eastAsia="Times New Roman" w:cs="Arial"/>
          <w:szCs w:val="19"/>
          <w:lang w:val="en-GB" w:eastAsia="pl-PL"/>
        </w:rPr>
        <w:t>.</w:t>
      </w:r>
      <w:r w:rsidR="00801A67">
        <w:rPr>
          <w:rFonts w:eastAsia="Times New Roman" w:cs="Arial"/>
          <w:szCs w:val="19"/>
          <w:lang w:val="en-GB" w:eastAsia="pl-PL"/>
        </w:rPr>
        <w:t>e.</w:t>
      </w:r>
      <w:r w:rsidR="00616D8C" w:rsidRPr="00801A67">
        <w:rPr>
          <w:rFonts w:eastAsia="Times New Roman" w:cs="Arial"/>
          <w:szCs w:val="19"/>
          <w:lang w:val="en-GB" w:eastAsia="pl-PL"/>
        </w:rPr>
        <w:t xml:space="preserve"> 1</w:t>
      </w:r>
      <w:r w:rsidR="00656FAD" w:rsidRPr="00801A67">
        <w:rPr>
          <w:rFonts w:eastAsia="Times New Roman" w:cs="Arial"/>
          <w:szCs w:val="19"/>
          <w:lang w:val="en-GB" w:eastAsia="pl-PL"/>
        </w:rPr>
        <w:t>6</w:t>
      </w:r>
      <w:r w:rsidR="00911878" w:rsidRPr="00801A67">
        <w:rPr>
          <w:rFonts w:eastAsia="Times New Roman" w:cs="Arial"/>
          <w:szCs w:val="19"/>
          <w:lang w:val="en-GB" w:eastAsia="pl-PL"/>
        </w:rPr>
        <w:t>6</w:t>
      </w:r>
      <w:r w:rsidR="00616D8C" w:rsidRPr="00801A67">
        <w:rPr>
          <w:rFonts w:eastAsia="Times New Roman" w:cs="Arial"/>
          <w:szCs w:val="19"/>
          <w:lang w:val="en-GB" w:eastAsia="pl-PL"/>
        </w:rPr>
        <w:t xml:space="preserve"> </w:t>
      </w:r>
      <w:r w:rsidR="00801A67">
        <w:rPr>
          <w:rFonts w:eastAsia="Times New Roman" w:cs="Arial"/>
          <w:szCs w:val="19"/>
          <w:lang w:val="en-GB" w:eastAsia="pl-PL"/>
        </w:rPr>
        <w:t>thousand persons</w:t>
      </w:r>
      <w:r w:rsidR="00616D8C" w:rsidRPr="00801A67">
        <w:rPr>
          <w:rFonts w:eastAsia="Times New Roman" w:cs="Arial"/>
          <w:szCs w:val="19"/>
          <w:lang w:val="en-GB" w:eastAsia="pl-PL"/>
        </w:rPr>
        <w:t>).</w:t>
      </w:r>
    </w:p>
    <w:p w14:paraId="5E230406" w14:textId="6AC86B98" w:rsidR="00FB7C11" w:rsidRPr="003D3EF3" w:rsidRDefault="003D3EF3" w:rsidP="003D3EF3">
      <w:pPr>
        <w:spacing w:line="288" w:lineRule="auto"/>
        <w:rPr>
          <w:rFonts w:eastAsia="Times New Roman" w:cs="Arial"/>
          <w:szCs w:val="19"/>
          <w:lang w:val="en-GB" w:eastAsia="pl-PL"/>
        </w:rPr>
      </w:pPr>
      <w:r w:rsidRPr="003D3EF3">
        <w:rPr>
          <w:rFonts w:eastAsia="Times New Roman" w:cs="Arial"/>
          <w:szCs w:val="19"/>
          <w:lang w:val="en-GB" w:eastAsia="pl-PL"/>
        </w:rPr>
        <w:t>In terms of sex, the number of economically inactive m</w:t>
      </w:r>
      <w:r>
        <w:rPr>
          <w:rFonts w:eastAsia="Times New Roman" w:cs="Arial"/>
          <w:szCs w:val="19"/>
          <w:lang w:val="en-GB" w:eastAsia="pl-PL"/>
        </w:rPr>
        <w:t xml:space="preserve">en decreased on a quarterly basis </w:t>
      </w:r>
      <w:r w:rsidR="003265BB" w:rsidRPr="003D3EF3">
        <w:rPr>
          <w:rFonts w:eastAsia="Times New Roman" w:cs="Arial"/>
          <w:szCs w:val="19"/>
          <w:lang w:val="en-GB" w:eastAsia="pl-PL"/>
        </w:rPr>
        <w:br/>
      </w:r>
      <w:r>
        <w:rPr>
          <w:rFonts w:eastAsia="Times New Roman" w:cs="Arial"/>
          <w:szCs w:val="19"/>
          <w:lang w:val="en-GB" w:eastAsia="pl-PL"/>
        </w:rPr>
        <w:t>by</w:t>
      </w:r>
      <w:r w:rsidR="009A78C9" w:rsidRPr="003D3EF3">
        <w:rPr>
          <w:rFonts w:eastAsia="Times New Roman" w:cs="Arial"/>
          <w:szCs w:val="19"/>
          <w:lang w:val="en-GB" w:eastAsia="pl-PL"/>
        </w:rPr>
        <w:t xml:space="preserve"> </w:t>
      </w:r>
      <w:r w:rsidR="003A49AC" w:rsidRPr="003D3EF3">
        <w:rPr>
          <w:rFonts w:eastAsia="Times New Roman" w:cs="Arial"/>
          <w:szCs w:val="19"/>
          <w:lang w:val="en-GB" w:eastAsia="pl-PL"/>
        </w:rPr>
        <w:t>4</w:t>
      </w:r>
      <w:r>
        <w:rPr>
          <w:rFonts w:eastAsia="Times New Roman" w:cs="Arial"/>
          <w:szCs w:val="19"/>
          <w:lang w:val="en-GB" w:eastAsia="pl-PL"/>
        </w:rPr>
        <w:t>.</w:t>
      </w:r>
      <w:r w:rsidR="005C3A85" w:rsidRPr="003D3EF3">
        <w:rPr>
          <w:rFonts w:eastAsia="Times New Roman" w:cs="Arial"/>
          <w:szCs w:val="19"/>
          <w:lang w:val="en-GB" w:eastAsia="pl-PL"/>
        </w:rPr>
        <w:t>1</w:t>
      </w:r>
      <w:r w:rsidR="009A78C9" w:rsidRPr="003D3EF3">
        <w:rPr>
          <w:rFonts w:eastAsia="Times New Roman" w:cs="Arial"/>
          <w:szCs w:val="19"/>
          <w:lang w:val="en-GB" w:eastAsia="pl-PL"/>
        </w:rPr>
        <w:t>%</w:t>
      </w:r>
      <w:r w:rsidR="005C3A85" w:rsidRPr="003D3EF3">
        <w:rPr>
          <w:rFonts w:eastAsia="Times New Roman" w:cs="Arial"/>
          <w:szCs w:val="19"/>
          <w:lang w:val="en-GB" w:eastAsia="pl-PL"/>
        </w:rPr>
        <w:t xml:space="preserve">, </w:t>
      </w:r>
      <w:r>
        <w:rPr>
          <w:rFonts w:eastAsia="Times New Roman" w:cs="Arial"/>
          <w:szCs w:val="19"/>
          <w:lang w:val="en-GB" w:eastAsia="pl-PL"/>
        </w:rPr>
        <w:t>and women by</w:t>
      </w:r>
      <w:r w:rsidR="005C3A85" w:rsidRPr="003D3EF3">
        <w:rPr>
          <w:rFonts w:eastAsia="Times New Roman" w:cs="Arial"/>
          <w:szCs w:val="19"/>
          <w:lang w:val="en-GB" w:eastAsia="pl-PL"/>
        </w:rPr>
        <w:t xml:space="preserve"> </w:t>
      </w:r>
      <w:r>
        <w:rPr>
          <w:rFonts w:eastAsia="Times New Roman" w:cs="Arial"/>
          <w:szCs w:val="19"/>
          <w:lang w:val="en-GB" w:eastAsia="pl-PL"/>
        </w:rPr>
        <w:t>2.</w:t>
      </w:r>
      <w:r w:rsidR="003A49AC" w:rsidRPr="003D3EF3">
        <w:rPr>
          <w:rFonts w:eastAsia="Times New Roman" w:cs="Arial"/>
          <w:szCs w:val="19"/>
          <w:lang w:val="en-GB" w:eastAsia="pl-PL"/>
        </w:rPr>
        <w:t>0</w:t>
      </w:r>
      <w:r w:rsidR="009A78C9" w:rsidRPr="003D3EF3">
        <w:rPr>
          <w:rFonts w:eastAsia="Times New Roman" w:cs="Arial"/>
          <w:szCs w:val="19"/>
          <w:lang w:val="en-GB" w:eastAsia="pl-PL"/>
        </w:rPr>
        <w:t>%</w:t>
      </w:r>
      <w:r w:rsidR="005C3A85" w:rsidRPr="003D3EF3">
        <w:rPr>
          <w:rFonts w:eastAsia="Times New Roman" w:cs="Arial"/>
          <w:szCs w:val="19"/>
          <w:lang w:val="en-GB" w:eastAsia="pl-PL"/>
        </w:rPr>
        <w:t xml:space="preserve">. </w:t>
      </w:r>
      <w:r w:rsidRPr="003D3EF3">
        <w:rPr>
          <w:rFonts w:eastAsia="Times New Roman" w:cs="Arial"/>
          <w:szCs w:val="19"/>
          <w:lang w:val="en-GB" w:eastAsia="pl-PL"/>
        </w:rPr>
        <w:t>On the other hand, compared to the 4th quarter of 2024 the number of economically inact</w:t>
      </w:r>
      <w:r>
        <w:rPr>
          <w:rFonts w:eastAsia="Times New Roman" w:cs="Arial"/>
          <w:szCs w:val="19"/>
          <w:lang w:val="en-GB" w:eastAsia="pl-PL"/>
        </w:rPr>
        <w:t>ive women increased (by 5.</w:t>
      </w:r>
      <w:r w:rsidR="003A49AC" w:rsidRPr="003D3EF3">
        <w:rPr>
          <w:rFonts w:eastAsia="Times New Roman" w:cs="Arial"/>
          <w:szCs w:val="19"/>
          <w:lang w:val="en-GB" w:eastAsia="pl-PL"/>
        </w:rPr>
        <w:t>4%)</w:t>
      </w:r>
      <w:r w:rsidR="00DF00C1" w:rsidRPr="003D3EF3">
        <w:rPr>
          <w:rFonts w:eastAsia="Times New Roman" w:cs="Arial"/>
          <w:szCs w:val="19"/>
          <w:lang w:val="en-GB" w:eastAsia="pl-PL"/>
        </w:rPr>
        <w:t xml:space="preserve">, </w:t>
      </w:r>
      <w:r w:rsidR="00D41B82">
        <w:rPr>
          <w:rFonts w:eastAsia="Times New Roman" w:cs="Arial"/>
          <w:szCs w:val="19"/>
          <w:lang w:val="en-GB" w:eastAsia="pl-PL"/>
        </w:rPr>
        <w:t xml:space="preserve">and in the case of men </w:t>
      </w:r>
      <w:r w:rsidR="008A3552">
        <w:rPr>
          <w:rFonts w:eastAsia="Times New Roman" w:cs="Arial"/>
          <w:szCs w:val="19"/>
          <w:lang w:val="en-GB" w:eastAsia="pl-PL"/>
        </w:rPr>
        <w:br/>
      </w:r>
      <w:r w:rsidR="00D41B82">
        <w:rPr>
          <w:rFonts w:eastAsia="Times New Roman" w:cs="Arial"/>
          <w:szCs w:val="19"/>
          <w:lang w:val="en-GB" w:eastAsia="pl-PL"/>
        </w:rPr>
        <w:t>it remained on the same level</w:t>
      </w:r>
      <w:r w:rsidR="00DF00C1" w:rsidRPr="003D3EF3">
        <w:rPr>
          <w:rFonts w:eastAsia="Times New Roman" w:cs="Arial"/>
          <w:szCs w:val="19"/>
          <w:lang w:val="en-GB" w:eastAsia="pl-PL"/>
        </w:rPr>
        <w:t>.</w:t>
      </w:r>
    </w:p>
    <w:p w14:paraId="76B16B81" w14:textId="6156C0F8" w:rsidR="00616D8C" w:rsidRPr="001F4D90" w:rsidRDefault="001F4D90" w:rsidP="008A3552">
      <w:pPr>
        <w:tabs>
          <w:tab w:val="left" w:pos="907"/>
        </w:tabs>
        <w:spacing w:before="200" w:after="0" w:line="240" w:lineRule="auto"/>
        <w:ind w:left="709" w:hanging="709"/>
        <w:rPr>
          <w:rFonts w:eastAsia="Times New Roman" w:cs="Arial"/>
          <w:b/>
          <w:szCs w:val="19"/>
          <w:lang w:val="en-GB" w:eastAsia="pl-PL"/>
        </w:rPr>
      </w:pPr>
      <w:r w:rsidRPr="001F4D90">
        <w:rPr>
          <w:rFonts w:eastAsia="Times New Roman" w:cs="Arial"/>
          <w:b/>
          <w:szCs w:val="19"/>
          <w:lang w:val="en-GB" w:eastAsia="pl-PL"/>
        </w:rPr>
        <w:t>Chart</w:t>
      </w:r>
      <w:r w:rsidR="00616D8C" w:rsidRPr="001F4D90">
        <w:rPr>
          <w:rFonts w:eastAsia="Times New Roman" w:cs="Arial"/>
          <w:b/>
          <w:szCs w:val="19"/>
          <w:lang w:val="en-GB" w:eastAsia="pl-PL"/>
        </w:rPr>
        <w:t xml:space="preserve"> 4.</w:t>
      </w:r>
      <w:r w:rsidR="00657463" w:rsidRPr="001F4D90">
        <w:rPr>
          <w:rFonts w:eastAsia="Times New Roman" w:cs="Arial"/>
          <w:b/>
          <w:szCs w:val="19"/>
          <w:lang w:val="en-GB" w:eastAsia="pl-PL"/>
        </w:rPr>
        <w:tab/>
      </w:r>
      <w:r>
        <w:rPr>
          <w:rFonts w:eastAsia="Times New Roman" w:cs="Arial"/>
          <w:b/>
          <w:szCs w:val="19"/>
          <w:lang w:val="en-GB" w:eastAsia="pl-PL"/>
        </w:rPr>
        <w:t>E</w:t>
      </w:r>
      <w:r w:rsidRPr="001F4D90">
        <w:rPr>
          <w:rFonts w:eastAsia="Times New Roman" w:cs="Arial"/>
          <w:b/>
          <w:szCs w:val="19"/>
          <w:lang w:val="en-GB" w:eastAsia="pl-PL"/>
        </w:rPr>
        <w:t>conomically inactive persons aged 15–89 years b</w:t>
      </w:r>
      <w:r>
        <w:rPr>
          <w:rFonts w:eastAsia="Times New Roman" w:cs="Arial"/>
          <w:b/>
          <w:szCs w:val="19"/>
          <w:lang w:val="en-GB" w:eastAsia="pl-PL"/>
        </w:rPr>
        <w:t xml:space="preserve">y sex and place of residence </w:t>
      </w:r>
      <w:r w:rsidR="008A3552">
        <w:rPr>
          <w:rFonts w:eastAsia="Times New Roman" w:cs="Arial"/>
          <w:b/>
          <w:szCs w:val="19"/>
          <w:lang w:val="en-GB" w:eastAsia="pl-PL"/>
        </w:rPr>
        <w:br/>
      </w:r>
      <w:r>
        <w:rPr>
          <w:rFonts w:eastAsia="Times New Roman" w:cs="Arial"/>
          <w:b/>
          <w:szCs w:val="19"/>
          <w:lang w:val="en-GB" w:eastAsia="pl-PL"/>
        </w:rPr>
        <w:t xml:space="preserve">as </w:t>
      </w:r>
      <w:r w:rsidRPr="001F4D90">
        <w:rPr>
          <w:rFonts w:eastAsia="Times New Roman" w:cs="Arial"/>
          <w:b/>
          <w:szCs w:val="19"/>
          <w:lang w:val="en-GB" w:eastAsia="pl-PL"/>
        </w:rPr>
        <w:t>well as quarters</w:t>
      </w:r>
    </w:p>
    <w:p w14:paraId="5033C59E" w14:textId="0943DBC9" w:rsidR="004741A0" w:rsidRPr="001F4D90" w:rsidRDefault="00E05DBA" w:rsidP="004741A0">
      <w:pPr>
        <w:spacing w:before="0" w:after="0" w:line="240" w:lineRule="auto"/>
        <w:rPr>
          <w:rFonts w:eastAsia="Times New Roman" w:cs="Arial"/>
          <w:szCs w:val="19"/>
          <w:lang w:val="en-GB" w:eastAsia="pl-PL"/>
        </w:rPr>
      </w:pPr>
      <w:bookmarkStart w:id="0" w:name="_GoBack"/>
      <w:r w:rsidRPr="00E05DBA">
        <w:rPr>
          <w:b/>
          <w:noProof/>
          <w:spacing w:val="-2"/>
          <w:szCs w:val="19"/>
          <w:lang w:eastAsia="pl-PL"/>
        </w:rPr>
        <w:drawing>
          <wp:anchor distT="0" distB="0" distL="114300" distR="114300" simplePos="0" relativeHeight="251673088" behindDoc="0" locked="0" layoutInCell="1" allowOverlap="1" wp14:anchorId="3AA83C77" wp14:editId="6E30EA5A">
            <wp:simplePos x="0" y="0"/>
            <wp:positionH relativeFrom="column">
              <wp:posOffset>201168</wp:posOffset>
            </wp:positionH>
            <wp:positionV relativeFrom="paragraph">
              <wp:posOffset>3505</wp:posOffset>
            </wp:positionV>
            <wp:extent cx="4568850" cy="2075149"/>
            <wp:effectExtent l="0" t="0" r="0" b="0"/>
            <wp:wrapNone/>
            <wp:docPr id="26" name="Obraz 26" descr="The bar chart shows the number of economically inactive persons aged 15-89 years (in thousand) by sex from the 1st quarter of 2020 to the 4th quarter of 2025 for Opolskie Voivod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4581423" cy="2080860"/>
                    </a:xfrm>
                    <a:prstGeom prst="rect">
                      <a:avLst/>
                    </a:prstGeom>
                    <a:noFill/>
                  </pic:spPr>
                </pic:pic>
              </a:graphicData>
            </a:graphic>
            <wp14:sizeRelH relativeFrom="page">
              <wp14:pctWidth>0</wp14:pctWidth>
            </wp14:sizeRelH>
            <wp14:sizeRelV relativeFrom="page">
              <wp14:pctHeight>0</wp14:pctHeight>
            </wp14:sizeRelV>
          </wp:anchor>
        </w:drawing>
      </w:r>
      <w:bookmarkEnd w:id="0"/>
    </w:p>
    <w:p w14:paraId="12362E69" w14:textId="6FB791AA" w:rsidR="004741A0" w:rsidRPr="001F4D90" w:rsidRDefault="004741A0" w:rsidP="004741A0">
      <w:pPr>
        <w:spacing w:before="0" w:after="0" w:line="240" w:lineRule="auto"/>
        <w:rPr>
          <w:rFonts w:eastAsia="Times New Roman" w:cs="Arial"/>
          <w:szCs w:val="19"/>
          <w:lang w:val="en-GB" w:eastAsia="pl-PL"/>
        </w:rPr>
      </w:pPr>
    </w:p>
    <w:p w14:paraId="4ACC5DEF" w14:textId="1831AA49" w:rsidR="004741A0" w:rsidRPr="001F4D90" w:rsidRDefault="004741A0" w:rsidP="004741A0">
      <w:pPr>
        <w:spacing w:before="0" w:after="0" w:line="240" w:lineRule="auto"/>
        <w:rPr>
          <w:rFonts w:eastAsia="Times New Roman" w:cs="Arial"/>
          <w:szCs w:val="19"/>
          <w:lang w:val="en-GB" w:eastAsia="pl-PL"/>
        </w:rPr>
      </w:pPr>
    </w:p>
    <w:p w14:paraId="347003F2" w14:textId="61C6303B" w:rsidR="004741A0" w:rsidRPr="001F4D90" w:rsidRDefault="004741A0" w:rsidP="004741A0">
      <w:pPr>
        <w:spacing w:before="0" w:after="0" w:line="240" w:lineRule="auto"/>
        <w:rPr>
          <w:rFonts w:eastAsia="Times New Roman" w:cs="Arial"/>
          <w:szCs w:val="19"/>
          <w:lang w:val="en-GB" w:eastAsia="pl-PL"/>
        </w:rPr>
      </w:pPr>
    </w:p>
    <w:p w14:paraId="613964A1" w14:textId="5790FF17" w:rsidR="004741A0" w:rsidRPr="001F4D90" w:rsidRDefault="004741A0" w:rsidP="004741A0">
      <w:pPr>
        <w:spacing w:before="0" w:after="0" w:line="240" w:lineRule="auto"/>
        <w:rPr>
          <w:rFonts w:eastAsia="Times New Roman" w:cs="Arial"/>
          <w:szCs w:val="19"/>
          <w:lang w:val="en-GB" w:eastAsia="pl-PL"/>
        </w:rPr>
      </w:pPr>
    </w:p>
    <w:p w14:paraId="478D26E9" w14:textId="066BCC36" w:rsidR="004741A0" w:rsidRPr="001F4D90" w:rsidRDefault="004741A0" w:rsidP="004741A0">
      <w:pPr>
        <w:spacing w:before="0" w:after="0" w:line="240" w:lineRule="auto"/>
        <w:rPr>
          <w:rFonts w:eastAsia="Times New Roman" w:cs="Arial"/>
          <w:szCs w:val="19"/>
          <w:lang w:val="en-GB" w:eastAsia="pl-PL"/>
        </w:rPr>
      </w:pPr>
    </w:p>
    <w:p w14:paraId="4D78877B" w14:textId="4D1F57C0" w:rsidR="004741A0" w:rsidRPr="001F4D90" w:rsidRDefault="004741A0" w:rsidP="004741A0">
      <w:pPr>
        <w:spacing w:before="0" w:after="0" w:line="240" w:lineRule="auto"/>
        <w:rPr>
          <w:rFonts w:eastAsia="Times New Roman" w:cs="Arial"/>
          <w:szCs w:val="19"/>
          <w:lang w:val="en-GB" w:eastAsia="pl-PL"/>
        </w:rPr>
      </w:pPr>
    </w:p>
    <w:p w14:paraId="21DFD456" w14:textId="2FB69F5F" w:rsidR="004741A0" w:rsidRPr="001F4D90" w:rsidRDefault="004741A0" w:rsidP="004741A0">
      <w:pPr>
        <w:spacing w:before="0" w:after="0" w:line="240" w:lineRule="auto"/>
        <w:rPr>
          <w:rFonts w:eastAsia="Times New Roman" w:cs="Arial"/>
          <w:szCs w:val="19"/>
          <w:lang w:val="en-GB" w:eastAsia="pl-PL"/>
        </w:rPr>
      </w:pPr>
    </w:p>
    <w:p w14:paraId="4882A245" w14:textId="072F8D23" w:rsidR="004741A0" w:rsidRPr="001F4D90" w:rsidRDefault="004741A0" w:rsidP="004741A0">
      <w:pPr>
        <w:spacing w:before="0" w:after="0" w:line="240" w:lineRule="auto"/>
        <w:rPr>
          <w:rFonts w:eastAsia="Times New Roman" w:cs="Arial"/>
          <w:szCs w:val="19"/>
          <w:lang w:val="en-GB" w:eastAsia="pl-PL"/>
        </w:rPr>
      </w:pPr>
    </w:p>
    <w:p w14:paraId="1F8B931D" w14:textId="5BF5299C" w:rsidR="004741A0" w:rsidRPr="001F4D90" w:rsidRDefault="004741A0" w:rsidP="004741A0">
      <w:pPr>
        <w:spacing w:before="0" w:after="0" w:line="240" w:lineRule="auto"/>
        <w:rPr>
          <w:rFonts w:eastAsia="Times New Roman" w:cs="Arial"/>
          <w:szCs w:val="19"/>
          <w:lang w:val="en-GB" w:eastAsia="pl-PL"/>
        </w:rPr>
      </w:pPr>
    </w:p>
    <w:p w14:paraId="7848E78C" w14:textId="07C0D8C0" w:rsidR="004741A0" w:rsidRPr="001F4D90" w:rsidRDefault="004741A0" w:rsidP="004741A0">
      <w:pPr>
        <w:spacing w:before="0" w:after="0" w:line="240" w:lineRule="auto"/>
        <w:rPr>
          <w:rFonts w:eastAsia="Times New Roman" w:cs="Arial"/>
          <w:szCs w:val="19"/>
          <w:lang w:val="en-GB" w:eastAsia="pl-PL"/>
        </w:rPr>
      </w:pPr>
    </w:p>
    <w:p w14:paraId="1DED8B83" w14:textId="70469C64" w:rsidR="004741A0" w:rsidRPr="001F4D90" w:rsidRDefault="004741A0" w:rsidP="004741A0">
      <w:pPr>
        <w:spacing w:before="0" w:after="0" w:line="240" w:lineRule="auto"/>
        <w:rPr>
          <w:rFonts w:eastAsia="Times New Roman" w:cs="Arial"/>
          <w:szCs w:val="19"/>
          <w:lang w:val="en-GB" w:eastAsia="pl-PL"/>
        </w:rPr>
      </w:pPr>
    </w:p>
    <w:p w14:paraId="57313A7A" w14:textId="4F866004" w:rsidR="004741A0" w:rsidRPr="001F4D90" w:rsidRDefault="004741A0" w:rsidP="004741A0">
      <w:pPr>
        <w:spacing w:before="0" w:after="0" w:line="240" w:lineRule="auto"/>
        <w:rPr>
          <w:rFonts w:eastAsia="Times New Roman" w:cs="Arial"/>
          <w:szCs w:val="19"/>
          <w:lang w:val="en-GB" w:eastAsia="pl-PL"/>
        </w:rPr>
      </w:pPr>
    </w:p>
    <w:p w14:paraId="2720837E" w14:textId="6B2BE431" w:rsidR="004741A0" w:rsidRPr="001F4D90" w:rsidRDefault="004741A0" w:rsidP="004741A0">
      <w:pPr>
        <w:spacing w:before="0" w:after="0" w:line="240" w:lineRule="auto"/>
        <w:rPr>
          <w:rFonts w:eastAsia="Times New Roman" w:cs="Arial"/>
          <w:szCs w:val="19"/>
          <w:lang w:val="en-GB" w:eastAsia="pl-PL"/>
        </w:rPr>
      </w:pPr>
    </w:p>
    <w:p w14:paraId="1E38AA6A" w14:textId="749613FD" w:rsidR="004741A0" w:rsidRPr="001F4D90" w:rsidRDefault="0076332C" w:rsidP="004741A0">
      <w:pPr>
        <w:spacing w:before="0" w:after="0" w:line="240" w:lineRule="auto"/>
        <w:rPr>
          <w:rFonts w:eastAsia="Times New Roman" w:cs="Arial"/>
          <w:szCs w:val="19"/>
          <w:lang w:val="en-GB" w:eastAsia="pl-PL"/>
        </w:rPr>
      </w:pPr>
      <w:r w:rsidRPr="007606B0">
        <w:rPr>
          <w:rFonts w:eastAsia="Times New Roman" w:cs="Arial"/>
          <w:noProof/>
          <w:sz w:val="16"/>
          <w:szCs w:val="16"/>
          <w:lang w:eastAsia="pl-PL"/>
        </w:rPr>
        <mc:AlternateContent>
          <mc:Choice Requires="wpg">
            <w:drawing>
              <wp:anchor distT="0" distB="0" distL="114300" distR="114300" simplePos="0" relativeHeight="251640832" behindDoc="0" locked="0" layoutInCell="1" allowOverlap="1" wp14:anchorId="0492BDDD" wp14:editId="252AEFB8">
                <wp:simplePos x="0" y="0"/>
                <wp:positionH relativeFrom="column">
                  <wp:posOffset>1590345</wp:posOffset>
                </wp:positionH>
                <wp:positionV relativeFrom="paragraph">
                  <wp:posOffset>117475</wp:posOffset>
                </wp:positionV>
                <wp:extent cx="1918335" cy="215900"/>
                <wp:effectExtent l="0" t="0" r="5715" b="0"/>
                <wp:wrapNone/>
                <wp:docPr id="41" name="Grupa 41"/>
                <wp:cNvGraphicFramePr/>
                <a:graphic xmlns:a="http://schemas.openxmlformats.org/drawingml/2006/main">
                  <a:graphicData uri="http://schemas.microsoft.com/office/word/2010/wordprocessingGroup">
                    <wpg:wgp>
                      <wpg:cNvGrpSpPr/>
                      <wpg:grpSpPr>
                        <a:xfrm>
                          <a:off x="0" y="0"/>
                          <a:ext cx="1918335" cy="215900"/>
                          <a:chOff x="0" y="0"/>
                          <a:chExt cx="1918393" cy="216000"/>
                        </a:xfrm>
                      </wpg:grpSpPr>
                      <wps:wsp>
                        <wps:cNvPr id="43" name="Pole tekstowe 43"/>
                        <wps:cNvSpPr txBox="1">
                          <a:spLocks noChangeArrowheads="1"/>
                        </wps:cNvSpPr>
                        <wps:spPr bwMode="auto">
                          <a:xfrm>
                            <a:off x="262393" y="0"/>
                            <a:ext cx="1656000" cy="216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174EF3" w14:textId="2D2C261B" w:rsidR="009527C4" w:rsidRPr="00DE4223" w:rsidRDefault="009527C4" w:rsidP="00EB624E">
                              <w:pPr>
                                <w:tabs>
                                  <w:tab w:val="left" w:pos="1843"/>
                                </w:tabs>
                                <w:spacing w:before="0" w:after="0" w:line="240" w:lineRule="auto"/>
                                <w:rPr>
                                  <w:sz w:val="14"/>
                                </w:rPr>
                              </w:pPr>
                              <w:r>
                                <w:rPr>
                                  <w:color w:val="231F20"/>
                                  <w:sz w:val="16"/>
                                  <w:szCs w:val="18"/>
                                </w:rPr>
                                <w:t>Men</w:t>
                              </w:r>
                              <w:r>
                                <w:rPr>
                                  <w:color w:val="231F20"/>
                                  <w:sz w:val="16"/>
                                  <w:szCs w:val="18"/>
                                </w:rPr>
                                <w:tab/>
                              </w:r>
                              <w:proofErr w:type="spellStart"/>
                              <w:r>
                                <w:rPr>
                                  <w:color w:val="231F20"/>
                                  <w:sz w:val="16"/>
                                  <w:szCs w:val="18"/>
                                </w:rPr>
                                <w:t>Women</w:t>
                              </w:r>
                              <w:proofErr w:type="spellEnd"/>
                            </w:p>
                          </w:txbxContent>
                        </wps:txbx>
                        <wps:bodyPr rot="0" vert="horz" wrap="square" lIns="36000" tIns="36000" rIns="36000" bIns="36000" anchor="ctr" anchorCtr="0" upright="1">
                          <a:noAutofit/>
                        </wps:bodyPr>
                      </wps:wsp>
                      <wpg:grpSp>
                        <wpg:cNvPr id="44" name="Grupa 44"/>
                        <wpg:cNvGrpSpPr/>
                        <wpg:grpSpPr>
                          <a:xfrm>
                            <a:off x="0" y="47708"/>
                            <a:ext cx="1419690" cy="125730"/>
                            <a:chOff x="0" y="0"/>
                            <a:chExt cx="1420341" cy="125730"/>
                          </a:xfrm>
                        </wpg:grpSpPr>
                        <pic:pic xmlns:pic="http://schemas.openxmlformats.org/drawingml/2006/picture">
                          <pic:nvPicPr>
                            <pic:cNvPr id="45" name="image18.png"/>
                            <pic:cNvPicPr>
                              <a:picLocks noChangeAspect="1"/>
                            </pic:cNvPicPr>
                          </pic:nvPicPr>
                          <pic:blipFill>
                            <a:blip r:embed="rId15" cstate="print"/>
                            <a:stretch>
                              <a:fillRect/>
                            </a:stretch>
                          </pic:blipFill>
                          <pic:spPr>
                            <a:xfrm>
                              <a:off x="0" y="0"/>
                              <a:ext cx="251460" cy="125730"/>
                            </a:xfrm>
                            <a:prstGeom prst="rect">
                              <a:avLst/>
                            </a:prstGeom>
                          </pic:spPr>
                        </pic:pic>
                        <pic:pic xmlns:pic="http://schemas.openxmlformats.org/drawingml/2006/picture">
                          <pic:nvPicPr>
                            <pic:cNvPr id="46" name="image24.png"/>
                            <pic:cNvPicPr>
                              <a:picLocks/>
                            </pic:cNvPicPr>
                          </pic:nvPicPr>
                          <pic:blipFill>
                            <a:blip r:embed="rId16" cstate="print"/>
                            <a:stretch>
                              <a:fillRect/>
                            </a:stretch>
                          </pic:blipFill>
                          <pic:spPr>
                            <a:xfrm>
                              <a:off x="1168881" y="0"/>
                              <a:ext cx="251460" cy="125730"/>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0492BDDD" id="Grupa 41" o:spid="_x0000_s1035" style="position:absolute;margin-left:125.2pt;margin-top:9.25pt;width:151.05pt;height:17pt;z-index:251640832;mso-width-relative:margin;mso-height-relative:margin" coordsize="19183,21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">
                <v:shape id="Pole tekstowe 43" o:spid="_x0000_s1036" type="#_x0000_t202" style="position:absolute;left:2623;width:16560;height:21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" filled="f" stroked="f">
                  <v:textbox inset="1mm,1mm,1mm,1mm">
                    <w:txbxContent>
                      <w:p w14:paraId="32174EF3" w14:textId="2D2C261B" w:rsidR="009527C4" w:rsidRPr="00DE4223" w:rsidRDefault="009527C4" w:rsidP="00EB624E">
                        <w:pPr>
                          <w:tabs>
                            <w:tab w:val="left" w:pos="1843"/>
                          </w:tabs>
                          <w:spacing w:before="0" w:after="0" w:line="240" w:lineRule="auto"/>
                          <w:rPr>
                            <w:sz w:val="14"/>
                          </w:rPr>
                        </w:pPr>
                        <w:r>
                          <w:rPr>
                            <w:color w:val="231F20"/>
                            <w:sz w:val="16"/>
                            <w:szCs w:val="18"/>
                          </w:rPr>
                          <w:t>Men</w:t>
                        </w:r>
                        <w:r>
                          <w:rPr>
                            <w:color w:val="231F20"/>
                            <w:sz w:val="16"/>
                            <w:szCs w:val="18"/>
                          </w:rPr>
                          <w:tab/>
                        </w:r>
                        <w:proofErr w:type="spellStart"/>
                        <w:r>
                          <w:rPr>
                            <w:color w:val="231F20"/>
                            <w:sz w:val="16"/>
                            <w:szCs w:val="18"/>
                          </w:rPr>
                          <w:t>Women</w:t>
                        </w:r>
                        <w:proofErr w:type="spellEnd"/>
                      </w:p>
                    </w:txbxContent>
                  </v:textbox>
                </v:shape>
                <v:group id="Grupa 44" o:spid="_x0000_s1037" style="position:absolute;top:477;width:14196;height:1257" coordsize="14203,1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image18.png" o:spid="_x0000_s1038" type="#_x0000_t75" style="position:absolute;width:2514;height:1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">
                    <v:imagedata r:id="rId17" o:title=""/>
                  </v:shape>
                  <v:shape id="image24.png" o:spid="_x0000_s1039" type="#_x0000_t75" style="position:absolute;left:11688;width:2515;height:1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">
                    <v:imagedata r:id="rId18" o:title=""/>
                    <o:lock v:ext="edit" aspectratio="f"/>
                  </v:shape>
                </v:group>
              </v:group>
            </w:pict>
          </mc:Fallback>
        </mc:AlternateContent>
      </w:r>
    </w:p>
    <w:p w14:paraId="72DF7589" w14:textId="00B546E0" w:rsidR="00E34CF4" w:rsidRPr="001F4D90" w:rsidRDefault="00E34CF4" w:rsidP="004741A0">
      <w:pPr>
        <w:spacing w:before="0" w:after="0" w:line="240" w:lineRule="auto"/>
        <w:rPr>
          <w:rFonts w:eastAsia="Times New Roman" w:cs="Arial"/>
          <w:szCs w:val="19"/>
          <w:lang w:val="en-GB" w:eastAsia="pl-PL"/>
        </w:rPr>
      </w:pPr>
    </w:p>
    <w:p w14:paraId="4B262DC0" w14:textId="456CA1B1" w:rsidR="004741A0" w:rsidRPr="001F4D90" w:rsidRDefault="006C17B5" w:rsidP="004741A0">
      <w:pPr>
        <w:spacing w:before="0" w:after="0" w:line="240" w:lineRule="auto"/>
        <w:rPr>
          <w:rFonts w:eastAsia="Times New Roman" w:cs="Arial"/>
          <w:szCs w:val="19"/>
          <w:lang w:val="en-GB" w:eastAsia="pl-PL"/>
        </w:rPr>
      </w:pPr>
      <w:r>
        <w:rPr>
          <w:rFonts w:eastAsia="Times New Roman" w:cs="Arial"/>
          <w:noProof/>
          <w:szCs w:val="19"/>
          <w:lang w:eastAsia="pl-PL"/>
        </w:rPr>
        <w:drawing>
          <wp:anchor distT="0" distB="0" distL="114300" distR="114300" simplePos="0" relativeHeight="251674112" behindDoc="0" locked="0" layoutInCell="1" allowOverlap="1" wp14:anchorId="11CF8C38" wp14:editId="02672F82">
            <wp:simplePos x="0" y="0"/>
            <wp:positionH relativeFrom="column">
              <wp:posOffset>215798</wp:posOffset>
            </wp:positionH>
            <wp:positionV relativeFrom="paragraph">
              <wp:posOffset>71145</wp:posOffset>
            </wp:positionV>
            <wp:extent cx="4597738" cy="2035639"/>
            <wp:effectExtent l="0" t="0" r="0" b="3175"/>
            <wp:wrapNone/>
            <wp:docPr id="27" name="Obraz 27" descr="The bar chart shows the number of economically inactive persons aged 15-89 years (in thousand) by the place of residence from the 1st quarter of 2020 to the 4th quarter of 2025 for Opolskie Voivod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bwMode="auto">
                    <a:xfrm>
                      <a:off x="0" y="0"/>
                      <a:ext cx="4597738" cy="2035639"/>
                    </a:xfrm>
                    <a:prstGeom prst="rect">
                      <a:avLst/>
                    </a:prstGeom>
                    <a:noFill/>
                  </pic:spPr>
                </pic:pic>
              </a:graphicData>
            </a:graphic>
            <wp14:sizeRelH relativeFrom="page">
              <wp14:pctWidth>0</wp14:pctWidth>
            </wp14:sizeRelH>
            <wp14:sizeRelV relativeFrom="page">
              <wp14:pctHeight>0</wp14:pctHeight>
            </wp14:sizeRelV>
          </wp:anchor>
        </w:drawing>
      </w:r>
    </w:p>
    <w:p w14:paraId="532571B3" w14:textId="3B613376" w:rsidR="004741A0" w:rsidRPr="001F4D90" w:rsidRDefault="004741A0" w:rsidP="004741A0">
      <w:pPr>
        <w:spacing w:before="0" w:after="0" w:line="240" w:lineRule="auto"/>
        <w:rPr>
          <w:rFonts w:eastAsia="Times New Roman" w:cs="Arial"/>
          <w:szCs w:val="19"/>
          <w:lang w:val="en-GB" w:eastAsia="pl-PL"/>
        </w:rPr>
      </w:pPr>
    </w:p>
    <w:p w14:paraId="1AE36971" w14:textId="15E25455" w:rsidR="004741A0" w:rsidRPr="001F4D90" w:rsidRDefault="004741A0" w:rsidP="004741A0">
      <w:pPr>
        <w:spacing w:before="0" w:after="0" w:line="240" w:lineRule="auto"/>
        <w:rPr>
          <w:rFonts w:eastAsia="Times New Roman" w:cs="Arial"/>
          <w:szCs w:val="19"/>
          <w:lang w:val="en-GB" w:eastAsia="pl-PL"/>
        </w:rPr>
      </w:pPr>
    </w:p>
    <w:p w14:paraId="321D6210" w14:textId="25DA2D8C" w:rsidR="004741A0" w:rsidRPr="001F4D90" w:rsidRDefault="004741A0" w:rsidP="004741A0">
      <w:pPr>
        <w:spacing w:before="0" w:after="0" w:line="240" w:lineRule="auto"/>
        <w:rPr>
          <w:rFonts w:eastAsia="Times New Roman" w:cs="Arial"/>
          <w:szCs w:val="19"/>
          <w:lang w:val="en-GB" w:eastAsia="pl-PL"/>
        </w:rPr>
      </w:pPr>
    </w:p>
    <w:p w14:paraId="590E8904" w14:textId="26FD48CF" w:rsidR="004741A0" w:rsidRPr="001F4D90" w:rsidRDefault="004741A0" w:rsidP="004741A0">
      <w:pPr>
        <w:spacing w:before="0" w:after="0" w:line="240" w:lineRule="auto"/>
        <w:rPr>
          <w:rFonts w:eastAsia="Times New Roman" w:cs="Arial"/>
          <w:szCs w:val="19"/>
          <w:lang w:val="en-GB" w:eastAsia="pl-PL"/>
        </w:rPr>
      </w:pPr>
    </w:p>
    <w:p w14:paraId="4C78E878" w14:textId="3E8CFF5D" w:rsidR="004741A0" w:rsidRPr="001F4D90" w:rsidRDefault="004741A0" w:rsidP="004741A0">
      <w:pPr>
        <w:spacing w:before="0" w:after="0" w:line="240" w:lineRule="auto"/>
        <w:rPr>
          <w:rFonts w:eastAsia="Times New Roman" w:cs="Arial"/>
          <w:szCs w:val="19"/>
          <w:lang w:val="en-GB" w:eastAsia="pl-PL"/>
        </w:rPr>
      </w:pPr>
    </w:p>
    <w:p w14:paraId="70BD2AA1" w14:textId="666D2728" w:rsidR="004741A0" w:rsidRPr="001F4D90" w:rsidRDefault="004741A0" w:rsidP="004741A0">
      <w:pPr>
        <w:spacing w:before="0" w:after="0" w:line="240" w:lineRule="auto"/>
        <w:rPr>
          <w:rFonts w:eastAsia="Times New Roman" w:cs="Arial"/>
          <w:szCs w:val="19"/>
          <w:lang w:val="en-GB" w:eastAsia="pl-PL"/>
        </w:rPr>
      </w:pPr>
    </w:p>
    <w:p w14:paraId="7B6503A2" w14:textId="7395799C" w:rsidR="004741A0" w:rsidRPr="001F4D90" w:rsidRDefault="004741A0" w:rsidP="004741A0">
      <w:pPr>
        <w:spacing w:before="0" w:after="0" w:line="240" w:lineRule="auto"/>
        <w:rPr>
          <w:rFonts w:eastAsia="Times New Roman" w:cs="Arial"/>
          <w:szCs w:val="19"/>
          <w:lang w:val="en-GB" w:eastAsia="pl-PL"/>
        </w:rPr>
      </w:pPr>
    </w:p>
    <w:p w14:paraId="31653F86" w14:textId="7AACC37F" w:rsidR="004741A0" w:rsidRPr="001F4D90" w:rsidRDefault="004741A0" w:rsidP="004741A0">
      <w:pPr>
        <w:spacing w:before="0" w:after="0" w:line="240" w:lineRule="auto"/>
        <w:rPr>
          <w:rFonts w:eastAsia="Times New Roman" w:cs="Arial"/>
          <w:szCs w:val="19"/>
          <w:lang w:val="en-GB" w:eastAsia="pl-PL"/>
        </w:rPr>
      </w:pPr>
    </w:p>
    <w:p w14:paraId="5F814E9D" w14:textId="11D375FB" w:rsidR="004741A0" w:rsidRPr="001F4D90" w:rsidRDefault="004741A0" w:rsidP="004741A0">
      <w:pPr>
        <w:spacing w:before="0" w:after="0" w:line="240" w:lineRule="auto"/>
        <w:rPr>
          <w:rFonts w:eastAsia="Times New Roman" w:cs="Arial"/>
          <w:szCs w:val="19"/>
          <w:lang w:val="en-GB" w:eastAsia="pl-PL"/>
        </w:rPr>
      </w:pPr>
    </w:p>
    <w:p w14:paraId="0248C67C" w14:textId="55AC90A8" w:rsidR="004741A0" w:rsidRPr="001F4D90" w:rsidRDefault="004741A0" w:rsidP="004741A0">
      <w:pPr>
        <w:spacing w:before="0" w:after="0" w:line="240" w:lineRule="auto"/>
        <w:rPr>
          <w:rFonts w:eastAsia="Times New Roman" w:cs="Arial"/>
          <w:szCs w:val="19"/>
          <w:lang w:val="en-GB" w:eastAsia="pl-PL"/>
        </w:rPr>
      </w:pPr>
    </w:p>
    <w:p w14:paraId="569FA576" w14:textId="52F43B5A" w:rsidR="004741A0" w:rsidRPr="001F4D90" w:rsidRDefault="004741A0" w:rsidP="004741A0">
      <w:pPr>
        <w:spacing w:before="0" w:after="0" w:line="240" w:lineRule="auto"/>
        <w:rPr>
          <w:rFonts w:eastAsia="Times New Roman" w:cs="Arial"/>
          <w:szCs w:val="19"/>
          <w:lang w:val="en-GB" w:eastAsia="pl-PL"/>
        </w:rPr>
      </w:pPr>
    </w:p>
    <w:p w14:paraId="791A409A" w14:textId="07F5F1AE" w:rsidR="004741A0" w:rsidRPr="001F4D90" w:rsidRDefault="004741A0" w:rsidP="004741A0">
      <w:pPr>
        <w:spacing w:before="0" w:after="0" w:line="240" w:lineRule="auto"/>
        <w:rPr>
          <w:rFonts w:eastAsia="Times New Roman" w:cs="Arial"/>
          <w:szCs w:val="19"/>
          <w:lang w:val="en-GB" w:eastAsia="pl-PL"/>
        </w:rPr>
      </w:pPr>
    </w:p>
    <w:p w14:paraId="09E51D6A" w14:textId="35A619E4" w:rsidR="004741A0" w:rsidRPr="001F4D90" w:rsidRDefault="004741A0" w:rsidP="004741A0">
      <w:pPr>
        <w:spacing w:before="0" w:after="0" w:line="240" w:lineRule="auto"/>
        <w:rPr>
          <w:rFonts w:eastAsia="Times New Roman" w:cs="Arial"/>
          <w:szCs w:val="19"/>
          <w:lang w:val="en-GB" w:eastAsia="pl-PL"/>
        </w:rPr>
      </w:pPr>
    </w:p>
    <w:p w14:paraId="403C0403" w14:textId="0975F066" w:rsidR="004741A0" w:rsidRPr="001F4D90" w:rsidRDefault="004741A0" w:rsidP="004741A0">
      <w:pPr>
        <w:spacing w:before="0" w:after="0" w:line="240" w:lineRule="auto"/>
        <w:rPr>
          <w:rFonts w:eastAsia="Times New Roman" w:cs="Arial"/>
          <w:szCs w:val="19"/>
          <w:lang w:val="en-GB" w:eastAsia="pl-PL"/>
        </w:rPr>
      </w:pPr>
    </w:p>
    <w:p w14:paraId="240F68BC" w14:textId="0C942112" w:rsidR="004741A0" w:rsidRPr="001F4D90" w:rsidRDefault="00AE6C6B" w:rsidP="004741A0">
      <w:pPr>
        <w:spacing w:before="0" w:after="0" w:line="240" w:lineRule="auto"/>
        <w:rPr>
          <w:rFonts w:eastAsia="Times New Roman" w:cs="Arial"/>
          <w:szCs w:val="19"/>
          <w:lang w:val="en-GB" w:eastAsia="pl-PL"/>
        </w:rPr>
      </w:pPr>
      <w:r>
        <w:rPr>
          <w:rFonts w:eastAsia="Times New Roman" w:cs="Arial"/>
          <w:noProof/>
          <w:sz w:val="16"/>
          <w:szCs w:val="16"/>
          <w:lang w:eastAsia="pl-PL"/>
        </w:rPr>
        <mc:AlternateContent>
          <mc:Choice Requires="wpg">
            <w:drawing>
              <wp:anchor distT="0" distB="0" distL="114300" distR="114300" simplePos="0" relativeHeight="251664896" behindDoc="0" locked="0" layoutInCell="1" allowOverlap="1" wp14:anchorId="0045C6F4" wp14:editId="49A8580D">
                <wp:simplePos x="0" y="0"/>
                <wp:positionH relativeFrom="column">
                  <wp:posOffset>1545895</wp:posOffset>
                </wp:positionH>
                <wp:positionV relativeFrom="paragraph">
                  <wp:posOffset>24765</wp:posOffset>
                </wp:positionV>
                <wp:extent cx="2091193" cy="215900"/>
                <wp:effectExtent l="0" t="0" r="4445" b="0"/>
                <wp:wrapNone/>
                <wp:docPr id="50" name="Grupa 50"/>
                <wp:cNvGraphicFramePr/>
                <a:graphic xmlns:a="http://schemas.openxmlformats.org/drawingml/2006/main">
                  <a:graphicData uri="http://schemas.microsoft.com/office/word/2010/wordprocessingGroup">
                    <wpg:wgp>
                      <wpg:cNvGrpSpPr/>
                      <wpg:grpSpPr>
                        <a:xfrm>
                          <a:off x="0" y="0"/>
                          <a:ext cx="2091193" cy="215900"/>
                          <a:chOff x="0" y="0"/>
                          <a:chExt cx="2091564" cy="216000"/>
                        </a:xfrm>
                      </wpg:grpSpPr>
                      <wps:wsp>
                        <wps:cNvPr id="51" name="Pole tekstowe 51"/>
                        <wps:cNvSpPr txBox="1">
                          <a:spLocks noChangeArrowheads="1"/>
                        </wps:cNvSpPr>
                        <wps:spPr bwMode="auto">
                          <a:xfrm>
                            <a:off x="262393" y="0"/>
                            <a:ext cx="1829171" cy="216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5EE034" w14:textId="60808AFA" w:rsidR="009527C4" w:rsidRPr="00DE4223" w:rsidRDefault="009527C4" w:rsidP="00EB624E">
                              <w:pPr>
                                <w:tabs>
                                  <w:tab w:val="left" w:pos="1758"/>
                                  <w:tab w:val="left" w:pos="1843"/>
                                </w:tabs>
                                <w:spacing w:before="0" w:after="0" w:line="240" w:lineRule="auto"/>
                                <w:rPr>
                                  <w:sz w:val="14"/>
                                </w:rPr>
                              </w:pPr>
                              <w:r>
                                <w:rPr>
                                  <w:color w:val="231F20"/>
                                  <w:sz w:val="16"/>
                                  <w:szCs w:val="18"/>
                                </w:rPr>
                                <w:t xml:space="preserve">Urban </w:t>
                              </w:r>
                              <w:proofErr w:type="spellStart"/>
                              <w:r>
                                <w:rPr>
                                  <w:color w:val="231F20"/>
                                  <w:sz w:val="16"/>
                                  <w:szCs w:val="18"/>
                                </w:rPr>
                                <w:t>areas</w:t>
                              </w:r>
                              <w:proofErr w:type="spellEnd"/>
                              <w:r w:rsidRPr="00DE4223">
                                <w:rPr>
                                  <w:color w:val="231F20"/>
                                  <w:sz w:val="16"/>
                                  <w:szCs w:val="18"/>
                                </w:rPr>
                                <w:tab/>
                              </w:r>
                              <w:proofErr w:type="spellStart"/>
                              <w:r>
                                <w:rPr>
                                  <w:color w:val="231F20"/>
                                  <w:sz w:val="16"/>
                                  <w:szCs w:val="18"/>
                                </w:rPr>
                                <w:t>Rural</w:t>
                              </w:r>
                              <w:proofErr w:type="spellEnd"/>
                              <w:r>
                                <w:rPr>
                                  <w:color w:val="231F20"/>
                                  <w:sz w:val="16"/>
                                  <w:szCs w:val="18"/>
                                </w:rPr>
                                <w:t xml:space="preserve"> </w:t>
                              </w:r>
                              <w:proofErr w:type="spellStart"/>
                              <w:r>
                                <w:rPr>
                                  <w:color w:val="231F20"/>
                                  <w:sz w:val="16"/>
                                  <w:szCs w:val="18"/>
                                </w:rPr>
                                <w:t>areas</w:t>
                              </w:r>
                              <w:proofErr w:type="spellEnd"/>
                            </w:p>
                          </w:txbxContent>
                        </wps:txbx>
                        <wps:bodyPr rot="0" vert="horz" wrap="square" lIns="36000" tIns="36000" rIns="36000" bIns="36000" anchor="ctr" anchorCtr="0" upright="1">
                          <a:noAutofit/>
                        </wps:bodyPr>
                      </wps:wsp>
                      <wpg:grpSp>
                        <wpg:cNvPr id="61" name="Grupa 61"/>
                        <wpg:cNvGrpSpPr/>
                        <wpg:grpSpPr>
                          <a:xfrm>
                            <a:off x="0" y="47708"/>
                            <a:ext cx="1368657" cy="126000"/>
                            <a:chOff x="0" y="0"/>
                            <a:chExt cx="1368957" cy="126000"/>
                          </a:xfrm>
                        </wpg:grpSpPr>
                        <pic:pic xmlns:pic="http://schemas.openxmlformats.org/drawingml/2006/picture">
                          <pic:nvPicPr>
                            <pic:cNvPr id="62" name="image18.png"/>
                            <pic:cNvPicPr>
                              <a:picLocks noChangeAspect="1"/>
                            </pic:cNvPicPr>
                          </pic:nvPicPr>
                          <pic:blipFill>
                            <a:blip r:embed="rId15" cstate="print"/>
                            <a:stretch>
                              <a:fillRect/>
                            </a:stretch>
                          </pic:blipFill>
                          <pic:spPr>
                            <a:xfrm>
                              <a:off x="0" y="0"/>
                              <a:ext cx="251460" cy="125730"/>
                            </a:xfrm>
                            <a:prstGeom prst="rect">
                              <a:avLst/>
                            </a:prstGeom>
                          </pic:spPr>
                        </pic:pic>
                        <pic:pic xmlns:pic="http://schemas.openxmlformats.org/drawingml/2006/picture">
                          <pic:nvPicPr>
                            <pic:cNvPr id="63" name="image24.png"/>
                            <pic:cNvPicPr preferRelativeResize="0">
                              <a:picLocks/>
                            </pic:cNvPicPr>
                          </pic:nvPicPr>
                          <pic:blipFill>
                            <a:blip r:embed="rId16" cstate="print"/>
                            <a:stretch>
                              <a:fillRect/>
                            </a:stretch>
                          </pic:blipFill>
                          <pic:spPr>
                            <a:xfrm>
                              <a:off x="1116841" y="0"/>
                              <a:ext cx="252116" cy="126000"/>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0045C6F4" id="Grupa 50" o:spid="_x0000_s1040" style="position:absolute;margin-left:121.7pt;margin-top:1.95pt;width:164.65pt;height:17pt;z-index:251664896;mso-width-relative:margin;mso-height-relative:margin" coordsize="20915,21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">
                <v:shape id="Pole tekstowe 51" o:spid="_x0000_s1041" type="#_x0000_t202" style="position:absolute;left:2623;width:18292;height:21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" filled="f" stroked="f">
                  <v:textbox inset="1mm,1mm,1mm,1mm">
                    <w:txbxContent>
                      <w:p w14:paraId="485EE034" w14:textId="60808AFA" w:rsidR="009527C4" w:rsidRPr="00DE4223" w:rsidRDefault="009527C4" w:rsidP="00EB624E">
                        <w:pPr>
                          <w:tabs>
                            <w:tab w:val="left" w:pos="1758"/>
                            <w:tab w:val="left" w:pos="1843"/>
                          </w:tabs>
                          <w:spacing w:before="0" w:after="0" w:line="240" w:lineRule="auto"/>
                          <w:rPr>
                            <w:sz w:val="14"/>
                          </w:rPr>
                        </w:pPr>
                        <w:r>
                          <w:rPr>
                            <w:color w:val="231F20"/>
                            <w:sz w:val="16"/>
                            <w:szCs w:val="18"/>
                          </w:rPr>
                          <w:t xml:space="preserve">Urban </w:t>
                        </w:r>
                        <w:proofErr w:type="spellStart"/>
                        <w:r>
                          <w:rPr>
                            <w:color w:val="231F20"/>
                            <w:sz w:val="16"/>
                            <w:szCs w:val="18"/>
                          </w:rPr>
                          <w:t>areas</w:t>
                        </w:r>
                        <w:proofErr w:type="spellEnd"/>
                        <w:r w:rsidRPr="00DE4223">
                          <w:rPr>
                            <w:color w:val="231F20"/>
                            <w:sz w:val="16"/>
                            <w:szCs w:val="18"/>
                          </w:rPr>
                          <w:tab/>
                        </w:r>
                        <w:proofErr w:type="spellStart"/>
                        <w:r>
                          <w:rPr>
                            <w:color w:val="231F20"/>
                            <w:sz w:val="16"/>
                            <w:szCs w:val="18"/>
                          </w:rPr>
                          <w:t>Rural</w:t>
                        </w:r>
                        <w:proofErr w:type="spellEnd"/>
                        <w:r>
                          <w:rPr>
                            <w:color w:val="231F20"/>
                            <w:sz w:val="16"/>
                            <w:szCs w:val="18"/>
                          </w:rPr>
                          <w:t xml:space="preserve"> </w:t>
                        </w:r>
                        <w:proofErr w:type="spellStart"/>
                        <w:r>
                          <w:rPr>
                            <w:color w:val="231F20"/>
                            <w:sz w:val="16"/>
                            <w:szCs w:val="18"/>
                          </w:rPr>
                          <w:t>areas</w:t>
                        </w:r>
                        <w:proofErr w:type="spellEnd"/>
                      </w:p>
                    </w:txbxContent>
                  </v:textbox>
                </v:shape>
                <v:group id="Grupa 61" o:spid="_x0000_s1042" style="position:absolute;top:477;width:13686;height:1260" coordsize="13689,1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image18.png" o:spid="_x0000_s1043" type="#_x0000_t75" style="position:absolute;width:2514;height:1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">
                    <v:imagedata r:id="rId17" o:title=""/>
                  </v:shape>
                  <v:shape id="image24.png" o:spid="_x0000_s1044" type="#_x0000_t75" style="position:absolute;left:11168;width:2521;height:126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">
                    <v:imagedata r:id="rId18" o:title=""/>
                    <o:lock v:ext="edit" aspectratio="f"/>
                  </v:shape>
                </v:group>
              </v:group>
            </w:pict>
          </mc:Fallback>
        </mc:AlternateContent>
      </w:r>
    </w:p>
    <w:p w14:paraId="6DFC4D0C" w14:textId="0C0DE5AC" w:rsidR="004741A0" w:rsidRPr="001F4D90" w:rsidRDefault="004741A0" w:rsidP="004741A0">
      <w:pPr>
        <w:spacing w:before="0" w:after="0" w:line="240" w:lineRule="auto"/>
        <w:rPr>
          <w:rFonts w:eastAsia="Times New Roman" w:cs="Arial"/>
          <w:szCs w:val="19"/>
          <w:lang w:val="en-GB" w:eastAsia="pl-PL"/>
        </w:rPr>
      </w:pPr>
    </w:p>
    <w:p w14:paraId="458FD84C" w14:textId="7B3B3B8F" w:rsidR="00616D8C" w:rsidRPr="001F4D90" w:rsidRDefault="001F4D90" w:rsidP="002962C1">
      <w:pPr>
        <w:spacing w:line="288" w:lineRule="auto"/>
        <w:rPr>
          <w:rFonts w:eastAsia="Times New Roman" w:cs="Arial"/>
          <w:szCs w:val="19"/>
          <w:lang w:val="en-GB" w:eastAsia="pl-PL"/>
        </w:rPr>
      </w:pPr>
      <w:r w:rsidRPr="001F4D90">
        <w:rPr>
          <w:rFonts w:eastAsia="Times New Roman" w:cs="Arial"/>
          <w:szCs w:val="19"/>
          <w:lang w:val="en-GB" w:eastAsia="pl-PL"/>
        </w:rPr>
        <w:lastRenderedPageBreak/>
        <w:t>Considering place of residence, on quarterly basis, the number of economically inactive rural</w:t>
      </w:r>
      <w:r w:rsidR="0095609D" w:rsidRPr="001F4D90">
        <w:rPr>
          <w:rFonts w:eastAsia="Times New Roman" w:cs="Arial"/>
          <w:szCs w:val="19"/>
          <w:lang w:val="en-GB" w:eastAsia="pl-PL"/>
        </w:rPr>
        <w:t xml:space="preserve">, </w:t>
      </w:r>
      <w:r w:rsidRPr="001F4D90">
        <w:rPr>
          <w:rFonts w:eastAsia="Times New Roman" w:cs="Arial"/>
          <w:szCs w:val="19"/>
          <w:lang w:val="en-GB" w:eastAsia="pl-PL"/>
        </w:rPr>
        <w:t>as well as urb</w:t>
      </w:r>
      <w:r>
        <w:rPr>
          <w:rFonts w:eastAsia="Times New Roman" w:cs="Arial"/>
          <w:szCs w:val="19"/>
          <w:lang w:val="en-GB" w:eastAsia="pl-PL"/>
        </w:rPr>
        <w:t>an inhabitants, decreased</w:t>
      </w:r>
      <w:r w:rsidR="0095609D" w:rsidRPr="001F4D90">
        <w:rPr>
          <w:lang w:val="en-GB"/>
        </w:rPr>
        <w:t xml:space="preserve"> </w:t>
      </w:r>
      <w:r w:rsidR="008C4554" w:rsidRPr="001F4D90">
        <w:rPr>
          <w:rFonts w:eastAsia="Times New Roman" w:cs="Arial"/>
          <w:szCs w:val="19"/>
          <w:lang w:val="en-GB" w:eastAsia="pl-PL"/>
        </w:rPr>
        <w:t>(</w:t>
      </w:r>
      <w:r>
        <w:rPr>
          <w:rFonts w:eastAsia="Times New Roman" w:cs="Arial"/>
          <w:szCs w:val="19"/>
          <w:lang w:val="en-GB" w:eastAsia="pl-PL"/>
        </w:rPr>
        <w:t>by 4.</w:t>
      </w:r>
      <w:r w:rsidR="002E574C" w:rsidRPr="001F4D90">
        <w:rPr>
          <w:rFonts w:eastAsia="Times New Roman" w:cs="Arial"/>
          <w:szCs w:val="19"/>
          <w:lang w:val="en-GB" w:eastAsia="pl-PL"/>
        </w:rPr>
        <w:t>0</w:t>
      </w:r>
      <w:r w:rsidR="008C4554" w:rsidRPr="001F4D90">
        <w:rPr>
          <w:rFonts w:eastAsia="Times New Roman" w:cs="Arial"/>
          <w:szCs w:val="19"/>
          <w:lang w:val="en-GB" w:eastAsia="pl-PL"/>
        </w:rPr>
        <w:t>%</w:t>
      </w:r>
      <w:r w:rsidR="002E574C" w:rsidRPr="001F4D90">
        <w:rPr>
          <w:rFonts w:eastAsia="Times New Roman" w:cs="Arial"/>
          <w:szCs w:val="19"/>
          <w:lang w:val="en-GB" w:eastAsia="pl-PL"/>
        </w:rPr>
        <w:t xml:space="preserve"> </w:t>
      </w:r>
      <w:r>
        <w:rPr>
          <w:rFonts w:eastAsia="Times New Roman" w:cs="Arial"/>
          <w:szCs w:val="19"/>
          <w:lang w:val="en-GB" w:eastAsia="pl-PL"/>
        </w:rPr>
        <w:t>and by 1.</w:t>
      </w:r>
      <w:r w:rsidR="002E574C" w:rsidRPr="001F4D90">
        <w:rPr>
          <w:rFonts w:eastAsia="Times New Roman" w:cs="Arial"/>
          <w:szCs w:val="19"/>
          <w:lang w:val="en-GB" w:eastAsia="pl-PL"/>
        </w:rPr>
        <w:t>8%</w:t>
      </w:r>
      <w:r>
        <w:rPr>
          <w:rFonts w:eastAsia="Times New Roman" w:cs="Arial"/>
          <w:szCs w:val="19"/>
          <w:lang w:val="en-GB" w:eastAsia="pl-PL"/>
        </w:rPr>
        <w:t>, respectively</w:t>
      </w:r>
      <w:r w:rsidR="00E5106E" w:rsidRPr="001F4D90">
        <w:rPr>
          <w:rFonts w:eastAsia="Times New Roman" w:cs="Arial"/>
          <w:szCs w:val="19"/>
          <w:lang w:val="en-GB" w:eastAsia="pl-PL"/>
        </w:rPr>
        <w:t>)</w:t>
      </w:r>
      <w:r w:rsidR="000E71B5" w:rsidRPr="001F4D90">
        <w:rPr>
          <w:rFonts w:eastAsia="Times New Roman" w:cs="Arial"/>
          <w:szCs w:val="19"/>
          <w:lang w:val="en-GB" w:eastAsia="pl-PL"/>
        </w:rPr>
        <w:t xml:space="preserve">, </w:t>
      </w:r>
      <w:r>
        <w:rPr>
          <w:rFonts w:eastAsia="Times New Roman" w:cs="Arial"/>
          <w:szCs w:val="19"/>
          <w:lang w:val="en-GB" w:eastAsia="pl-PL"/>
        </w:rPr>
        <w:t xml:space="preserve">and </w:t>
      </w:r>
      <w:r w:rsidR="008A3552">
        <w:rPr>
          <w:rFonts w:eastAsia="Times New Roman" w:cs="Arial"/>
          <w:szCs w:val="19"/>
          <w:lang w:val="en-GB" w:eastAsia="pl-PL"/>
        </w:rPr>
        <w:br/>
      </w:r>
      <w:r>
        <w:rPr>
          <w:rFonts w:eastAsia="Times New Roman" w:cs="Arial"/>
          <w:szCs w:val="19"/>
          <w:lang w:val="en-GB" w:eastAsia="pl-PL"/>
        </w:rPr>
        <w:t xml:space="preserve">on an annual basis in both groups there was an increase </w:t>
      </w:r>
      <w:r w:rsidR="000E71B5" w:rsidRPr="001F4D90">
        <w:rPr>
          <w:rFonts w:eastAsia="Times New Roman" w:cs="Arial"/>
          <w:szCs w:val="19"/>
          <w:lang w:val="en-GB" w:eastAsia="pl-PL"/>
        </w:rPr>
        <w:t>(</w:t>
      </w:r>
      <w:r>
        <w:rPr>
          <w:rFonts w:eastAsia="Times New Roman" w:cs="Arial"/>
          <w:szCs w:val="19"/>
          <w:lang w:val="en-GB" w:eastAsia="pl-PL"/>
        </w:rPr>
        <w:t>by 3.6% and by</w:t>
      </w:r>
      <w:r w:rsidR="000E71B5" w:rsidRPr="001F4D90">
        <w:rPr>
          <w:rFonts w:eastAsia="Times New Roman" w:cs="Arial"/>
          <w:szCs w:val="19"/>
          <w:lang w:val="en-GB" w:eastAsia="pl-PL"/>
        </w:rPr>
        <w:t xml:space="preserve"> </w:t>
      </w:r>
      <w:r>
        <w:rPr>
          <w:rFonts w:eastAsia="Times New Roman" w:cs="Arial"/>
          <w:szCs w:val="19"/>
          <w:lang w:val="en-GB" w:eastAsia="pl-PL"/>
        </w:rPr>
        <w:t>2.</w:t>
      </w:r>
      <w:r w:rsidR="00D56CC2" w:rsidRPr="001F4D90">
        <w:rPr>
          <w:rFonts w:eastAsia="Times New Roman" w:cs="Arial"/>
          <w:szCs w:val="19"/>
          <w:lang w:val="en-GB" w:eastAsia="pl-PL"/>
        </w:rPr>
        <w:t>5</w:t>
      </w:r>
      <w:r w:rsidR="000E71B5" w:rsidRPr="001F4D90">
        <w:rPr>
          <w:rFonts w:eastAsia="Times New Roman" w:cs="Arial"/>
          <w:szCs w:val="19"/>
          <w:lang w:val="en-GB" w:eastAsia="pl-PL"/>
        </w:rPr>
        <w:t>%</w:t>
      </w:r>
      <w:r>
        <w:rPr>
          <w:rFonts w:eastAsia="Times New Roman" w:cs="Arial"/>
          <w:szCs w:val="19"/>
          <w:lang w:val="en-GB" w:eastAsia="pl-PL"/>
        </w:rPr>
        <w:t>, respectively</w:t>
      </w:r>
      <w:r w:rsidR="000E71B5" w:rsidRPr="001F4D90">
        <w:rPr>
          <w:rFonts w:eastAsia="Times New Roman" w:cs="Arial"/>
          <w:szCs w:val="19"/>
          <w:lang w:val="en-GB" w:eastAsia="pl-PL"/>
        </w:rPr>
        <w:t>).</w:t>
      </w:r>
      <w:r w:rsidR="00335860" w:rsidRPr="001F4D90">
        <w:rPr>
          <w:rFonts w:eastAsia="Times New Roman" w:cs="Arial"/>
          <w:szCs w:val="19"/>
          <w:lang w:val="en-GB" w:eastAsia="pl-PL"/>
        </w:rPr>
        <w:t xml:space="preserve"> </w:t>
      </w:r>
    </w:p>
    <w:p w14:paraId="3A69C0C3" w14:textId="2A68D55C" w:rsidR="00616D8C" w:rsidRPr="001F4D90" w:rsidRDefault="001F4D90" w:rsidP="001F4D90">
      <w:pPr>
        <w:spacing w:line="288" w:lineRule="auto"/>
        <w:rPr>
          <w:rFonts w:eastAsia="Times New Roman" w:cs="Arial"/>
          <w:szCs w:val="19"/>
          <w:lang w:val="en-GB" w:eastAsia="pl-PL"/>
        </w:rPr>
      </w:pPr>
      <w:r w:rsidRPr="001F4D90">
        <w:rPr>
          <w:rFonts w:eastAsia="Times New Roman" w:cs="Arial"/>
          <w:szCs w:val="19"/>
          <w:lang w:val="en-GB" w:eastAsia="pl-PL"/>
        </w:rPr>
        <w:t>Out of economically inactive in the voivodship</w:t>
      </w:r>
      <w:r w:rsidR="00616D8C" w:rsidRPr="001F4D90">
        <w:rPr>
          <w:rFonts w:eastAsia="Times New Roman" w:cs="Arial"/>
          <w:szCs w:val="19"/>
          <w:lang w:val="en-GB" w:eastAsia="pl-PL"/>
        </w:rPr>
        <w:t xml:space="preserve">, </w:t>
      </w:r>
      <w:r w:rsidR="009F1D81" w:rsidRPr="001F4D90">
        <w:rPr>
          <w:rFonts w:eastAsia="Times New Roman" w:cs="Arial"/>
          <w:szCs w:val="19"/>
          <w:lang w:val="en-GB" w:eastAsia="pl-PL"/>
        </w:rPr>
        <w:t>81</w:t>
      </w:r>
      <w:r w:rsidR="00616D8C" w:rsidRPr="001F4D90">
        <w:rPr>
          <w:rFonts w:eastAsia="Times New Roman" w:cs="Arial"/>
          <w:szCs w:val="19"/>
          <w:lang w:val="en-GB" w:eastAsia="pl-PL"/>
        </w:rPr>
        <w:t xml:space="preserve"> </w:t>
      </w:r>
      <w:r>
        <w:rPr>
          <w:rFonts w:eastAsia="Times New Roman" w:cs="Arial"/>
          <w:szCs w:val="19"/>
          <w:lang w:val="en-GB" w:eastAsia="pl-PL"/>
        </w:rPr>
        <w:t>thousand persons, i</w:t>
      </w:r>
      <w:r w:rsidR="00616D8C" w:rsidRPr="001F4D90">
        <w:rPr>
          <w:rFonts w:eastAsia="Times New Roman" w:cs="Arial"/>
          <w:szCs w:val="19"/>
          <w:lang w:val="en-GB" w:eastAsia="pl-PL"/>
        </w:rPr>
        <w:t>.</w:t>
      </w:r>
      <w:r>
        <w:rPr>
          <w:rFonts w:eastAsia="Times New Roman" w:cs="Arial"/>
          <w:szCs w:val="19"/>
          <w:lang w:val="en-GB" w:eastAsia="pl-PL"/>
        </w:rPr>
        <w:t>e.</w:t>
      </w:r>
      <w:r w:rsidR="00616D8C" w:rsidRPr="001F4D90">
        <w:rPr>
          <w:rFonts w:eastAsia="Times New Roman" w:cs="Arial"/>
          <w:szCs w:val="19"/>
          <w:lang w:val="en-GB" w:eastAsia="pl-PL"/>
        </w:rPr>
        <w:t xml:space="preserve"> </w:t>
      </w:r>
      <w:r>
        <w:rPr>
          <w:rFonts w:eastAsia="Times New Roman" w:cs="Arial"/>
          <w:szCs w:val="19"/>
          <w:lang w:val="en-GB" w:eastAsia="pl-PL"/>
        </w:rPr>
        <w:t>26.</w:t>
      </w:r>
      <w:r w:rsidR="009F1D81" w:rsidRPr="001F4D90">
        <w:rPr>
          <w:rFonts w:eastAsia="Times New Roman" w:cs="Arial"/>
          <w:szCs w:val="19"/>
          <w:lang w:val="en-GB" w:eastAsia="pl-PL"/>
        </w:rPr>
        <w:t>0</w:t>
      </w:r>
      <w:r>
        <w:rPr>
          <w:rFonts w:eastAsia="Times New Roman" w:cs="Arial"/>
          <w:szCs w:val="19"/>
          <w:lang w:val="en-GB" w:eastAsia="pl-PL"/>
        </w:rPr>
        <w:t xml:space="preserve">% </w:t>
      </w:r>
      <w:r w:rsidRPr="001F4D90">
        <w:rPr>
          <w:rFonts w:eastAsia="Times New Roman" w:cs="Arial"/>
          <w:szCs w:val="19"/>
          <w:lang w:val="en-GB" w:eastAsia="pl-PL"/>
        </w:rPr>
        <w:t xml:space="preserve">were </w:t>
      </w:r>
      <w:r w:rsidR="008A3552">
        <w:rPr>
          <w:rFonts w:eastAsia="Times New Roman" w:cs="Arial"/>
          <w:szCs w:val="19"/>
          <w:lang w:val="en-GB" w:eastAsia="pl-PL"/>
        </w:rPr>
        <w:br/>
      </w:r>
      <w:r w:rsidRPr="001F4D90">
        <w:rPr>
          <w:rFonts w:eastAsia="Times New Roman" w:cs="Arial"/>
          <w:szCs w:val="19"/>
          <w:lang w:val="en-GB" w:eastAsia="pl-PL"/>
        </w:rPr>
        <w:t>o</w:t>
      </w:r>
      <w:r>
        <w:rPr>
          <w:rFonts w:eastAsia="Times New Roman" w:cs="Arial"/>
          <w:szCs w:val="19"/>
          <w:lang w:val="en-GB" w:eastAsia="pl-PL"/>
        </w:rPr>
        <w:t xml:space="preserve">f </w:t>
      </w:r>
      <w:r w:rsidRPr="001F4D90">
        <w:rPr>
          <w:rFonts w:eastAsia="Times New Roman" w:cs="Arial"/>
          <w:szCs w:val="19"/>
          <w:lang w:val="en-GB" w:eastAsia="pl-PL"/>
        </w:rPr>
        <w:t>working age.</w:t>
      </w:r>
      <w:r w:rsidR="00616D8C" w:rsidRPr="001F4D90">
        <w:rPr>
          <w:rFonts w:eastAsia="Times New Roman" w:cs="Arial"/>
          <w:szCs w:val="19"/>
          <w:lang w:val="en-GB" w:eastAsia="pl-PL"/>
        </w:rPr>
        <w:t xml:space="preserve"> </w:t>
      </w:r>
      <w:r w:rsidRPr="001F4D90">
        <w:rPr>
          <w:rFonts w:eastAsia="Times New Roman" w:cs="Arial"/>
          <w:szCs w:val="19"/>
          <w:lang w:val="en-GB" w:eastAsia="pl-PL"/>
        </w:rPr>
        <w:t xml:space="preserve">Economically inactive persons mostly had basic vocational/sectoral education </w:t>
      </w:r>
      <w:r w:rsidR="00D26277" w:rsidRPr="001F4D90">
        <w:rPr>
          <w:rFonts w:eastAsia="Times New Roman" w:cs="Arial"/>
          <w:szCs w:val="19"/>
          <w:lang w:val="en-GB" w:eastAsia="pl-PL"/>
        </w:rPr>
        <w:t>(</w:t>
      </w:r>
      <w:r w:rsidRPr="001F4D90">
        <w:rPr>
          <w:rFonts w:eastAsia="Times New Roman" w:cs="Arial"/>
          <w:szCs w:val="19"/>
          <w:lang w:val="en-GB" w:eastAsia="pl-PL"/>
        </w:rPr>
        <w:t>27.</w:t>
      </w:r>
      <w:r w:rsidR="002C07B6" w:rsidRPr="001F4D90">
        <w:rPr>
          <w:rFonts w:eastAsia="Times New Roman" w:cs="Arial"/>
          <w:szCs w:val="19"/>
          <w:lang w:val="en-GB" w:eastAsia="pl-PL"/>
        </w:rPr>
        <w:t>3</w:t>
      </w:r>
      <w:r w:rsidR="00D26277" w:rsidRPr="001F4D90">
        <w:rPr>
          <w:rFonts w:eastAsia="Times New Roman" w:cs="Arial"/>
          <w:szCs w:val="19"/>
          <w:lang w:val="en-GB" w:eastAsia="pl-PL"/>
        </w:rPr>
        <w:t xml:space="preserve">%) </w:t>
      </w:r>
      <w:r w:rsidRPr="001F4D90">
        <w:rPr>
          <w:rFonts w:eastAsia="Times New Roman" w:cs="Arial"/>
          <w:szCs w:val="19"/>
          <w:lang w:val="en-GB" w:eastAsia="pl-PL"/>
        </w:rPr>
        <w:t>as well as lower secondary, primary, incomplete primary or no school education</w:t>
      </w:r>
      <w:r w:rsidR="00D26277" w:rsidRPr="001F4D90">
        <w:rPr>
          <w:rFonts w:eastAsia="Times New Roman" w:cs="Arial"/>
          <w:szCs w:val="19"/>
          <w:lang w:val="en-GB" w:eastAsia="pl-PL"/>
        </w:rPr>
        <w:t xml:space="preserve"> (</w:t>
      </w:r>
      <w:r>
        <w:rPr>
          <w:rFonts w:eastAsia="Times New Roman" w:cs="Arial"/>
          <w:szCs w:val="19"/>
          <w:lang w:val="en-GB" w:eastAsia="pl-PL"/>
        </w:rPr>
        <w:t>27.</w:t>
      </w:r>
      <w:r w:rsidR="002C07B6" w:rsidRPr="001F4D90">
        <w:rPr>
          <w:rFonts w:eastAsia="Times New Roman" w:cs="Arial"/>
          <w:szCs w:val="19"/>
          <w:lang w:val="en-GB" w:eastAsia="pl-PL"/>
        </w:rPr>
        <w:t>0</w:t>
      </w:r>
      <w:r w:rsidR="00D26277" w:rsidRPr="001F4D90">
        <w:rPr>
          <w:rFonts w:eastAsia="Times New Roman" w:cs="Arial"/>
          <w:szCs w:val="19"/>
          <w:lang w:val="en-GB" w:eastAsia="pl-PL"/>
        </w:rPr>
        <w:t>%).</w:t>
      </w:r>
      <w:r w:rsidR="004E72C6" w:rsidRPr="001F4D90">
        <w:rPr>
          <w:lang w:val="en-GB"/>
        </w:rPr>
        <w:t xml:space="preserve"> </w:t>
      </w:r>
    </w:p>
    <w:p w14:paraId="127A38D9" w14:textId="32838C37" w:rsidR="001F4D90" w:rsidRDefault="001F4D90" w:rsidP="00616D8C">
      <w:pPr>
        <w:spacing w:line="288" w:lineRule="auto"/>
        <w:rPr>
          <w:rFonts w:eastAsia="Times New Roman" w:cs="Arial"/>
          <w:spacing w:val="-2"/>
          <w:szCs w:val="19"/>
          <w:lang w:val="en-GB" w:eastAsia="pl-PL"/>
        </w:rPr>
      </w:pPr>
      <w:r w:rsidRPr="001F4D90">
        <w:rPr>
          <w:rFonts w:eastAsia="Times New Roman" w:cs="Arial"/>
          <w:szCs w:val="19"/>
          <w:lang w:val="en-GB" w:eastAsia="pl-PL"/>
        </w:rPr>
        <w:t>The main reason for the inactivity of economically inactive persons in the age group 15</w:t>
      </w:r>
      <w:r>
        <w:rPr>
          <w:rFonts w:eastAsia="Times New Roman" w:cs="Arial"/>
          <w:szCs w:val="19"/>
          <w:lang w:val="en-GB" w:eastAsia="pl-PL"/>
        </w:rPr>
        <w:t xml:space="preserve">–74 </w:t>
      </w:r>
      <w:r w:rsidRPr="001F4D90">
        <w:rPr>
          <w:rFonts w:eastAsia="Times New Roman" w:cs="Arial"/>
          <w:szCs w:val="19"/>
          <w:lang w:val="en-GB" w:eastAsia="pl-PL"/>
        </w:rPr>
        <w:t>years (for this group a cause for inactivity was determined), amounting to</w:t>
      </w:r>
      <w:r w:rsidRPr="001F4D90">
        <w:rPr>
          <w:rFonts w:eastAsia="Times New Roman" w:cs="Arial"/>
          <w:spacing w:val="-2"/>
          <w:szCs w:val="19"/>
          <w:lang w:val="en-GB" w:eastAsia="pl-PL"/>
        </w:rPr>
        <w:t xml:space="preserve"> </w:t>
      </w:r>
      <w:r w:rsidR="002C07B6" w:rsidRPr="001F4D90">
        <w:rPr>
          <w:rFonts w:eastAsia="Times New Roman" w:cs="Arial"/>
          <w:spacing w:val="-2"/>
          <w:szCs w:val="19"/>
          <w:lang w:val="en-GB" w:eastAsia="pl-PL"/>
        </w:rPr>
        <w:t>239</w:t>
      </w:r>
      <w:r w:rsidR="00616D8C" w:rsidRPr="001F4D90">
        <w:rPr>
          <w:rFonts w:eastAsia="Times New Roman" w:cs="Arial"/>
          <w:spacing w:val="-2"/>
          <w:szCs w:val="19"/>
          <w:lang w:val="en-GB" w:eastAsia="pl-PL"/>
        </w:rPr>
        <w:t xml:space="preserve"> </w:t>
      </w:r>
      <w:r>
        <w:rPr>
          <w:rFonts w:eastAsia="Times New Roman" w:cs="Arial"/>
          <w:spacing w:val="-2"/>
          <w:szCs w:val="19"/>
          <w:lang w:val="en-GB" w:eastAsia="pl-PL"/>
        </w:rPr>
        <w:t xml:space="preserve">thousand was </w:t>
      </w:r>
      <w:r w:rsidRPr="001F4D90">
        <w:rPr>
          <w:rFonts w:eastAsia="Times New Roman" w:cs="Arial"/>
          <w:spacing w:val="-2"/>
          <w:szCs w:val="19"/>
          <w:lang w:val="en-GB" w:eastAsia="pl-PL"/>
        </w:rPr>
        <w:t>retirement</w:t>
      </w:r>
      <w:r w:rsidR="00616D8C" w:rsidRPr="001F4D90">
        <w:rPr>
          <w:rFonts w:eastAsia="Times New Roman" w:cs="Arial"/>
          <w:spacing w:val="-2"/>
          <w:szCs w:val="19"/>
          <w:lang w:val="en-GB" w:eastAsia="pl-PL"/>
        </w:rPr>
        <w:t xml:space="preserve"> –</w:t>
      </w:r>
      <w:r w:rsidR="000A3A8A" w:rsidRPr="001F4D90">
        <w:rPr>
          <w:rFonts w:eastAsia="Times New Roman" w:cs="Arial"/>
          <w:spacing w:val="-2"/>
          <w:szCs w:val="19"/>
          <w:lang w:val="en-GB" w:eastAsia="pl-PL"/>
        </w:rPr>
        <w:t xml:space="preserve"> </w:t>
      </w:r>
      <w:r w:rsidR="00BE7427" w:rsidRPr="001F4D90">
        <w:rPr>
          <w:rFonts w:eastAsia="Times New Roman" w:cs="Arial"/>
          <w:spacing w:val="-2"/>
          <w:szCs w:val="19"/>
          <w:lang w:val="en-GB" w:eastAsia="pl-PL"/>
        </w:rPr>
        <w:t>5</w:t>
      </w:r>
      <w:r w:rsidR="002C07B6" w:rsidRPr="001F4D90">
        <w:rPr>
          <w:rFonts w:eastAsia="Times New Roman" w:cs="Arial"/>
          <w:spacing w:val="-2"/>
          <w:szCs w:val="19"/>
          <w:lang w:val="en-GB" w:eastAsia="pl-PL"/>
        </w:rPr>
        <w:t>3</w:t>
      </w:r>
      <w:r>
        <w:rPr>
          <w:rFonts w:eastAsia="Times New Roman" w:cs="Arial"/>
          <w:spacing w:val="-2"/>
          <w:szCs w:val="19"/>
          <w:lang w:val="en-GB" w:eastAsia="pl-PL"/>
        </w:rPr>
        <w:t>.</w:t>
      </w:r>
      <w:r w:rsidR="002C07B6" w:rsidRPr="001F4D90">
        <w:rPr>
          <w:rFonts w:eastAsia="Times New Roman" w:cs="Arial"/>
          <w:spacing w:val="-2"/>
          <w:szCs w:val="19"/>
          <w:lang w:val="en-GB" w:eastAsia="pl-PL"/>
        </w:rPr>
        <w:t>6</w:t>
      </w:r>
      <w:r w:rsidR="00616D8C" w:rsidRPr="001F4D90">
        <w:rPr>
          <w:rFonts w:eastAsia="Times New Roman" w:cs="Arial"/>
          <w:spacing w:val="-2"/>
          <w:szCs w:val="19"/>
          <w:lang w:val="en-GB" w:eastAsia="pl-PL"/>
        </w:rPr>
        <w:t>%.</w:t>
      </w:r>
      <w:r w:rsidR="00616D8C" w:rsidRPr="001F4D90">
        <w:rPr>
          <w:rFonts w:eastAsia="Times New Roman" w:cs="Arial"/>
          <w:szCs w:val="19"/>
          <w:lang w:val="en-GB" w:eastAsia="pl-PL"/>
        </w:rPr>
        <w:t xml:space="preserve"> </w:t>
      </w:r>
      <w:r w:rsidRPr="00216D9E">
        <w:rPr>
          <w:rFonts w:eastAsia="Times New Roman" w:cs="Arial"/>
          <w:szCs w:val="19"/>
          <w:lang w:val="en-GB" w:eastAsia="pl-PL"/>
        </w:rPr>
        <w:t>Among persons receiving pension 63.</w:t>
      </w:r>
      <w:r w:rsidR="002C07B6" w:rsidRPr="00216D9E">
        <w:rPr>
          <w:rFonts w:eastAsia="Times New Roman" w:cs="Arial"/>
          <w:szCs w:val="19"/>
          <w:lang w:val="en-GB" w:eastAsia="pl-PL"/>
        </w:rPr>
        <w:t>6</w:t>
      </w:r>
      <w:r w:rsidR="00616D8C" w:rsidRPr="00216D9E">
        <w:rPr>
          <w:rFonts w:eastAsia="Times New Roman" w:cs="Arial"/>
          <w:szCs w:val="19"/>
          <w:lang w:val="en-GB" w:eastAsia="pl-PL"/>
        </w:rPr>
        <w:t xml:space="preserve">% </w:t>
      </w:r>
      <w:r w:rsidRPr="00216D9E">
        <w:rPr>
          <w:rFonts w:eastAsia="Times New Roman" w:cs="Arial"/>
          <w:szCs w:val="19"/>
          <w:lang w:val="en-GB" w:eastAsia="pl-PL"/>
        </w:rPr>
        <w:t>were women.</w:t>
      </w:r>
    </w:p>
    <w:p w14:paraId="4B226DF9" w14:textId="496ADA2A" w:rsidR="003265BB" w:rsidRDefault="001F4D90" w:rsidP="001F4D90">
      <w:pPr>
        <w:spacing w:line="288" w:lineRule="auto"/>
        <w:rPr>
          <w:rFonts w:eastAsia="Times New Roman" w:cs="Arial"/>
          <w:szCs w:val="19"/>
          <w:lang w:val="en-GB" w:eastAsia="pl-PL"/>
        </w:rPr>
      </w:pPr>
      <w:r w:rsidRPr="001F4D90">
        <w:rPr>
          <w:rFonts w:eastAsia="Times New Roman" w:cs="Arial"/>
          <w:szCs w:val="19"/>
          <w:lang w:val="en-GB" w:eastAsia="pl-PL"/>
        </w:rPr>
        <w:t>Education and training were the reasons for work inactivity</w:t>
      </w:r>
      <w:r>
        <w:rPr>
          <w:rFonts w:eastAsia="Times New Roman" w:cs="Arial"/>
          <w:szCs w:val="19"/>
          <w:lang w:val="en-GB" w:eastAsia="pl-PL"/>
        </w:rPr>
        <w:t xml:space="preserve"> and not seeking job in the 4</w:t>
      </w:r>
      <w:r w:rsidRPr="001F4D90">
        <w:rPr>
          <w:rFonts w:eastAsia="Times New Roman" w:cs="Arial"/>
          <w:szCs w:val="19"/>
          <w:lang w:val="en-GB" w:eastAsia="pl-PL"/>
        </w:rPr>
        <w:t>th</w:t>
      </w:r>
      <w:r>
        <w:rPr>
          <w:rFonts w:eastAsia="Times New Roman" w:cs="Arial"/>
          <w:szCs w:val="19"/>
          <w:lang w:val="en-GB" w:eastAsia="pl-PL"/>
        </w:rPr>
        <w:t xml:space="preserve"> </w:t>
      </w:r>
      <w:r w:rsidRPr="001F4D90">
        <w:rPr>
          <w:rFonts w:eastAsia="Times New Roman" w:cs="Arial"/>
          <w:szCs w:val="19"/>
          <w:lang w:val="en-GB" w:eastAsia="pl-PL"/>
        </w:rPr>
        <w:t xml:space="preserve">quarter of 2025 for </w:t>
      </w:r>
      <w:r>
        <w:rPr>
          <w:rFonts w:eastAsia="Times New Roman" w:cs="Arial"/>
          <w:szCs w:val="19"/>
          <w:lang w:val="en-GB" w:eastAsia="pl-PL"/>
        </w:rPr>
        <w:t>22.</w:t>
      </w:r>
      <w:r w:rsidR="002C07B6" w:rsidRPr="001F4D90">
        <w:rPr>
          <w:rFonts w:eastAsia="Times New Roman" w:cs="Arial"/>
          <w:szCs w:val="19"/>
          <w:lang w:val="en-GB" w:eastAsia="pl-PL"/>
        </w:rPr>
        <w:t>2</w:t>
      </w:r>
      <w:r w:rsidR="00616D8C" w:rsidRPr="001F4D90">
        <w:rPr>
          <w:rFonts w:eastAsia="Times New Roman" w:cs="Arial"/>
          <w:szCs w:val="19"/>
          <w:lang w:val="en-GB" w:eastAsia="pl-PL"/>
        </w:rPr>
        <w:t xml:space="preserve">% </w:t>
      </w:r>
      <w:r w:rsidRPr="001F4D90">
        <w:rPr>
          <w:rFonts w:eastAsia="Times New Roman" w:cs="Arial"/>
          <w:szCs w:val="19"/>
          <w:lang w:val="en-GB" w:eastAsia="pl-PL"/>
        </w:rPr>
        <w:t>of economically inactive persons</w:t>
      </w:r>
      <w:r w:rsidR="00616D8C" w:rsidRPr="001F4D90">
        <w:rPr>
          <w:rFonts w:eastAsia="Times New Roman" w:cs="Arial"/>
          <w:szCs w:val="19"/>
          <w:lang w:val="en-GB" w:eastAsia="pl-PL"/>
        </w:rPr>
        <w:t xml:space="preserve">. </w:t>
      </w:r>
      <w:r w:rsidRPr="001F4D90">
        <w:rPr>
          <w:rFonts w:eastAsia="Times New Roman" w:cs="Arial"/>
          <w:szCs w:val="19"/>
          <w:lang w:val="en-GB" w:eastAsia="pl-PL"/>
        </w:rPr>
        <w:t>Illness or disability as a reason for economic inactivity was reported by</w:t>
      </w:r>
      <w:r w:rsidR="00616D8C" w:rsidRPr="001F4D90">
        <w:rPr>
          <w:rFonts w:eastAsia="Times New Roman" w:cs="Arial"/>
          <w:szCs w:val="19"/>
          <w:lang w:val="en-GB" w:eastAsia="pl-PL"/>
        </w:rPr>
        <w:t xml:space="preserve"> </w:t>
      </w:r>
      <w:r w:rsidRPr="001F4D90">
        <w:rPr>
          <w:rFonts w:eastAsia="Times New Roman" w:cs="Arial"/>
          <w:szCs w:val="19"/>
          <w:lang w:val="en-GB" w:eastAsia="pl-PL"/>
        </w:rPr>
        <w:t>7.</w:t>
      </w:r>
      <w:r w:rsidR="00407633" w:rsidRPr="001F4D90">
        <w:rPr>
          <w:rFonts w:eastAsia="Times New Roman" w:cs="Arial"/>
          <w:szCs w:val="19"/>
          <w:lang w:val="en-GB" w:eastAsia="pl-PL"/>
        </w:rPr>
        <w:t>1</w:t>
      </w:r>
      <w:r w:rsidR="00616D8C" w:rsidRPr="001F4D90">
        <w:rPr>
          <w:rFonts w:eastAsia="Times New Roman" w:cs="Arial"/>
          <w:szCs w:val="19"/>
          <w:lang w:val="en-GB" w:eastAsia="pl-PL"/>
        </w:rPr>
        <w:t xml:space="preserve">% </w:t>
      </w:r>
      <w:r w:rsidRPr="001F4D90">
        <w:rPr>
          <w:rFonts w:eastAsia="Times New Roman" w:cs="Arial"/>
          <w:szCs w:val="19"/>
          <w:lang w:val="en-GB" w:eastAsia="pl-PL"/>
        </w:rPr>
        <w:t>pers</w:t>
      </w:r>
      <w:r>
        <w:rPr>
          <w:rFonts w:eastAsia="Times New Roman" w:cs="Arial"/>
          <w:szCs w:val="19"/>
          <w:lang w:val="en-GB" w:eastAsia="pl-PL"/>
        </w:rPr>
        <w:t xml:space="preserve">ons, while family and household </w:t>
      </w:r>
      <w:r w:rsidRPr="001F4D90">
        <w:rPr>
          <w:rFonts w:eastAsia="Times New Roman" w:cs="Arial"/>
          <w:szCs w:val="19"/>
          <w:lang w:val="en-GB" w:eastAsia="pl-PL"/>
        </w:rPr>
        <w:t>responsibilities</w:t>
      </w:r>
      <w:r w:rsidR="00616D8C" w:rsidRPr="001F4D90">
        <w:rPr>
          <w:rFonts w:eastAsia="Times New Roman" w:cs="Arial"/>
          <w:szCs w:val="19"/>
          <w:lang w:val="en-GB" w:eastAsia="pl-PL"/>
        </w:rPr>
        <w:t xml:space="preserve"> – </w:t>
      </w:r>
      <w:r>
        <w:rPr>
          <w:rFonts w:eastAsia="Times New Roman" w:cs="Arial"/>
          <w:szCs w:val="19"/>
          <w:lang w:val="en-GB" w:eastAsia="pl-PL"/>
        </w:rPr>
        <w:t>6.</w:t>
      </w:r>
      <w:r w:rsidR="00407633" w:rsidRPr="001F4D90">
        <w:rPr>
          <w:rFonts w:eastAsia="Times New Roman" w:cs="Arial"/>
          <w:szCs w:val="19"/>
          <w:lang w:val="en-GB" w:eastAsia="pl-PL"/>
        </w:rPr>
        <w:t>3</w:t>
      </w:r>
      <w:r w:rsidR="00616D8C" w:rsidRPr="001F4D90">
        <w:rPr>
          <w:rFonts w:eastAsia="Times New Roman" w:cs="Arial"/>
          <w:szCs w:val="19"/>
          <w:lang w:val="en-GB" w:eastAsia="pl-PL"/>
        </w:rPr>
        <w:t xml:space="preserve">% </w:t>
      </w:r>
      <w:r w:rsidRPr="001F4D90">
        <w:rPr>
          <w:rFonts w:eastAsia="Times New Roman" w:cs="Arial"/>
          <w:szCs w:val="19"/>
          <w:lang w:val="en-GB" w:eastAsia="pl-PL"/>
        </w:rPr>
        <w:t>of the economically inactive</w:t>
      </w:r>
      <w:r>
        <w:rPr>
          <w:rFonts w:eastAsia="Times New Roman" w:cs="Arial"/>
          <w:szCs w:val="19"/>
          <w:lang w:val="en-GB" w:eastAsia="pl-PL"/>
        </w:rPr>
        <w:t xml:space="preserve"> persons</w:t>
      </w:r>
      <w:r w:rsidRPr="001F4D90">
        <w:rPr>
          <w:rFonts w:eastAsia="Times New Roman" w:cs="Arial"/>
          <w:szCs w:val="19"/>
          <w:lang w:val="en-GB" w:eastAsia="pl-PL"/>
        </w:rPr>
        <w:t xml:space="preserve"> from the discussed age group.</w:t>
      </w:r>
    </w:p>
    <w:p w14:paraId="23405E5E" w14:textId="7770FF35" w:rsidR="008A3552" w:rsidRDefault="008A3552" w:rsidP="001F4D90">
      <w:pPr>
        <w:spacing w:line="288" w:lineRule="auto"/>
        <w:rPr>
          <w:rFonts w:eastAsia="Times New Roman" w:cs="Arial"/>
          <w:szCs w:val="19"/>
          <w:lang w:val="en-GB" w:eastAsia="pl-PL"/>
        </w:rPr>
      </w:pPr>
    </w:p>
    <w:p w14:paraId="44FB83E6" w14:textId="7FFFDAE7" w:rsidR="008A3552" w:rsidRDefault="008A3552" w:rsidP="001F4D90">
      <w:pPr>
        <w:spacing w:line="288" w:lineRule="auto"/>
        <w:rPr>
          <w:rFonts w:eastAsia="Times New Roman" w:cs="Arial"/>
          <w:szCs w:val="19"/>
          <w:lang w:val="en-GB" w:eastAsia="pl-PL"/>
        </w:rPr>
      </w:pPr>
    </w:p>
    <w:p w14:paraId="157DD3A5" w14:textId="172D2102" w:rsidR="008A3552" w:rsidRDefault="008A3552" w:rsidP="001F4D90">
      <w:pPr>
        <w:spacing w:line="288" w:lineRule="auto"/>
        <w:rPr>
          <w:rFonts w:eastAsia="Times New Roman" w:cs="Arial"/>
          <w:szCs w:val="19"/>
          <w:lang w:val="en-GB" w:eastAsia="pl-PL"/>
        </w:rPr>
      </w:pPr>
    </w:p>
    <w:p w14:paraId="395808D1" w14:textId="01571185" w:rsidR="008A3552" w:rsidRDefault="008A3552" w:rsidP="001F4D90">
      <w:pPr>
        <w:spacing w:line="288" w:lineRule="auto"/>
        <w:rPr>
          <w:rFonts w:eastAsia="Times New Roman" w:cs="Arial"/>
          <w:szCs w:val="19"/>
          <w:lang w:val="en-GB" w:eastAsia="pl-PL"/>
        </w:rPr>
      </w:pPr>
    </w:p>
    <w:p w14:paraId="0447DBC2" w14:textId="53C65D0B" w:rsidR="008A3552" w:rsidRDefault="008A3552" w:rsidP="001F4D90">
      <w:pPr>
        <w:spacing w:line="288" w:lineRule="auto"/>
        <w:rPr>
          <w:rFonts w:eastAsia="Times New Roman" w:cs="Arial"/>
          <w:szCs w:val="19"/>
          <w:lang w:val="en-GB" w:eastAsia="pl-PL"/>
        </w:rPr>
      </w:pPr>
    </w:p>
    <w:p w14:paraId="7BEC63D7" w14:textId="36BF1ED3" w:rsidR="008A3552" w:rsidRDefault="008A3552" w:rsidP="001F4D90">
      <w:pPr>
        <w:spacing w:line="288" w:lineRule="auto"/>
        <w:rPr>
          <w:rFonts w:eastAsia="Times New Roman" w:cs="Arial"/>
          <w:szCs w:val="19"/>
          <w:lang w:val="en-GB" w:eastAsia="pl-PL"/>
        </w:rPr>
      </w:pPr>
    </w:p>
    <w:p w14:paraId="5D0E57E5" w14:textId="0A4EE4D4" w:rsidR="008A3552" w:rsidRDefault="008A3552" w:rsidP="001F4D90">
      <w:pPr>
        <w:spacing w:line="288" w:lineRule="auto"/>
        <w:rPr>
          <w:rFonts w:eastAsia="Times New Roman" w:cs="Arial"/>
          <w:szCs w:val="19"/>
          <w:lang w:val="en-GB" w:eastAsia="pl-PL"/>
        </w:rPr>
      </w:pPr>
    </w:p>
    <w:p w14:paraId="0FAD5D6E" w14:textId="08E5F239" w:rsidR="008A3552" w:rsidRDefault="008A3552" w:rsidP="001F4D90">
      <w:pPr>
        <w:spacing w:line="288" w:lineRule="auto"/>
        <w:rPr>
          <w:rFonts w:eastAsia="Times New Roman" w:cs="Arial"/>
          <w:szCs w:val="19"/>
          <w:lang w:val="en-GB" w:eastAsia="pl-PL"/>
        </w:rPr>
      </w:pPr>
    </w:p>
    <w:p w14:paraId="788A1D17" w14:textId="658AF7E2" w:rsidR="008A3552" w:rsidRDefault="008A3552" w:rsidP="001F4D90">
      <w:pPr>
        <w:spacing w:line="288" w:lineRule="auto"/>
        <w:rPr>
          <w:rFonts w:eastAsia="Times New Roman" w:cs="Arial"/>
          <w:szCs w:val="19"/>
          <w:lang w:val="en-GB" w:eastAsia="pl-PL"/>
        </w:rPr>
      </w:pPr>
    </w:p>
    <w:p w14:paraId="1F54951C" w14:textId="0AE91E41" w:rsidR="008A3552" w:rsidRDefault="008A3552" w:rsidP="001F4D90">
      <w:pPr>
        <w:spacing w:line="288" w:lineRule="auto"/>
        <w:rPr>
          <w:rFonts w:eastAsia="Times New Roman" w:cs="Arial"/>
          <w:szCs w:val="19"/>
          <w:lang w:val="en-GB" w:eastAsia="pl-PL"/>
        </w:rPr>
      </w:pPr>
    </w:p>
    <w:p w14:paraId="2C3A573E" w14:textId="55319EC5" w:rsidR="008A3552" w:rsidRDefault="008A3552" w:rsidP="001F4D90">
      <w:pPr>
        <w:spacing w:line="288" w:lineRule="auto"/>
        <w:rPr>
          <w:rFonts w:eastAsia="Times New Roman" w:cs="Arial"/>
          <w:szCs w:val="19"/>
          <w:lang w:val="en-GB" w:eastAsia="pl-PL"/>
        </w:rPr>
      </w:pPr>
    </w:p>
    <w:p w14:paraId="6BA4BCB6" w14:textId="29E88775" w:rsidR="008A3552" w:rsidRDefault="008A3552" w:rsidP="001F4D90">
      <w:pPr>
        <w:spacing w:line="288" w:lineRule="auto"/>
        <w:rPr>
          <w:rFonts w:eastAsia="Times New Roman" w:cs="Arial"/>
          <w:szCs w:val="19"/>
          <w:lang w:val="en-GB" w:eastAsia="pl-PL"/>
        </w:rPr>
      </w:pPr>
    </w:p>
    <w:p w14:paraId="58A1585D" w14:textId="40C7BEDA" w:rsidR="008A3552" w:rsidRDefault="008A3552" w:rsidP="001F4D90">
      <w:pPr>
        <w:spacing w:line="288" w:lineRule="auto"/>
        <w:rPr>
          <w:rFonts w:eastAsia="Times New Roman" w:cs="Arial"/>
          <w:szCs w:val="19"/>
          <w:lang w:val="en-GB" w:eastAsia="pl-PL"/>
        </w:rPr>
      </w:pPr>
    </w:p>
    <w:p w14:paraId="49F18D95" w14:textId="52D1658B" w:rsidR="008A3552" w:rsidRDefault="008A3552" w:rsidP="001F4D90">
      <w:pPr>
        <w:spacing w:line="288" w:lineRule="auto"/>
        <w:rPr>
          <w:rFonts w:eastAsia="Times New Roman" w:cs="Arial"/>
          <w:szCs w:val="19"/>
          <w:lang w:val="en-GB" w:eastAsia="pl-PL"/>
        </w:rPr>
      </w:pPr>
    </w:p>
    <w:p w14:paraId="46316C39" w14:textId="7111A1AB" w:rsidR="008A3552" w:rsidRDefault="008A3552" w:rsidP="001F4D90">
      <w:pPr>
        <w:spacing w:line="288" w:lineRule="auto"/>
        <w:rPr>
          <w:rFonts w:eastAsia="Times New Roman" w:cs="Arial"/>
          <w:szCs w:val="19"/>
          <w:lang w:val="en-GB" w:eastAsia="pl-PL"/>
        </w:rPr>
      </w:pPr>
    </w:p>
    <w:p w14:paraId="4C740A97" w14:textId="1AC72B3C" w:rsidR="008A3552" w:rsidRDefault="008A3552" w:rsidP="001F4D90">
      <w:pPr>
        <w:spacing w:line="288" w:lineRule="auto"/>
        <w:rPr>
          <w:rFonts w:eastAsia="Times New Roman" w:cs="Arial"/>
          <w:szCs w:val="19"/>
          <w:lang w:val="en-GB" w:eastAsia="pl-PL"/>
        </w:rPr>
      </w:pPr>
    </w:p>
    <w:p w14:paraId="65D2513F" w14:textId="5083BD6B" w:rsidR="008A3552" w:rsidRDefault="008A3552" w:rsidP="001F4D90">
      <w:pPr>
        <w:spacing w:line="288" w:lineRule="auto"/>
        <w:rPr>
          <w:rFonts w:eastAsia="Times New Roman" w:cs="Arial"/>
          <w:szCs w:val="19"/>
          <w:lang w:val="en-GB" w:eastAsia="pl-PL"/>
        </w:rPr>
      </w:pPr>
    </w:p>
    <w:p w14:paraId="6906A269" w14:textId="3E918F9B" w:rsidR="008A3552" w:rsidRDefault="008A3552" w:rsidP="001F4D90">
      <w:pPr>
        <w:spacing w:line="288" w:lineRule="auto"/>
        <w:rPr>
          <w:rFonts w:eastAsia="Times New Roman" w:cs="Arial"/>
          <w:szCs w:val="19"/>
          <w:lang w:val="en-GB" w:eastAsia="pl-PL"/>
        </w:rPr>
      </w:pPr>
    </w:p>
    <w:p w14:paraId="713EF1A4" w14:textId="16C91399" w:rsidR="008A3552" w:rsidRDefault="008A3552" w:rsidP="001F4D90">
      <w:pPr>
        <w:spacing w:line="288" w:lineRule="auto"/>
        <w:rPr>
          <w:rFonts w:eastAsia="Times New Roman" w:cs="Arial"/>
          <w:szCs w:val="19"/>
          <w:lang w:val="en-GB" w:eastAsia="pl-PL"/>
        </w:rPr>
      </w:pPr>
    </w:p>
    <w:p w14:paraId="3B01812A" w14:textId="43C50505" w:rsidR="008A3552" w:rsidRDefault="008A3552" w:rsidP="001F4D90">
      <w:pPr>
        <w:spacing w:line="288" w:lineRule="auto"/>
        <w:rPr>
          <w:rFonts w:eastAsia="Times New Roman" w:cs="Arial"/>
          <w:szCs w:val="19"/>
          <w:lang w:val="en-GB" w:eastAsia="pl-PL"/>
        </w:rPr>
      </w:pPr>
    </w:p>
    <w:p w14:paraId="785E65B5" w14:textId="5870C93D" w:rsidR="008A3552" w:rsidRDefault="008A3552" w:rsidP="001F4D90">
      <w:pPr>
        <w:spacing w:line="288" w:lineRule="auto"/>
        <w:rPr>
          <w:rFonts w:eastAsia="Times New Roman" w:cs="Arial"/>
          <w:szCs w:val="19"/>
          <w:lang w:val="en-GB" w:eastAsia="pl-PL"/>
        </w:rPr>
      </w:pPr>
    </w:p>
    <w:p w14:paraId="79E505FE" w14:textId="6223E37F" w:rsidR="008A3552" w:rsidRDefault="008A3552" w:rsidP="001F4D90">
      <w:pPr>
        <w:spacing w:line="288" w:lineRule="auto"/>
        <w:rPr>
          <w:rFonts w:eastAsia="Times New Roman" w:cs="Arial"/>
          <w:szCs w:val="19"/>
          <w:lang w:val="en-GB" w:eastAsia="pl-PL"/>
        </w:rPr>
      </w:pPr>
    </w:p>
    <w:p w14:paraId="15DB73A7" w14:textId="1EF09274" w:rsidR="008A3552" w:rsidRDefault="008A3552" w:rsidP="001F4D90">
      <w:pPr>
        <w:spacing w:line="288" w:lineRule="auto"/>
        <w:rPr>
          <w:rFonts w:eastAsia="Times New Roman" w:cs="Arial"/>
          <w:szCs w:val="19"/>
          <w:lang w:val="en-GB" w:eastAsia="pl-PL"/>
        </w:rPr>
      </w:pPr>
    </w:p>
    <w:p w14:paraId="0E2F3C3E" w14:textId="4526D0AB" w:rsidR="008A3552" w:rsidRDefault="008A3552" w:rsidP="001F4D90">
      <w:pPr>
        <w:spacing w:line="288" w:lineRule="auto"/>
        <w:rPr>
          <w:rFonts w:eastAsia="Times New Roman" w:cs="Arial"/>
          <w:szCs w:val="19"/>
          <w:lang w:val="en-GB" w:eastAsia="pl-PL"/>
        </w:rPr>
      </w:pPr>
    </w:p>
    <w:p w14:paraId="7D200829" w14:textId="50E5F724" w:rsidR="008A3552" w:rsidRDefault="008A3552" w:rsidP="001F4D90">
      <w:pPr>
        <w:spacing w:line="288" w:lineRule="auto"/>
        <w:rPr>
          <w:rFonts w:eastAsia="Times New Roman" w:cs="Arial"/>
          <w:szCs w:val="19"/>
          <w:lang w:val="en-GB" w:eastAsia="pl-PL"/>
        </w:rPr>
      </w:pPr>
    </w:p>
    <w:p w14:paraId="21470FCC" w14:textId="77777777" w:rsidR="008A3552" w:rsidRPr="001F4D90" w:rsidRDefault="008A3552" w:rsidP="001F4D90">
      <w:pPr>
        <w:spacing w:line="288" w:lineRule="auto"/>
        <w:rPr>
          <w:rFonts w:eastAsia="Times New Roman" w:cs="Arial"/>
          <w:szCs w:val="19"/>
          <w:lang w:val="en-GB" w:eastAsia="pl-PL"/>
        </w:rPr>
      </w:pPr>
    </w:p>
    <w:p w14:paraId="0F0F7831" w14:textId="03F0D6BE" w:rsidR="00A8153D" w:rsidRPr="00D3735C" w:rsidRDefault="00D3735C" w:rsidP="008A3552">
      <w:pPr>
        <w:tabs>
          <w:tab w:val="left" w:pos="907"/>
        </w:tabs>
        <w:spacing w:before="360" w:line="240" w:lineRule="auto"/>
        <w:ind w:left="709" w:hanging="709"/>
        <w:rPr>
          <w:rFonts w:eastAsia="Times New Roman" w:cs="Arial"/>
          <w:b/>
          <w:iCs/>
          <w:szCs w:val="19"/>
          <w:lang w:val="en-GB" w:eastAsia="pl-PL"/>
        </w:rPr>
      </w:pPr>
      <w:r w:rsidRPr="00D3735C">
        <w:rPr>
          <w:rFonts w:eastAsia="Times New Roman" w:cs="Arial"/>
          <w:b/>
          <w:szCs w:val="19"/>
          <w:lang w:val="en-GB" w:eastAsia="pl-PL"/>
        </w:rPr>
        <w:lastRenderedPageBreak/>
        <w:t>Table</w:t>
      </w:r>
      <w:r w:rsidR="00A8153D" w:rsidRPr="00D3735C">
        <w:rPr>
          <w:rFonts w:eastAsia="Times New Roman" w:cs="Arial"/>
          <w:b/>
          <w:szCs w:val="19"/>
          <w:lang w:val="en-GB" w:eastAsia="pl-PL"/>
        </w:rPr>
        <w:t xml:space="preserve"> 1.</w:t>
      </w:r>
      <w:r w:rsidR="00A8153D" w:rsidRPr="00D3735C">
        <w:rPr>
          <w:rFonts w:eastAsia="Times New Roman" w:cs="Arial"/>
          <w:szCs w:val="19"/>
          <w:lang w:val="en-GB" w:eastAsia="pl-PL"/>
        </w:rPr>
        <w:tab/>
      </w:r>
      <w:r w:rsidRPr="00D3735C">
        <w:rPr>
          <w:rFonts w:eastAsia="Times New Roman" w:cs="Arial"/>
          <w:b/>
          <w:iCs/>
          <w:szCs w:val="19"/>
          <w:lang w:val="en-GB" w:eastAsia="pl-PL"/>
        </w:rPr>
        <w:t xml:space="preserve">Economic activity of the population aged 15-89 </w:t>
      </w:r>
      <w:r>
        <w:rPr>
          <w:rFonts w:eastAsia="Times New Roman" w:cs="Arial"/>
          <w:b/>
          <w:iCs/>
          <w:szCs w:val="19"/>
          <w:lang w:val="en-GB" w:eastAsia="pl-PL"/>
        </w:rPr>
        <w:t xml:space="preserve">in </w:t>
      </w:r>
      <w:proofErr w:type="spellStart"/>
      <w:r>
        <w:rPr>
          <w:rFonts w:eastAsia="Times New Roman" w:cs="Arial"/>
          <w:b/>
          <w:iCs/>
          <w:szCs w:val="19"/>
          <w:lang w:val="en-GB" w:eastAsia="pl-PL"/>
        </w:rPr>
        <w:t>Opolskie</w:t>
      </w:r>
      <w:proofErr w:type="spellEnd"/>
      <w:r>
        <w:rPr>
          <w:rFonts w:eastAsia="Times New Roman" w:cs="Arial"/>
          <w:b/>
          <w:iCs/>
          <w:szCs w:val="19"/>
          <w:lang w:val="en-GB" w:eastAsia="pl-PL"/>
        </w:rPr>
        <w:t xml:space="preserve"> Voivodship compared</w:t>
      </w:r>
      <w:r w:rsidR="008A3552">
        <w:rPr>
          <w:rFonts w:eastAsia="Times New Roman" w:cs="Arial"/>
          <w:b/>
          <w:iCs/>
          <w:szCs w:val="19"/>
          <w:lang w:val="en-GB" w:eastAsia="pl-PL"/>
        </w:rPr>
        <w:br/>
      </w:r>
      <w:r w:rsidRPr="00D3735C">
        <w:rPr>
          <w:rFonts w:eastAsia="Times New Roman" w:cs="Arial"/>
          <w:b/>
          <w:iCs/>
          <w:szCs w:val="19"/>
          <w:lang w:val="en-GB" w:eastAsia="pl-PL"/>
        </w:rPr>
        <w:t>to the country</w:t>
      </w:r>
    </w:p>
    <w:tbl>
      <w:tblPr>
        <w:tblW w:w="7938" w:type="dxa"/>
        <w:jc w:val="center"/>
        <w:tblBorders>
          <w:insideH w:val="single" w:sz="4" w:space="0" w:color="001D77"/>
          <w:insideV w:val="single" w:sz="4" w:space="0" w:color="001D77"/>
        </w:tblBorders>
        <w:tblLayout w:type="fixed"/>
        <w:tblCellMar>
          <w:left w:w="70" w:type="dxa"/>
          <w:right w:w="70" w:type="dxa"/>
        </w:tblCellMar>
        <w:tblLook w:val="04A0" w:firstRow="1" w:lastRow="0" w:firstColumn="1" w:lastColumn="0" w:noHBand="0" w:noVBand="1"/>
        <w:tblCaption w:val="Table 1. Economic activity of the population aged 15-89 in Opolskie Voivodship compared to the country"/>
      </w:tblPr>
      <w:tblGrid>
        <w:gridCol w:w="3424"/>
        <w:gridCol w:w="1132"/>
        <w:gridCol w:w="1135"/>
        <w:gridCol w:w="1114"/>
        <w:gridCol w:w="1133"/>
      </w:tblGrid>
      <w:tr w:rsidR="00285E79" w:rsidRPr="003A788E" w14:paraId="5F3B99D9" w14:textId="77777777" w:rsidTr="00CF6722">
        <w:trPr>
          <w:trHeight w:val="20"/>
          <w:jc w:val="center"/>
        </w:trPr>
        <w:tc>
          <w:tcPr>
            <w:tcW w:w="3424" w:type="dxa"/>
            <w:vMerge w:val="restart"/>
            <w:tcBorders>
              <w:top w:val="single" w:sz="4" w:space="0" w:color="001D77"/>
              <w:bottom w:val="single" w:sz="4" w:space="0" w:color="001D77"/>
            </w:tcBorders>
            <w:shd w:val="clear" w:color="auto" w:fill="auto"/>
            <w:vAlign w:val="center"/>
            <w:hideMark/>
          </w:tcPr>
          <w:p w14:paraId="5F829929" w14:textId="1E0ECE03" w:rsidR="00285E79" w:rsidRPr="005D3AC8" w:rsidRDefault="00E8344D" w:rsidP="00285E79">
            <w:pPr>
              <w:spacing w:before="50" w:after="50"/>
              <w:jc w:val="center"/>
              <w:rPr>
                <w:rFonts w:eastAsia="Times New Roman" w:cs="Calibri"/>
                <w:color w:val="000000"/>
                <w:sz w:val="16"/>
                <w:szCs w:val="16"/>
                <w:lang w:eastAsia="pl-PL"/>
              </w:rPr>
            </w:pPr>
            <w:r>
              <w:rPr>
                <w:rFonts w:eastAsia="Times New Roman" w:cs="Calibri"/>
                <w:color w:val="000000"/>
                <w:sz w:val="16"/>
                <w:szCs w:val="16"/>
                <w:lang w:eastAsia="pl-PL"/>
              </w:rPr>
              <w:t>SPECIFICATION</w:t>
            </w:r>
          </w:p>
        </w:tc>
        <w:tc>
          <w:tcPr>
            <w:tcW w:w="1132" w:type="dxa"/>
            <w:tcBorders>
              <w:top w:val="single" w:sz="4" w:space="0" w:color="001D77"/>
              <w:bottom w:val="single" w:sz="4" w:space="0" w:color="001D77"/>
            </w:tcBorders>
            <w:shd w:val="clear" w:color="auto" w:fill="auto"/>
            <w:vAlign w:val="center"/>
            <w:hideMark/>
          </w:tcPr>
          <w:p w14:paraId="303A9DED" w14:textId="45A3902E" w:rsidR="00285E79" w:rsidRPr="00C12F80" w:rsidRDefault="00285E79"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2020</w:t>
            </w:r>
          </w:p>
        </w:tc>
        <w:tc>
          <w:tcPr>
            <w:tcW w:w="1135" w:type="dxa"/>
            <w:tcBorders>
              <w:top w:val="single" w:sz="4" w:space="0" w:color="001D77"/>
              <w:bottom w:val="single" w:sz="4" w:space="0" w:color="001D77"/>
            </w:tcBorders>
            <w:shd w:val="clear" w:color="auto" w:fill="auto"/>
            <w:vAlign w:val="center"/>
            <w:hideMark/>
          </w:tcPr>
          <w:p w14:paraId="53C95361" w14:textId="3EDF01A7" w:rsidR="00285E79" w:rsidRPr="00C12F80" w:rsidRDefault="00285E79"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2024</w:t>
            </w:r>
          </w:p>
        </w:tc>
        <w:tc>
          <w:tcPr>
            <w:tcW w:w="2247" w:type="dxa"/>
            <w:gridSpan w:val="2"/>
            <w:tcBorders>
              <w:top w:val="single" w:sz="4" w:space="0" w:color="001D77"/>
              <w:bottom w:val="single" w:sz="4" w:space="0" w:color="001D77"/>
            </w:tcBorders>
            <w:shd w:val="clear" w:color="auto" w:fill="auto"/>
            <w:vAlign w:val="center"/>
          </w:tcPr>
          <w:p w14:paraId="6D90989C" w14:textId="56CF37B5" w:rsidR="00285E79" w:rsidRPr="00C12F80" w:rsidRDefault="00285E79"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2025</w:t>
            </w:r>
          </w:p>
        </w:tc>
      </w:tr>
      <w:tr w:rsidR="00285E79" w:rsidRPr="003A788E" w14:paraId="413E622A" w14:textId="77777777" w:rsidTr="00CF6722">
        <w:trPr>
          <w:trHeight w:val="20"/>
          <w:jc w:val="center"/>
        </w:trPr>
        <w:tc>
          <w:tcPr>
            <w:tcW w:w="3424" w:type="dxa"/>
            <w:vMerge/>
            <w:tcBorders>
              <w:top w:val="single" w:sz="4" w:space="0" w:color="001D77"/>
              <w:bottom w:val="single" w:sz="4" w:space="0" w:color="001D77"/>
            </w:tcBorders>
            <w:vAlign w:val="center"/>
            <w:hideMark/>
          </w:tcPr>
          <w:p w14:paraId="0C89F95E" w14:textId="77777777" w:rsidR="00285E79" w:rsidRPr="00C12F80" w:rsidRDefault="00285E79" w:rsidP="00285E79">
            <w:pPr>
              <w:spacing w:before="50" w:after="50"/>
              <w:jc w:val="center"/>
              <w:rPr>
                <w:rFonts w:eastAsia="Times New Roman" w:cs="Calibri"/>
                <w:color w:val="000000"/>
                <w:sz w:val="18"/>
                <w:szCs w:val="18"/>
                <w:lang w:eastAsia="pl-PL"/>
              </w:rPr>
            </w:pPr>
          </w:p>
        </w:tc>
        <w:tc>
          <w:tcPr>
            <w:tcW w:w="2267" w:type="dxa"/>
            <w:gridSpan w:val="2"/>
            <w:tcBorders>
              <w:top w:val="single" w:sz="4" w:space="0" w:color="001D77"/>
              <w:bottom w:val="single" w:sz="4" w:space="0" w:color="001D77"/>
            </w:tcBorders>
            <w:shd w:val="clear" w:color="auto" w:fill="auto"/>
            <w:vAlign w:val="center"/>
            <w:hideMark/>
          </w:tcPr>
          <w:p w14:paraId="24305554" w14:textId="1DC3EE11" w:rsidR="00285E79" w:rsidRPr="00C12F80" w:rsidRDefault="00E250D6"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4</w:t>
            </w:r>
            <w:r w:rsidR="00E8344D">
              <w:rPr>
                <w:rFonts w:eastAsia="Times New Roman" w:cs="Calibri"/>
                <w:sz w:val="16"/>
                <w:szCs w:val="16"/>
                <w:lang w:eastAsia="pl-PL"/>
              </w:rPr>
              <w:t xml:space="preserve">th </w:t>
            </w:r>
            <w:proofErr w:type="spellStart"/>
            <w:r w:rsidR="00E8344D">
              <w:rPr>
                <w:rFonts w:eastAsia="Times New Roman" w:cs="Calibri"/>
                <w:sz w:val="16"/>
                <w:szCs w:val="16"/>
                <w:lang w:eastAsia="pl-PL"/>
              </w:rPr>
              <w:t>quarter</w:t>
            </w:r>
            <w:proofErr w:type="spellEnd"/>
            <w:r w:rsidR="00285E79" w:rsidRPr="00BD3E65">
              <w:rPr>
                <w:rFonts w:eastAsia="Times New Roman" w:cs="Calibri"/>
                <w:sz w:val="16"/>
                <w:szCs w:val="16"/>
                <w:lang w:eastAsia="pl-PL"/>
              </w:rPr>
              <w:t xml:space="preserve"> </w:t>
            </w:r>
          </w:p>
        </w:tc>
        <w:tc>
          <w:tcPr>
            <w:tcW w:w="1114" w:type="dxa"/>
            <w:tcBorders>
              <w:top w:val="single" w:sz="4" w:space="0" w:color="001D77"/>
              <w:bottom w:val="single" w:sz="4" w:space="0" w:color="001D77"/>
            </w:tcBorders>
            <w:shd w:val="clear" w:color="auto" w:fill="auto"/>
            <w:vAlign w:val="center"/>
            <w:hideMark/>
          </w:tcPr>
          <w:p w14:paraId="6D464A9C" w14:textId="508C4AB2" w:rsidR="00285E79" w:rsidRPr="00C12F80" w:rsidRDefault="00E8344D"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 xml:space="preserve">3rd </w:t>
            </w:r>
            <w:proofErr w:type="spellStart"/>
            <w:r>
              <w:rPr>
                <w:rFonts w:eastAsia="Times New Roman" w:cs="Calibri"/>
                <w:sz w:val="16"/>
                <w:szCs w:val="16"/>
                <w:lang w:eastAsia="pl-PL"/>
              </w:rPr>
              <w:t>quarter</w:t>
            </w:r>
            <w:proofErr w:type="spellEnd"/>
          </w:p>
        </w:tc>
        <w:tc>
          <w:tcPr>
            <w:tcW w:w="1133" w:type="dxa"/>
            <w:tcBorders>
              <w:top w:val="single" w:sz="4" w:space="0" w:color="001D77"/>
              <w:bottom w:val="single" w:sz="4" w:space="0" w:color="001D77"/>
            </w:tcBorders>
            <w:shd w:val="clear" w:color="auto" w:fill="auto"/>
            <w:vAlign w:val="center"/>
            <w:hideMark/>
          </w:tcPr>
          <w:p w14:paraId="3CA92D5F" w14:textId="4BEE9440" w:rsidR="00285E79" w:rsidRPr="00C12F80" w:rsidRDefault="00E250D6"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4</w:t>
            </w:r>
            <w:r w:rsidR="00E8344D">
              <w:rPr>
                <w:rFonts w:eastAsia="Times New Roman" w:cs="Calibri"/>
                <w:sz w:val="16"/>
                <w:szCs w:val="16"/>
                <w:lang w:eastAsia="pl-PL"/>
              </w:rPr>
              <w:t xml:space="preserve">th </w:t>
            </w:r>
            <w:proofErr w:type="spellStart"/>
            <w:r w:rsidR="00E8344D">
              <w:rPr>
                <w:rFonts w:eastAsia="Times New Roman" w:cs="Calibri"/>
                <w:sz w:val="16"/>
                <w:szCs w:val="16"/>
                <w:lang w:eastAsia="pl-PL"/>
              </w:rPr>
              <w:t>quarter</w:t>
            </w:r>
            <w:proofErr w:type="spellEnd"/>
          </w:p>
        </w:tc>
      </w:tr>
      <w:tr w:rsidR="00A8153D" w:rsidRPr="003A788E" w14:paraId="2DCC9FC8" w14:textId="77777777" w:rsidTr="00CF6722">
        <w:trPr>
          <w:trHeight w:val="20"/>
          <w:jc w:val="center"/>
        </w:trPr>
        <w:tc>
          <w:tcPr>
            <w:tcW w:w="7938" w:type="dxa"/>
            <w:gridSpan w:val="5"/>
            <w:tcBorders>
              <w:top w:val="single" w:sz="4" w:space="0" w:color="001D77"/>
            </w:tcBorders>
            <w:shd w:val="clear" w:color="auto" w:fill="auto"/>
            <w:vAlign w:val="center"/>
            <w:hideMark/>
          </w:tcPr>
          <w:p w14:paraId="1148B822" w14:textId="7408CEA3" w:rsidR="00A8153D" w:rsidRPr="005D3AC8" w:rsidRDefault="00E8344D" w:rsidP="00CF6722">
            <w:pPr>
              <w:spacing w:before="60" w:after="60"/>
              <w:jc w:val="center"/>
              <w:rPr>
                <w:rFonts w:eastAsia="Times New Roman" w:cs="Calibri"/>
                <w:color w:val="000000"/>
                <w:sz w:val="16"/>
                <w:szCs w:val="16"/>
                <w:lang w:eastAsia="pl-PL"/>
              </w:rPr>
            </w:pPr>
            <w:r>
              <w:rPr>
                <w:rFonts w:eastAsia="Times New Roman" w:cs="Calibri"/>
                <w:color w:val="000000"/>
                <w:sz w:val="16"/>
                <w:szCs w:val="16"/>
                <w:lang w:eastAsia="pl-PL"/>
              </w:rPr>
              <w:t>POLAND</w:t>
            </w:r>
          </w:p>
        </w:tc>
      </w:tr>
      <w:tr w:rsidR="00E250D6" w:rsidRPr="003A788E" w14:paraId="5D3B9363" w14:textId="77777777" w:rsidTr="00CF6722">
        <w:trPr>
          <w:trHeight w:val="20"/>
          <w:jc w:val="center"/>
        </w:trPr>
        <w:tc>
          <w:tcPr>
            <w:tcW w:w="3424" w:type="dxa"/>
            <w:shd w:val="clear" w:color="auto" w:fill="auto"/>
            <w:vAlign w:val="center"/>
            <w:hideMark/>
          </w:tcPr>
          <w:p w14:paraId="1E1A94AC" w14:textId="458D09BC" w:rsidR="00E250D6" w:rsidRPr="005D3AC8" w:rsidRDefault="00E8344D" w:rsidP="00E250D6">
            <w:pPr>
              <w:spacing w:before="60" w:after="60"/>
              <w:rPr>
                <w:rFonts w:eastAsia="Times New Roman" w:cs="Calibri"/>
                <w:color w:val="000000"/>
                <w:sz w:val="16"/>
                <w:szCs w:val="16"/>
                <w:lang w:eastAsia="pl-PL"/>
              </w:rPr>
            </w:pPr>
            <w:proofErr w:type="spellStart"/>
            <w:r w:rsidRPr="00E8344D">
              <w:rPr>
                <w:rFonts w:eastAsia="Times New Roman" w:cs="Calibri"/>
                <w:color w:val="000000"/>
                <w:sz w:val="16"/>
                <w:szCs w:val="16"/>
                <w:lang w:eastAsia="pl-PL"/>
              </w:rPr>
              <w:t>Economically</w:t>
            </w:r>
            <w:proofErr w:type="spellEnd"/>
            <w:r w:rsidRPr="00E8344D">
              <w:rPr>
                <w:rFonts w:eastAsia="Times New Roman" w:cs="Calibri"/>
                <w:color w:val="000000"/>
                <w:sz w:val="16"/>
                <w:szCs w:val="16"/>
                <w:lang w:eastAsia="pl-PL"/>
              </w:rPr>
              <w:t xml:space="preserve"> </w:t>
            </w:r>
            <w:proofErr w:type="spellStart"/>
            <w:r w:rsidRPr="00E8344D">
              <w:rPr>
                <w:rFonts w:eastAsia="Times New Roman" w:cs="Calibri"/>
                <w:color w:val="000000"/>
                <w:sz w:val="16"/>
                <w:szCs w:val="16"/>
                <w:lang w:eastAsia="pl-PL"/>
              </w:rPr>
              <w:t>active</w:t>
            </w:r>
            <w:proofErr w:type="spellEnd"/>
            <w:r w:rsidRPr="00E8344D">
              <w:rPr>
                <w:rFonts w:eastAsia="Times New Roman" w:cs="Calibri"/>
                <w:color w:val="000000"/>
                <w:sz w:val="16"/>
                <w:szCs w:val="16"/>
                <w:lang w:eastAsia="pl-PL"/>
              </w:rPr>
              <w:t xml:space="preserve"> in </w:t>
            </w:r>
            <w:proofErr w:type="spellStart"/>
            <w:r w:rsidRPr="00E8344D">
              <w:rPr>
                <w:rFonts w:eastAsia="Times New Roman" w:cs="Calibri"/>
                <w:color w:val="000000"/>
                <w:sz w:val="16"/>
                <w:szCs w:val="16"/>
                <w:lang w:eastAsia="pl-PL"/>
              </w:rPr>
              <w:t>thousand</w:t>
            </w:r>
            <w:proofErr w:type="spellEnd"/>
            <w:r w:rsidR="00E250D6" w:rsidRPr="005D3AC8">
              <w:rPr>
                <w:rFonts w:eastAsia="Times New Roman" w:cs="Calibri"/>
                <w:color w:val="000000"/>
                <w:sz w:val="16"/>
                <w:szCs w:val="16"/>
                <w:lang w:eastAsia="pl-PL"/>
              </w:rPr>
              <w:t xml:space="preserve"> </w:t>
            </w:r>
          </w:p>
        </w:tc>
        <w:tc>
          <w:tcPr>
            <w:tcW w:w="1132" w:type="dxa"/>
            <w:shd w:val="clear" w:color="auto" w:fill="auto"/>
            <w:noWrap/>
            <w:vAlign w:val="center"/>
          </w:tcPr>
          <w:p w14:paraId="7CC65C3A" w14:textId="2008E68B"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17365</w:t>
            </w:r>
          </w:p>
        </w:tc>
        <w:tc>
          <w:tcPr>
            <w:tcW w:w="1135" w:type="dxa"/>
            <w:shd w:val="clear" w:color="auto" w:fill="auto"/>
            <w:noWrap/>
            <w:vAlign w:val="center"/>
          </w:tcPr>
          <w:p w14:paraId="60CD23CA" w14:textId="03F5B842"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17742</w:t>
            </w:r>
          </w:p>
        </w:tc>
        <w:tc>
          <w:tcPr>
            <w:tcW w:w="1114" w:type="dxa"/>
            <w:shd w:val="clear" w:color="auto" w:fill="auto"/>
            <w:noWrap/>
            <w:vAlign w:val="center"/>
          </w:tcPr>
          <w:p w14:paraId="38E2ED00" w14:textId="49B09FEA" w:rsidR="00E250D6" w:rsidRPr="005D3AC8" w:rsidRDefault="00E250D6" w:rsidP="00E250D6">
            <w:pPr>
              <w:spacing w:before="60" w:after="60"/>
              <w:jc w:val="right"/>
              <w:rPr>
                <w:rFonts w:cs="Calibri"/>
                <w:sz w:val="16"/>
                <w:szCs w:val="16"/>
                <w:lang w:eastAsia="pl-PL"/>
              </w:rPr>
            </w:pPr>
            <w:r w:rsidRPr="00500CE7">
              <w:rPr>
                <w:rFonts w:cs="Calibri"/>
                <w:sz w:val="16"/>
                <w:szCs w:val="16"/>
                <w:lang w:eastAsia="pl-PL"/>
              </w:rPr>
              <w:t>17923</w:t>
            </w:r>
          </w:p>
        </w:tc>
        <w:tc>
          <w:tcPr>
            <w:tcW w:w="1133" w:type="dxa"/>
            <w:shd w:val="clear" w:color="auto" w:fill="auto"/>
            <w:noWrap/>
            <w:vAlign w:val="center"/>
          </w:tcPr>
          <w:p w14:paraId="74AAF310" w14:textId="5F08CBE1"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17912</w:t>
            </w:r>
          </w:p>
        </w:tc>
      </w:tr>
      <w:tr w:rsidR="00E250D6" w:rsidRPr="003A788E" w14:paraId="1F4225C3" w14:textId="77777777" w:rsidTr="00CF6722">
        <w:trPr>
          <w:trHeight w:val="20"/>
          <w:jc w:val="center"/>
        </w:trPr>
        <w:tc>
          <w:tcPr>
            <w:tcW w:w="3424" w:type="dxa"/>
            <w:shd w:val="clear" w:color="auto" w:fill="auto"/>
            <w:vAlign w:val="center"/>
            <w:hideMark/>
          </w:tcPr>
          <w:p w14:paraId="5192306E" w14:textId="04FEBE0C" w:rsidR="00E250D6" w:rsidRPr="005D3AC8" w:rsidRDefault="00E8344D" w:rsidP="00E250D6">
            <w:pPr>
              <w:spacing w:before="60" w:after="60"/>
              <w:ind w:firstLineChars="100" w:firstLine="160"/>
              <w:rPr>
                <w:rFonts w:eastAsia="Times New Roman" w:cs="Calibri"/>
                <w:color w:val="000000"/>
                <w:sz w:val="16"/>
                <w:szCs w:val="16"/>
                <w:lang w:eastAsia="pl-PL"/>
              </w:rPr>
            </w:pPr>
            <w:proofErr w:type="spellStart"/>
            <w:r>
              <w:rPr>
                <w:rFonts w:eastAsia="Times New Roman" w:cs="Calibri"/>
                <w:color w:val="000000"/>
                <w:sz w:val="16"/>
                <w:szCs w:val="16"/>
                <w:lang w:eastAsia="pl-PL"/>
              </w:rPr>
              <w:t>employed</w:t>
            </w:r>
            <w:proofErr w:type="spellEnd"/>
          </w:p>
        </w:tc>
        <w:tc>
          <w:tcPr>
            <w:tcW w:w="1132" w:type="dxa"/>
            <w:shd w:val="clear" w:color="auto" w:fill="auto"/>
            <w:noWrap/>
            <w:vAlign w:val="center"/>
          </w:tcPr>
          <w:p w14:paraId="7058C247" w14:textId="0B3EA0F8"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16819</w:t>
            </w:r>
          </w:p>
        </w:tc>
        <w:tc>
          <w:tcPr>
            <w:tcW w:w="1135" w:type="dxa"/>
            <w:shd w:val="clear" w:color="auto" w:fill="auto"/>
            <w:noWrap/>
            <w:vAlign w:val="center"/>
          </w:tcPr>
          <w:p w14:paraId="1822013A" w14:textId="52BC6B46"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17247</w:t>
            </w:r>
          </w:p>
        </w:tc>
        <w:tc>
          <w:tcPr>
            <w:tcW w:w="1114" w:type="dxa"/>
            <w:shd w:val="clear" w:color="auto" w:fill="auto"/>
            <w:noWrap/>
            <w:vAlign w:val="center"/>
          </w:tcPr>
          <w:p w14:paraId="6B95C30B" w14:textId="7A9D8CC9" w:rsidR="00E250D6" w:rsidRPr="005D3AC8" w:rsidRDefault="00E250D6" w:rsidP="00E250D6">
            <w:pPr>
              <w:spacing w:before="60" w:after="60"/>
              <w:jc w:val="right"/>
              <w:rPr>
                <w:rFonts w:cs="Calibri"/>
                <w:sz w:val="16"/>
                <w:szCs w:val="16"/>
                <w:lang w:eastAsia="pl-PL"/>
              </w:rPr>
            </w:pPr>
            <w:r w:rsidRPr="00D10254">
              <w:rPr>
                <w:rFonts w:cs="Calibri"/>
                <w:sz w:val="16"/>
                <w:szCs w:val="16"/>
                <w:lang w:eastAsia="pl-PL"/>
              </w:rPr>
              <w:t>17361</w:t>
            </w:r>
          </w:p>
        </w:tc>
        <w:tc>
          <w:tcPr>
            <w:tcW w:w="1133" w:type="dxa"/>
            <w:shd w:val="clear" w:color="auto" w:fill="auto"/>
            <w:noWrap/>
            <w:vAlign w:val="center"/>
          </w:tcPr>
          <w:p w14:paraId="6B6866F1" w14:textId="68068268"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17346</w:t>
            </w:r>
          </w:p>
        </w:tc>
      </w:tr>
      <w:tr w:rsidR="00E250D6" w:rsidRPr="003A788E" w14:paraId="560554A4" w14:textId="77777777" w:rsidTr="00CF6722">
        <w:trPr>
          <w:trHeight w:val="20"/>
          <w:jc w:val="center"/>
        </w:trPr>
        <w:tc>
          <w:tcPr>
            <w:tcW w:w="3424" w:type="dxa"/>
            <w:shd w:val="clear" w:color="auto" w:fill="auto"/>
            <w:vAlign w:val="center"/>
            <w:hideMark/>
          </w:tcPr>
          <w:p w14:paraId="47AF6735" w14:textId="794A822F" w:rsidR="00E250D6" w:rsidRPr="005D3AC8" w:rsidRDefault="00E8344D" w:rsidP="00E250D6">
            <w:pPr>
              <w:spacing w:before="60" w:after="60"/>
              <w:ind w:firstLineChars="100" w:firstLine="160"/>
              <w:rPr>
                <w:rFonts w:eastAsia="Times New Roman" w:cs="Calibri"/>
                <w:color w:val="000000"/>
                <w:sz w:val="16"/>
                <w:szCs w:val="16"/>
                <w:lang w:eastAsia="pl-PL"/>
              </w:rPr>
            </w:pPr>
            <w:proofErr w:type="spellStart"/>
            <w:r>
              <w:rPr>
                <w:rFonts w:eastAsia="Times New Roman" w:cs="Calibri"/>
                <w:color w:val="000000"/>
                <w:sz w:val="16"/>
                <w:szCs w:val="16"/>
                <w:lang w:eastAsia="pl-PL"/>
              </w:rPr>
              <w:t>unemployed</w:t>
            </w:r>
            <w:r w:rsidR="00E250D6" w:rsidRPr="005D3AC8">
              <w:rPr>
                <w:rFonts w:eastAsia="Times New Roman" w:cs="Calibri"/>
                <w:color w:val="000000"/>
                <w:sz w:val="16"/>
                <w:szCs w:val="16"/>
                <w:vertAlign w:val="superscript"/>
                <w:lang w:eastAsia="pl-PL"/>
              </w:rPr>
              <w:t>a</w:t>
            </w:r>
            <w:proofErr w:type="spellEnd"/>
          </w:p>
        </w:tc>
        <w:tc>
          <w:tcPr>
            <w:tcW w:w="1132" w:type="dxa"/>
            <w:shd w:val="clear" w:color="auto" w:fill="auto"/>
            <w:noWrap/>
            <w:vAlign w:val="center"/>
          </w:tcPr>
          <w:p w14:paraId="2F172D07" w14:textId="72C165B1"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547</w:t>
            </w:r>
          </w:p>
        </w:tc>
        <w:tc>
          <w:tcPr>
            <w:tcW w:w="1135" w:type="dxa"/>
            <w:shd w:val="clear" w:color="auto" w:fill="auto"/>
            <w:noWrap/>
            <w:vAlign w:val="center"/>
          </w:tcPr>
          <w:p w14:paraId="2727380A" w14:textId="7173B281"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495</w:t>
            </w:r>
          </w:p>
        </w:tc>
        <w:tc>
          <w:tcPr>
            <w:tcW w:w="1114" w:type="dxa"/>
            <w:shd w:val="clear" w:color="auto" w:fill="auto"/>
            <w:noWrap/>
            <w:vAlign w:val="center"/>
          </w:tcPr>
          <w:p w14:paraId="269DB0F3" w14:textId="68DEBD3F" w:rsidR="00E250D6" w:rsidRPr="005D3AC8" w:rsidRDefault="00E250D6" w:rsidP="00E250D6">
            <w:pPr>
              <w:spacing w:before="60" w:after="60"/>
              <w:jc w:val="right"/>
              <w:rPr>
                <w:rFonts w:cs="Calibri"/>
                <w:sz w:val="16"/>
                <w:szCs w:val="16"/>
                <w:lang w:eastAsia="pl-PL"/>
              </w:rPr>
            </w:pPr>
            <w:r w:rsidRPr="00D10254">
              <w:rPr>
                <w:rFonts w:cs="Calibri"/>
                <w:sz w:val="16"/>
                <w:szCs w:val="16"/>
                <w:lang w:eastAsia="pl-PL"/>
              </w:rPr>
              <w:t>562</w:t>
            </w:r>
          </w:p>
        </w:tc>
        <w:tc>
          <w:tcPr>
            <w:tcW w:w="1133" w:type="dxa"/>
            <w:shd w:val="clear" w:color="auto" w:fill="auto"/>
            <w:noWrap/>
            <w:vAlign w:val="center"/>
          </w:tcPr>
          <w:p w14:paraId="0A9A218A" w14:textId="5363FA4C"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567</w:t>
            </w:r>
          </w:p>
        </w:tc>
      </w:tr>
      <w:tr w:rsidR="00E250D6" w:rsidRPr="003A788E" w14:paraId="747C30EF" w14:textId="77777777" w:rsidTr="00CF6722">
        <w:trPr>
          <w:trHeight w:val="20"/>
          <w:jc w:val="center"/>
        </w:trPr>
        <w:tc>
          <w:tcPr>
            <w:tcW w:w="3424" w:type="dxa"/>
            <w:shd w:val="clear" w:color="auto" w:fill="auto"/>
            <w:vAlign w:val="center"/>
            <w:hideMark/>
          </w:tcPr>
          <w:p w14:paraId="258D098C" w14:textId="38D4BE5D" w:rsidR="00E250D6" w:rsidRPr="005D3AC8" w:rsidRDefault="00E8344D" w:rsidP="00E250D6">
            <w:pPr>
              <w:spacing w:before="60" w:after="60"/>
              <w:rPr>
                <w:rFonts w:eastAsia="Times New Roman" w:cs="Calibri"/>
                <w:color w:val="000000"/>
                <w:sz w:val="16"/>
                <w:szCs w:val="16"/>
                <w:lang w:eastAsia="pl-PL"/>
              </w:rPr>
            </w:pPr>
            <w:proofErr w:type="spellStart"/>
            <w:r w:rsidRPr="00E8344D">
              <w:rPr>
                <w:rFonts w:eastAsia="Times New Roman" w:cs="Calibri"/>
                <w:color w:val="000000"/>
                <w:sz w:val="16"/>
                <w:szCs w:val="16"/>
                <w:lang w:eastAsia="pl-PL"/>
              </w:rPr>
              <w:t>Economically</w:t>
            </w:r>
            <w:proofErr w:type="spellEnd"/>
            <w:r w:rsidRPr="00E8344D">
              <w:rPr>
                <w:rFonts w:eastAsia="Times New Roman" w:cs="Calibri"/>
                <w:color w:val="000000"/>
                <w:sz w:val="16"/>
                <w:szCs w:val="16"/>
                <w:lang w:eastAsia="pl-PL"/>
              </w:rPr>
              <w:t xml:space="preserve"> </w:t>
            </w:r>
            <w:proofErr w:type="spellStart"/>
            <w:r w:rsidRPr="00E8344D">
              <w:rPr>
                <w:rFonts w:eastAsia="Times New Roman" w:cs="Calibri"/>
                <w:color w:val="000000"/>
                <w:sz w:val="16"/>
                <w:szCs w:val="16"/>
                <w:lang w:eastAsia="pl-PL"/>
              </w:rPr>
              <w:t>inactive</w:t>
            </w:r>
            <w:proofErr w:type="spellEnd"/>
            <w:r w:rsidRPr="00E8344D">
              <w:rPr>
                <w:rFonts w:eastAsia="Times New Roman" w:cs="Calibri"/>
                <w:color w:val="000000"/>
                <w:sz w:val="16"/>
                <w:szCs w:val="16"/>
                <w:lang w:eastAsia="pl-PL"/>
              </w:rPr>
              <w:t xml:space="preserve"> in </w:t>
            </w:r>
            <w:proofErr w:type="spellStart"/>
            <w:r w:rsidRPr="00E8344D">
              <w:rPr>
                <w:rFonts w:eastAsia="Times New Roman" w:cs="Calibri"/>
                <w:color w:val="000000"/>
                <w:sz w:val="16"/>
                <w:szCs w:val="16"/>
                <w:lang w:eastAsia="pl-PL"/>
              </w:rPr>
              <w:t>thousand</w:t>
            </w:r>
            <w:proofErr w:type="spellEnd"/>
          </w:p>
        </w:tc>
        <w:tc>
          <w:tcPr>
            <w:tcW w:w="1132" w:type="dxa"/>
            <w:shd w:val="clear" w:color="auto" w:fill="auto"/>
            <w:noWrap/>
            <w:vAlign w:val="center"/>
          </w:tcPr>
          <w:p w14:paraId="2EB3FDE7" w14:textId="6331792A"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13372</w:t>
            </w:r>
          </w:p>
        </w:tc>
        <w:tc>
          <w:tcPr>
            <w:tcW w:w="1135" w:type="dxa"/>
            <w:shd w:val="clear" w:color="auto" w:fill="auto"/>
            <w:noWrap/>
            <w:vAlign w:val="center"/>
          </w:tcPr>
          <w:p w14:paraId="4A2049AE" w14:textId="2BFEDA84"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12610</w:t>
            </w:r>
          </w:p>
        </w:tc>
        <w:tc>
          <w:tcPr>
            <w:tcW w:w="1114" w:type="dxa"/>
            <w:shd w:val="clear" w:color="auto" w:fill="auto"/>
            <w:noWrap/>
            <w:vAlign w:val="center"/>
          </w:tcPr>
          <w:p w14:paraId="53B76BFB" w14:textId="0D0D93B8" w:rsidR="00E250D6" w:rsidRPr="005D3AC8" w:rsidRDefault="00E250D6" w:rsidP="00E250D6">
            <w:pPr>
              <w:spacing w:before="60" w:after="60"/>
              <w:jc w:val="right"/>
              <w:rPr>
                <w:rFonts w:cs="Calibri"/>
                <w:sz w:val="16"/>
                <w:szCs w:val="16"/>
                <w:lang w:eastAsia="pl-PL"/>
              </w:rPr>
            </w:pPr>
            <w:r w:rsidRPr="00D10254">
              <w:rPr>
                <w:rFonts w:cs="Calibri"/>
                <w:sz w:val="16"/>
                <w:szCs w:val="16"/>
                <w:lang w:eastAsia="pl-PL"/>
              </w:rPr>
              <w:t>12440</w:t>
            </w:r>
          </w:p>
        </w:tc>
        <w:tc>
          <w:tcPr>
            <w:tcW w:w="1133" w:type="dxa"/>
            <w:shd w:val="clear" w:color="auto" w:fill="auto"/>
            <w:noWrap/>
            <w:vAlign w:val="center"/>
          </w:tcPr>
          <w:p w14:paraId="3EB658DF" w14:textId="782B8E7E"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12456</w:t>
            </w:r>
          </w:p>
        </w:tc>
      </w:tr>
      <w:tr w:rsidR="00E250D6" w:rsidRPr="003A788E" w14:paraId="6768784A" w14:textId="77777777" w:rsidTr="00CF6722">
        <w:trPr>
          <w:trHeight w:val="20"/>
          <w:jc w:val="center"/>
        </w:trPr>
        <w:tc>
          <w:tcPr>
            <w:tcW w:w="3424" w:type="dxa"/>
            <w:shd w:val="clear" w:color="auto" w:fill="auto"/>
            <w:vAlign w:val="center"/>
            <w:hideMark/>
          </w:tcPr>
          <w:p w14:paraId="5B6E3D6E" w14:textId="441116A0" w:rsidR="00E250D6" w:rsidRPr="005D3AC8" w:rsidRDefault="000219F2" w:rsidP="00E250D6">
            <w:pPr>
              <w:spacing w:before="60" w:after="60"/>
              <w:rPr>
                <w:rFonts w:eastAsia="Times New Roman" w:cs="Calibri"/>
                <w:color w:val="000000"/>
                <w:spacing w:val="-4"/>
                <w:sz w:val="16"/>
                <w:szCs w:val="16"/>
                <w:lang w:eastAsia="pl-PL"/>
              </w:rPr>
            </w:pPr>
            <w:r w:rsidRPr="000219F2">
              <w:rPr>
                <w:rFonts w:eastAsia="Times New Roman" w:cs="Calibri"/>
                <w:color w:val="000000"/>
                <w:spacing w:val="-4"/>
                <w:sz w:val="16"/>
                <w:szCs w:val="16"/>
                <w:lang w:eastAsia="pl-PL"/>
              </w:rPr>
              <w:t xml:space="preserve">Activity </w:t>
            </w:r>
            <w:proofErr w:type="spellStart"/>
            <w:r w:rsidRPr="000219F2">
              <w:rPr>
                <w:rFonts w:eastAsia="Times New Roman" w:cs="Calibri"/>
                <w:color w:val="000000"/>
                <w:spacing w:val="-4"/>
                <w:sz w:val="16"/>
                <w:szCs w:val="16"/>
                <w:lang w:eastAsia="pl-PL"/>
              </w:rPr>
              <w:t>rate</w:t>
            </w:r>
            <w:proofErr w:type="spellEnd"/>
            <w:r w:rsidRPr="000219F2">
              <w:rPr>
                <w:rFonts w:eastAsia="Times New Roman" w:cs="Calibri"/>
                <w:color w:val="000000"/>
                <w:spacing w:val="-4"/>
                <w:sz w:val="16"/>
                <w:szCs w:val="16"/>
                <w:lang w:eastAsia="pl-PL"/>
              </w:rPr>
              <w:t xml:space="preserve"> in %</w:t>
            </w:r>
          </w:p>
        </w:tc>
        <w:tc>
          <w:tcPr>
            <w:tcW w:w="1132" w:type="dxa"/>
            <w:shd w:val="clear" w:color="auto" w:fill="auto"/>
            <w:noWrap/>
            <w:vAlign w:val="center"/>
          </w:tcPr>
          <w:p w14:paraId="2F378180" w14:textId="788371BE" w:rsidR="00E250D6" w:rsidRPr="005D3AC8" w:rsidRDefault="000219F2" w:rsidP="00E250D6">
            <w:pPr>
              <w:spacing w:before="60" w:after="60"/>
              <w:jc w:val="right"/>
              <w:rPr>
                <w:rFonts w:cs="Calibri"/>
                <w:sz w:val="16"/>
                <w:szCs w:val="16"/>
                <w:lang w:eastAsia="pl-PL"/>
              </w:rPr>
            </w:pPr>
            <w:r>
              <w:rPr>
                <w:rFonts w:cs="Calibri"/>
                <w:sz w:val="16"/>
                <w:szCs w:val="16"/>
                <w:lang w:eastAsia="pl-PL"/>
              </w:rPr>
              <w:t>56.</w:t>
            </w:r>
            <w:r w:rsidR="0019027B" w:rsidRPr="0019027B">
              <w:rPr>
                <w:rFonts w:cs="Calibri"/>
                <w:sz w:val="16"/>
                <w:szCs w:val="16"/>
                <w:lang w:eastAsia="pl-PL"/>
              </w:rPr>
              <w:t>5</w:t>
            </w:r>
          </w:p>
        </w:tc>
        <w:tc>
          <w:tcPr>
            <w:tcW w:w="1135" w:type="dxa"/>
            <w:shd w:val="clear" w:color="auto" w:fill="auto"/>
            <w:noWrap/>
            <w:vAlign w:val="center"/>
          </w:tcPr>
          <w:p w14:paraId="7F6FCB7C" w14:textId="4C81F5FA" w:rsidR="00E250D6" w:rsidRPr="005D3AC8" w:rsidRDefault="000219F2" w:rsidP="00E250D6">
            <w:pPr>
              <w:spacing w:before="60" w:after="60"/>
              <w:jc w:val="right"/>
              <w:rPr>
                <w:rFonts w:cs="Calibri"/>
                <w:sz w:val="16"/>
                <w:szCs w:val="16"/>
                <w:lang w:eastAsia="pl-PL"/>
              </w:rPr>
            </w:pPr>
            <w:r>
              <w:rPr>
                <w:rFonts w:cs="Calibri"/>
                <w:sz w:val="16"/>
                <w:szCs w:val="16"/>
                <w:lang w:eastAsia="pl-PL"/>
              </w:rPr>
              <w:t>58.</w:t>
            </w:r>
            <w:r w:rsidR="0019027B" w:rsidRPr="0019027B">
              <w:rPr>
                <w:rFonts w:cs="Calibri"/>
                <w:sz w:val="16"/>
                <w:szCs w:val="16"/>
                <w:lang w:eastAsia="pl-PL"/>
              </w:rPr>
              <w:t>5</w:t>
            </w:r>
          </w:p>
        </w:tc>
        <w:tc>
          <w:tcPr>
            <w:tcW w:w="1114" w:type="dxa"/>
            <w:shd w:val="clear" w:color="auto" w:fill="auto"/>
            <w:noWrap/>
            <w:vAlign w:val="center"/>
          </w:tcPr>
          <w:p w14:paraId="7EDE58E4" w14:textId="66789ECE" w:rsidR="00E250D6" w:rsidRPr="005D3AC8" w:rsidRDefault="000219F2" w:rsidP="00E250D6">
            <w:pPr>
              <w:spacing w:before="60" w:after="60"/>
              <w:jc w:val="right"/>
              <w:rPr>
                <w:rFonts w:cs="Calibri"/>
                <w:sz w:val="16"/>
                <w:szCs w:val="16"/>
                <w:lang w:eastAsia="pl-PL"/>
              </w:rPr>
            </w:pPr>
            <w:r>
              <w:rPr>
                <w:rFonts w:cs="Calibri"/>
                <w:sz w:val="16"/>
                <w:szCs w:val="16"/>
                <w:lang w:eastAsia="pl-PL"/>
              </w:rPr>
              <w:t>59.</w:t>
            </w:r>
            <w:r w:rsidR="00E250D6" w:rsidRPr="00D10254">
              <w:rPr>
                <w:rFonts w:cs="Calibri"/>
                <w:sz w:val="16"/>
                <w:szCs w:val="16"/>
                <w:lang w:eastAsia="pl-PL"/>
              </w:rPr>
              <w:t>0</w:t>
            </w:r>
          </w:p>
        </w:tc>
        <w:tc>
          <w:tcPr>
            <w:tcW w:w="1133" w:type="dxa"/>
            <w:shd w:val="clear" w:color="auto" w:fill="auto"/>
            <w:noWrap/>
            <w:vAlign w:val="center"/>
          </w:tcPr>
          <w:p w14:paraId="330524FB" w14:textId="7517932B" w:rsidR="00E250D6" w:rsidRPr="005D3AC8" w:rsidRDefault="000219F2" w:rsidP="00E250D6">
            <w:pPr>
              <w:spacing w:before="60" w:after="60"/>
              <w:jc w:val="right"/>
              <w:rPr>
                <w:rFonts w:cs="Calibri"/>
                <w:sz w:val="16"/>
                <w:szCs w:val="16"/>
                <w:lang w:eastAsia="pl-PL"/>
              </w:rPr>
            </w:pPr>
            <w:r>
              <w:rPr>
                <w:rFonts w:cs="Calibri"/>
                <w:sz w:val="16"/>
                <w:szCs w:val="16"/>
                <w:lang w:eastAsia="pl-PL"/>
              </w:rPr>
              <w:t>59.</w:t>
            </w:r>
            <w:r w:rsidR="0019027B" w:rsidRPr="0019027B">
              <w:rPr>
                <w:rFonts w:cs="Calibri"/>
                <w:sz w:val="16"/>
                <w:szCs w:val="16"/>
                <w:lang w:eastAsia="pl-PL"/>
              </w:rPr>
              <w:t>0</w:t>
            </w:r>
          </w:p>
        </w:tc>
      </w:tr>
      <w:tr w:rsidR="00E250D6" w:rsidRPr="003A788E" w14:paraId="05D7D539" w14:textId="77777777" w:rsidTr="00CF6722">
        <w:trPr>
          <w:trHeight w:val="20"/>
          <w:jc w:val="center"/>
        </w:trPr>
        <w:tc>
          <w:tcPr>
            <w:tcW w:w="3424" w:type="dxa"/>
            <w:shd w:val="clear" w:color="auto" w:fill="auto"/>
            <w:vAlign w:val="center"/>
            <w:hideMark/>
          </w:tcPr>
          <w:p w14:paraId="2DDB972F" w14:textId="0CC28482" w:rsidR="00E250D6" w:rsidRPr="005D3AC8" w:rsidRDefault="000219F2" w:rsidP="00E250D6">
            <w:pPr>
              <w:spacing w:before="60" w:after="60"/>
              <w:rPr>
                <w:rFonts w:eastAsia="Times New Roman" w:cs="Calibri"/>
                <w:color w:val="000000"/>
                <w:sz w:val="16"/>
                <w:szCs w:val="16"/>
                <w:lang w:eastAsia="pl-PL"/>
              </w:rPr>
            </w:pPr>
            <w:proofErr w:type="spellStart"/>
            <w:r w:rsidRPr="000219F2">
              <w:rPr>
                <w:rFonts w:eastAsia="Times New Roman" w:cs="Calibri"/>
                <w:color w:val="000000"/>
                <w:sz w:val="16"/>
                <w:szCs w:val="16"/>
                <w:lang w:eastAsia="pl-PL"/>
              </w:rPr>
              <w:t>Employment</w:t>
            </w:r>
            <w:proofErr w:type="spellEnd"/>
            <w:r w:rsidRPr="000219F2">
              <w:rPr>
                <w:rFonts w:eastAsia="Times New Roman" w:cs="Calibri"/>
                <w:color w:val="000000"/>
                <w:sz w:val="16"/>
                <w:szCs w:val="16"/>
                <w:lang w:eastAsia="pl-PL"/>
              </w:rPr>
              <w:t xml:space="preserve"> </w:t>
            </w:r>
            <w:proofErr w:type="spellStart"/>
            <w:r w:rsidRPr="000219F2">
              <w:rPr>
                <w:rFonts w:eastAsia="Times New Roman" w:cs="Calibri"/>
                <w:color w:val="000000"/>
                <w:sz w:val="16"/>
                <w:szCs w:val="16"/>
                <w:lang w:eastAsia="pl-PL"/>
              </w:rPr>
              <w:t>rate</w:t>
            </w:r>
            <w:proofErr w:type="spellEnd"/>
            <w:r w:rsidRPr="000219F2">
              <w:rPr>
                <w:rFonts w:eastAsia="Times New Roman" w:cs="Calibri"/>
                <w:color w:val="000000"/>
                <w:sz w:val="16"/>
                <w:szCs w:val="16"/>
                <w:lang w:eastAsia="pl-PL"/>
              </w:rPr>
              <w:t xml:space="preserve"> in %</w:t>
            </w:r>
          </w:p>
        </w:tc>
        <w:tc>
          <w:tcPr>
            <w:tcW w:w="1132" w:type="dxa"/>
            <w:shd w:val="clear" w:color="auto" w:fill="auto"/>
            <w:noWrap/>
            <w:vAlign w:val="center"/>
          </w:tcPr>
          <w:p w14:paraId="5C43B9EB" w14:textId="62C5ADEF" w:rsidR="00E250D6" w:rsidRPr="005D3AC8" w:rsidRDefault="000219F2" w:rsidP="00E250D6">
            <w:pPr>
              <w:spacing w:before="60" w:after="60"/>
              <w:jc w:val="right"/>
              <w:rPr>
                <w:rFonts w:cs="Calibri"/>
                <w:sz w:val="16"/>
                <w:szCs w:val="16"/>
                <w:lang w:eastAsia="pl-PL"/>
              </w:rPr>
            </w:pPr>
            <w:r>
              <w:rPr>
                <w:rFonts w:cs="Calibri"/>
                <w:sz w:val="16"/>
                <w:szCs w:val="16"/>
                <w:lang w:eastAsia="pl-PL"/>
              </w:rPr>
              <w:t>54.</w:t>
            </w:r>
            <w:r w:rsidR="0019027B" w:rsidRPr="0019027B">
              <w:rPr>
                <w:rFonts w:cs="Calibri"/>
                <w:sz w:val="16"/>
                <w:szCs w:val="16"/>
                <w:lang w:eastAsia="pl-PL"/>
              </w:rPr>
              <w:t>7</w:t>
            </w:r>
          </w:p>
        </w:tc>
        <w:tc>
          <w:tcPr>
            <w:tcW w:w="1135" w:type="dxa"/>
            <w:shd w:val="clear" w:color="auto" w:fill="auto"/>
            <w:noWrap/>
            <w:vAlign w:val="center"/>
          </w:tcPr>
          <w:p w14:paraId="2D405007" w14:textId="735D8487" w:rsidR="00E250D6" w:rsidRPr="005D3AC8" w:rsidRDefault="000219F2" w:rsidP="00E250D6">
            <w:pPr>
              <w:spacing w:before="60" w:after="60"/>
              <w:jc w:val="right"/>
              <w:rPr>
                <w:rFonts w:cs="Calibri"/>
                <w:sz w:val="16"/>
                <w:szCs w:val="16"/>
                <w:lang w:eastAsia="pl-PL"/>
              </w:rPr>
            </w:pPr>
            <w:r>
              <w:rPr>
                <w:rFonts w:cs="Calibri"/>
                <w:sz w:val="16"/>
                <w:szCs w:val="16"/>
                <w:lang w:eastAsia="pl-PL"/>
              </w:rPr>
              <w:t>56.</w:t>
            </w:r>
            <w:r w:rsidR="0019027B" w:rsidRPr="0019027B">
              <w:rPr>
                <w:rFonts w:cs="Calibri"/>
                <w:sz w:val="16"/>
                <w:szCs w:val="16"/>
                <w:lang w:eastAsia="pl-PL"/>
              </w:rPr>
              <w:t>8</w:t>
            </w:r>
          </w:p>
        </w:tc>
        <w:tc>
          <w:tcPr>
            <w:tcW w:w="1114" w:type="dxa"/>
            <w:shd w:val="clear" w:color="auto" w:fill="auto"/>
            <w:noWrap/>
            <w:vAlign w:val="center"/>
          </w:tcPr>
          <w:p w14:paraId="174AE65A" w14:textId="52D5594F" w:rsidR="00E250D6" w:rsidRPr="005D3AC8" w:rsidRDefault="000219F2" w:rsidP="00E250D6">
            <w:pPr>
              <w:spacing w:before="60" w:after="60"/>
              <w:jc w:val="right"/>
              <w:rPr>
                <w:rFonts w:cs="Calibri"/>
                <w:sz w:val="16"/>
                <w:szCs w:val="16"/>
                <w:lang w:eastAsia="pl-PL"/>
              </w:rPr>
            </w:pPr>
            <w:r>
              <w:rPr>
                <w:rFonts w:cs="Calibri"/>
                <w:sz w:val="16"/>
                <w:szCs w:val="16"/>
                <w:lang w:eastAsia="pl-PL"/>
              </w:rPr>
              <w:t>57.</w:t>
            </w:r>
            <w:r w:rsidR="00E250D6" w:rsidRPr="00D10254">
              <w:rPr>
                <w:rFonts w:cs="Calibri"/>
                <w:sz w:val="16"/>
                <w:szCs w:val="16"/>
                <w:lang w:eastAsia="pl-PL"/>
              </w:rPr>
              <w:t>2</w:t>
            </w:r>
          </w:p>
        </w:tc>
        <w:tc>
          <w:tcPr>
            <w:tcW w:w="1133" w:type="dxa"/>
            <w:shd w:val="clear" w:color="auto" w:fill="auto"/>
            <w:noWrap/>
            <w:vAlign w:val="center"/>
          </w:tcPr>
          <w:p w14:paraId="2F73BAF3" w14:textId="30B477B4" w:rsidR="00E250D6" w:rsidRPr="005D3AC8" w:rsidRDefault="000219F2" w:rsidP="00E250D6">
            <w:pPr>
              <w:spacing w:before="60" w:after="60"/>
              <w:jc w:val="right"/>
              <w:rPr>
                <w:rFonts w:cs="Calibri"/>
                <w:sz w:val="16"/>
                <w:szCs w:val="16"/>
                <w:lang w:eastAsia="pl-PL"/>
              </w:rPr>
            </w:pPr>
            <w:r>
              <w:rPr>
                <w:rFonts w:cs="Calibri"/>
                <w:sz w:val="16"/>
                <w:szCs w:val="16"/>
                <w:lang w:eastAsia="pl-PL"/>
              </w:rPr>
              <w:t>57.</w:t>
            </w:r>
            <w:r w:rsidR="0019027B" w:rsidRPr="0019027B">
              <w:rPr>
                <w:rFonts w:cs="Calibri"/>
                <w:sz w:val="16"/>
                <w:szCs w:val="16"/>
                <w:lang w:eastAsia="pl-PL"/>
              </w:rPr>
              <w:t>1</w:t>
            </w:r>
          </w:p>
        </w:tc>
      </w:tr>
      <w:tr w:rsidR="00E250D6" w:rsidRPr="003A788E" w14:paraId="7C7C4F52" w14:textId="77777777" w:rsidTr="00CF6722">
        <w:trPr>
          <w:trHeight w:val="20"/>
          <w:jc w:val="center"/>
        </w:trPr>
        <w:tc>
          <w:tcPr>
            <w:tcW w:w="3424" w:type="dxa"/>
            <w:shd w:val="clear" w:color="auto" w:fill="auto"/>
            <w:vAlign w:val="center"/>
            <w:hideMark/>
          </w:tcPr>
          <w:p w14:paraId="441B901F" w14:textId="747BE70C" w:rsidR="00E250D6" w:rsidRPr="005D3AC8" w:rsidRDefault="000219F2" w:rsidP="00E250D6">
            <w:pPr>
              <w:spacing w:before="60" w:after="60"/>
              <w:rPr>
                <w:rFonts w:eastAsia="Times New Roman" w:cs="Calibri"/>
                <w:color w:val="000000"/>
                <w:sz w:val="16"/>
                <w:szCs w:val="16"/>
                <w:lang w:eastAsia="pl-PL"/>
              </w:rPr>
            </w:pPr>
            <w:proofErr w:type="spellStart"/>
            <w:r w:rsidRPr="000219F2">
              <w:rPr>
                <w:rFonts w:eastAsia="Times New Roman" w:cs="Calibri"/>
                <w:color w:val="000000"/>
                <w:sz w:val="16"/>
                <w:szCs w:val="16"/>
                <w:lang w:eastAsia="pl-PL"/>
              </w:rPr>
              <w:t>Unemployment</w:t>
            </w:r>
            <w:proofErr w:type="spellEnd"/>
            <w:r w:rsidRPr="000219F2">
              <w:rPr>
                <w:rFonts w:eastAsia="Times New Roman" w:cs="Calibri"/>
                <w:color w:val="000000"/>
                <w:sz w:val="16"/>
                <w:szCs w:val="16"/>
                <w:lang w:eastAsia="pl-PL"/>
              </w:rPr>
              <w:t xml:space="preserve"> </w:t>
            </w:r>
            <w:proofErr w:type="spellStart"/>
            <w:r w:rsidRPr="000219F2">
              <w:rPr>
                <w:rFonts w:eastAsia="Times New Roman" w:cs="Calibri"/>
                <w:color w:val="000000"/>
                <w:sz w:val="16"/>
                <w:szCs w:val="16"/>
                <w:lang w:eastAsia="pl-PL"/>
              </w:rPr>
              <w:t>rate</w:t>
            </w:r>
            <w:proofErr w:type="spellEnd"/>
            <w:r w:rsidRPr="000219F2">
              <w:rPr>
                <w:rFonts w:eastAsia="Times New Roman" w:cs="Calibri"/>
                <w:color w:val="000000"/>
                <w:sz w:val="16"/>
                <w:szCs w:val="16"/>
                <w:lang w:eastAsia="pl-PL"/>
              </w:rPr>
              <w:t xml:space="preserve"> in %</w:t>
            </w:r>
          </w:p>
        </w:tc>
        <w:tc>
          <w:tcPr>
            <w:tcW w:w="1132" w:type="dxa"/>
            <w:shd w:val="clear" w:color="auto" w:fill="auto"/>
            <w:noWrap/>
            <w:vAlign w:val="center"/>
          </w:tcPr>
          <w:p w14:paraId="7074D9BD" w14:textId="17845C9F" w:rsidR="00E250D6" w:rsidRPr="005D3AC8" w:rsidRDefault="000219F2" w:rsidP="00E250D6">
            <w:pPr>
              <w:spacing w:before="60" w:after="60"/>
              <w:jc w:val="right"/>
              <w:rPr>
                <w:rFonts w:cs="Calibri"/>
                <w:sz w:val="16"/>
                <w:szCs w:val="16"/>
                <w:lang w:eastAsia="pl-PL"/>
              </w:rPr>
            </w:pPr>
            <w:r>
              <w:rPr>
                <w:rFonts w:cs="Calibri"/>
                <w:sz w:val="16"/>
                <w:szCs w:val="16"/>
                <w:lang w:eastAsia="pl-PL"/>
              </w:rPr>
              <w:t>3.</w:t>
            </w:r>
            <w:r w:rsidR="0019027B" w:rsidRPr="0019027B">
              <w:rPr>
                <w:rFonts w:cs="Calibri"/>
                <w:sz w:val="16"/>
                <w:szCs w:val="16"/>
                <w:lang w:eastAsia="pl-PL"/>
              </w:rPr>
              <w:t>2</w:t>
            </w:r>
          </w:p>
        </w:tc>
        <w:tc>
          <w:tcPr>
            <w:tcW w:w="1135" w:type="dxa"/>
            <w:shd w:val="clear" w:color="auto" w:fill="auto"/>
            <w:noWrap/>
            <w:vAlign w:val="center"/>
          </w:tcPr>
          <w:p w14:paraId="4DD217C1" w14:textId="620FFBE0" w:rsidR="00E250D6" w:rsidRPr="005D3AC8" w:rsidRDefault="000219F2" w:rsidP="00E250D6">
            <w:pPr>
              <w:spacing w:before="60" w:after="60"/>
              <w:jc w:val="right"/>
              <w:rPr>
                <w:rFonts w:cs="Calibri"/>
                <w:sz w:val="16"/>
                <w:szCs w:val="16"/>
                <w:lang w:eastAsia="pl-PL"/>
              </w:rPr>
            </w:pPr>
            <w:r>
              <w:rPr>
                <w:rFonts w:cs="Calibri"/>
                <w:sz w:val="16"/>
                <w:szCs w:val="16"/>
                <w:lang w:eastAsia="pl-PL"/>
              </w:rPr>
              <w:t>2.</w:t>
            </w:r>
            <w:r w:rsidR="0019027B" w:rsidRPr="0019027B">
              <w:rPr>
                <w:rFonts w:cs="Calibri"/>
                <w:sz w:val="16"/>
                <w:szCs w:val="16"/>
                <w:lang w:eastAsia="pl-PL"/>
              </w:rPr>
              <w:t>8</w:t>
            </w:r>
          </w:p>
        </w:tc>
        <w:tc>
          <w:tcPr>
            <w:tcW w:w="1114" w:type="dxa"/>
            <w:shd w:val="clear" w:color="auto" w:fill="auto"/>
            <w:noWrap/>
            <w:vAlign w:val="center"/>
          </w:tcPr>
          <w:p w14:paraId="0FE616C4" w14:textId="4A3F0F28" w:rsidR="00E250D6" w:rsidRPr="005D3AC8" w:rsidRDefault="000219F2" w:rsidP="00E250D6">
            <w:pPr>
              <w:spacing w:before="60" w:after="60"/>
              <w:jc w:val="right"/>
              <w:rPr>
                <w:rFonts w:cs="Calibri"/>
                <w:sz w:val="16"/>
                <w:szCs w:val="16"/>
                <w:lang w:eastAsia="pl-PL"/>
              </w:rPr>
            </w:pPr>
            <w:r>
              <w:rPr>
                <w:rFonts w:cs="Calibri"/>
                <w:sz w:val="16"/>
                <w:szCs w:val="16"/>
                <w:lang w:eastAsia="pl-PL"/>
              </w:rPr>
              <w:t>3.</w:t>
            </w:r>
            <w:r w:rsidR="00E250D6" w:rsidRPr="00D10254">
              <w:rPr>
                <w:rFonts w:cs="Calibri"/>
                <w:sz w:val="16"/>
                <w:szCs w:val="16"/>
                <w:lang w:eastAsia="pl-PL"/>
              </w:rPr>
              <w:t>1</w:t>
            </w:r>
          </w:p>
        </w:tc>
        <w:tc>
          <w:tcPr>
            <w:tcW w:w="1133" w:type="dxa"/>
            <w:shd w:val="clear" w:color="auto" w:fill="auto"/>
            <w:noWrap/>
            <w:vAlign w:val="center"/>
          </w:tcPr>
          <w:p w14:paraId="090413E8" w14:textId="629A3349" w:rsidR="00E250D6" w:rsidRPr="005D3AC8" w:rsidRDefault="000219F2" w:rsidP="00E250D6">
            <w:pPr>
              <w:spacing w:before="60" w:after="60"/>
              <w:jc w:val="right"/>
              <w:rPr>
                <w:rFonts w:cs="Calibri"/>
                <w:sz w:val="16"/>
                <w:szCs w:val="16"/>
                <w:lang w:eastAsia="pl-PL"/>
              </w:rPr>
            </w:pPr>
            <w:r>
              <w:rPr>
                <w:rFonts w:cs="Calibri"/>
                <w:sz w:val="16"/>
                <w:szCs w:val="16"/>
                <w:lang w:eastAsia="pl-PL"/>
              </w:rPr>
              <w:t>3.</w:t>
            </w:r>
            <w:r w:rsidR="0019027B" w:rsidRPr="0019027B">
              <w:rPr>
                <w:rFonts w:cs="Calibri"/>
                <w:sz w:val="16"/>
                <w:szCs w:val="16"/>
                <w:lang w:eastAsia="pl-PL"/>
              </w:rPr>
              <w:t>2</w:t>
            </w:r>
          </w:p>
        </w:tc>
      </w:tr>
      <w:tr w:rsidR="00A8153D" w:rsidRPr="003A788E" w14:paraId="2584F7B8" w14:textId="77777777" w:rsidTr="00CF6722">
        <w:trPr>
          <w:trHeight w:val="20"/>
          <w:jc w:val="center"/>
        </w:trPr>
        <w:tc>
          <w:tcPr>
            <w:tcW w:w="7938" w:type="dxa"/>
            <w:gridSpan w:val="5"/>
            <w:shd w:val="clear" w:color="auto" w:fill="auto"/>
            <w:noWrap/>
            <w:vAlign w:val="center"/>
            <w:hideMark/>
          </w:tcPr>
          <w:p w14:paraId="47FBE4CA" w14:textId="61F8F9D3" w:rsidR="00A8153D" w:rsidRPr="005D3AC8" w:rsidRDefault="00A8153D" w:rsidP="00CF6722">
            <w:pPr>
              <w:spacing w:before="60" w:after="60"/>
              <w:jc w:val="center"/>
              <w:rPr>
                <w:rFonts w:eastAsia="Times New Roman" w:cs="Calibri"/>
                <w:color w:val="000000"/>
                <w:sz w:val="16"/>
                <w:szCs w:val="16"/>
                <w:lang w:eastAsia="pl-PL"/>
              </w:rPr>
            </w:pPr>
            <w:r w:rsidRPr="005D3AC8">
              <w:rPr>
                <w:rFonts w:eastAsia="Times New Roman" w:cs="Calibri"/>
                <w:color w:val="000000"/>
                <w:sz w:val="16"/>
                <w:szCs w:val="16"/>
                <w:lang w:eastAsia="pl-PL"/>
              </w:rPr>
              <w:t>OPOLSKIE</w:t>
            </w:r>
            <w:r w:rsidR="000219F2">
              <w:rPr>
                <w:rFonts w:eastAsia="Times New Roman" w:cs="Calibri"/>
                <w:color w:val="000000"/>
                <w:sz w:val="16"/>
                <w:szCs w:val="16"/>
                <w:lang w:eastAsia="pl-PL"/>
              </w:rPr>
              <w:t xml:space="preserve"> VOIVODSHIP</w:t>
            </w:r>
          </w:p>
        </w:tc>
      </w:tr>
      <w:tr w:rsidR="00E250D6" w:rsidRPr="003A788E" w14:paraId="00337249" w14:textId="77777777" w:rsidTr="00CF6722">
        <w:trPr>
          <w:trHeight w:val="20"/>
          <w:jc w:val="center"/>
        </w:trPr>
        <w:tc>
          <w:tcPr>
            <w:tcW w:w="3424" w:type="dxa"/>
            <w:shd w:val="clear" w:color="auto" w:fill="auto"/>
            <w:vAlign w:val="center"/>
            <w:hideMark/>
          </w:tcPr>
          <w:p w14:paraId="79201B9E" w14:textId="7626FC71" w:rsidR="00E250D6" w:rsidRPr="005D3AC8" w:rsidRDefault="000219F2" w:rsidP="00E250D6">
            <w:pPr>
              <w:spacing w:before="60" w:after="60"/>
              <w:rPr>
                <w:rFonts w:eastAsia="Times New Roman" w:cs="Calibri"/>
                <w:color w:val="000000"/>
                <w:sz w:val="16"/>
                <w:szCs w:val="16"/>
                <w:lang w:eastAsia="pl-PL"/>
              </w:rPr>
            </w:pPr>
            <w:proofErr w:type="spellStart"/>
            <w:r w:rsidRPr="00E8344D">
              <w:rPr>
                <w:rFonts w:eastAsia="Times New Roman" w:cs="Calibri"/>
                <w:color w:val="000000"/>
                <w:sz w:val="16"/>
                <w:szCs w:val="16"/>
                <w:lang w:eastAsia="pl-PL"/>
              </w:rPr>
              <w:t>Economically</w:t>
            </w:r>
            <w:proofErr w:type="spellEnd"/>
            <w:r w:rsidRPr="00E8344D">
              <w:rPr>
                <w:rFonts w:eastAsia="Times New Roman" w:cs="Calibri"/>
                <w:color w:val="000000"/>
                <w:sz w:val="16"/>
                <w:szCs w:val="16"/>
                <w:lang w:eastAsia="pl-PL"/>
              </w:rPr>
              <w:t xml:space="preserve"> </w:t>
            </w:r>
            <w:proofErr w:type="spellStart"/>
            <w:r w:rsidRPr="00E8344D">
              <w:rPr>
                <w:rFonts w:eastAsia="Times New Roman" w:cs="Calibri"/>
                <w:color w:val="000000"/>
                <w:sz w:val="16"/>
                <w:szCs w:val="16"/>
                <w:lang w:eastAsia="pl-PL"/>
              </w:rPr>
              <w:t>active</w:t>
            </w:r>
            <w:proofErr w:type="spellEnd"/>
            <w:r w:rsidRPr="00E8344D">
              <w:rPr>
                <w:rFonts w:eastAsia="Times New Roman" w:cs="Calibri"/>
                <w:color w:val="000000"/>
                <w:sz w:val="16"/>
                <w:szCs w:val="16"/>
                <w:lang w:eastAsia="pl-PL"/>
              </w:rPr>
              <w:t xml:space="preserve"> in </w:t>
            </w:r>
            <w:proofErr w:type="spellStart"/>
            <w:r w:rsidRPr="00E8344D">
              <w:rPr>
                <w:rFonts w:eastAsia="Times New Roman" w:cs="Calibri"/>
                <w:color w:val="000000"/>
                <w:sz w:val="16"/>
                <w:szCs w:val="16"/>
                <w:lang w:eastAsia="pl-PL"/>
              </w:rPr>
              <w:t>thousand</w:t>
            </w:r>
            <w:proofErr w:type="spellEnd"/>
          </w:p>
        </w:tc>
        <w:tc>
          <w:tcPr>
            <w:tcW w:w="1132" w:type="dxa"/>
            <w:shd w:val="clear" w:color="auto" w:fill="auto"/>
            <w:noWrap/>
            <w:vAlign w:val="center"/>
          </w:tcPr>
          <w:p w14:paraId="5FD06B11" w14:textId="537442B8"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437</w:t>
            </w:r>
          </w:p>
        </w:tc>
        <w:tc>
          <w:tcPr>
            <w:tcW w:w="1135" w:type="dxa"/>
            <w:shd w:val="clear" w:color="auto" w:fill="auto"/>
            <w:noWrap/>
            <w:vAlign w:val="center"/>
          </w:tcPr>
          <w:p w14:paraId="59A84FF4" w14:textId="4B4557A8"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443</w:t>
            </w:r>
          </w:p>
        </w:tc>
        <w:tc>
          <w:tcPr>
            <w:tcW w:w="1114" w:type="dxa"/>
            <w:shd w:val="clear" w:color="auto" w:fill="auto"/>
            <w:noWrap/>
            <w:vAlign w:val="center"/>
          </w:tcPr>
          <w:p w14:paraId="2910293F" w14:textId="2E59E7D6" w:rsidR="00E250D6" w:rsidRPr="005D3AC8" w:rsidRDefault="00E250D6" w:rsidP="00E250D6">
            <w:pPr>
              <w:spacing w:before="60" w:after="60"/>
              <w:jc w:val="right"/>
              <w:rPr>
                <w:rFonts w:cs="Calibri"/>
                <w:sz w:val="16"/>
                <w:szCs w:val="16"/>
                <w:lang w:eastAsia="pl-PL"/>
              </w:rPr>
            </w:pPr>
            <w:r w:rsidRPr="00D10254">
              <w:rPr>
                <w:rFonts w:cs="Calibri"/>
                <w:sz w:val="16"/>
                <w:szCs w:val="16"/>
                <w:lang w:eastAsia="pl-PL"/>
              </w:rPr>
              <w:t>423</w:t>
            </w:r>
          </w:p>
        </w:tc>
        <w:tc>
          <w:tcPr>
            <w:tcW w:w="1133" w:type="dxa"/>
            <w:shd w:val="clear" w:color="auto" w:fill="auto"/>
            <w:noWrap/>
            <w:vAlign w:val="center"/>
          </w:tcPr>
          <w:p w14:paraId="6C0B150D" w14:textId="07693703"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431</w:t>
            </w:r>
          </w:p>
        </w:tc>
      </w:tr>
      <w:tr w:rsidR="00E250D6" w:rsidRPr="003A788E" w14:paraId="79D1B1C8" w14:textId="77777777" w:rsidTr="00CF6722">
        <w:trPr>
          <w:trHeight w:val="20"/>
          <w:jc w:val="center"/>
        </w:trPr>
        <w:tc>
          <w:tcPr>
            <w:tcW w:w="3424" w:type="dxa"/>
            <w:shd w:val="clear" w:color="auto" w:fill="auto"/>
            <w:vAlign w:val="center"/>
            <w:hideMark/>
          </w:tcPr>
          <w:p w14:paraId="50B416FC" w14:textId="389F4CF8" w:rsidR="00E250D6" w:rsidRPr="005D3AC8" w:rsidRDefault="000219F2" w:rsidP="00E250D6">
            <w:pPr>
              <w:spacing w:before="60" w:after="60"/>
              <w:ind w:firstLineChars="100" w:firstLine="160"/>
              <w:rPr>
                <w:rFonts w:eastAsia="Times New Roman" w:cs="Calibri"/>
                <w:color w:val="000000"/>
                <w:sz w:val="16"/>
                <w:szCs w:val="16"/>
                <w:lang w:eastAsia="pl-PL"/>
              </w:rPr>
            </w:pPr>
            <w:proofErr w:type="spellStart"/>
            <w:r>
              <w:rPr>
                <w:rFonts w:eastAsia="Times New Roman" w:cs="Calibri"/>
                <w:color w:val="000000"/>
                <w:sz w:val="16"/>
                <w:szCs w:val="16"/>
                <w:lang w:eastAsia="pl-PL"/>
              </w:rPr>
              <w:t>employed</w:t>
            </w:r>
            <w:proofErr w:type="spellEnd"/>
          </w:p>
        </w:tc>
        <w:tc>
          <w:tcPr>
            <w:tcW w:w="1132" w:type="dxa"/>
            <w:shd w:val="clear" w:color="auto" w:fill="auto"/>
            <w:noWrap/>
            <w:vAlign w:val="center"/>
          </w:tcPr>
          <w:p w14:paraId="27E2B1CB" w14:textId="05C698C8"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424</w:t>
            </w:r>
          </w:p>
        </w:tc>
        <w:tc>
          <w:tcPr>
            <w:tcW w:w="1135" w:type="dxa"/>
            <w:shd w:val="clear" w:color="auto" w:fill="auto"/>
            <w:noWrap/>
            <w:vAlign w:val="center"/>
          </w:tcPr>
          <w:p w14:paraId="3ECB7E5B" w14:textId="6DC0677B"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436</w:t>
            </w:r>
          </w:p>
        </w:tc>
        <w:tc>
          <w:tcPr>
            <w:tcW w:w="1114" w:type="dxa"/>
            <w:shd w:val="clear" w:color="auto" w:fill="auto"/>
            <w:noWrap/>
            <w:vAlign w:val="center"/>
          </w:tcPr>
          <w:p w14:paraId="1FBB3916" w14:textId="427AC3AC" w:rsidR="00E250D6" w:rsidRPr="005D3AC8" w:rsidRDefault="00E250D6" w:rsidP="00E250D6">
            <w:pPr>
              <w:spacing w:before="60" w:after="60"/>
              <w:jc w:val="right"/>
              <w:rPr>
                <w:rFonts w:cs="Calibri"/>
                <w:sz w:val="16"/>
                <w:szCs w:val="16"/>
                <w:lang w:eastAsia="pl-PL"/>
              </w:rPr>
            </w:pPr>
            <w:r w:rsidRPr="00D10254">
              <w:rPr>
                <w:rFonts w:cs="Calibri"/>
                <w:sz w:val="16"/>
                <w:szCs w:val="16"/>
                <w:lang w:eastAsia="pl-PL"/>
              </w:rPr>
              <w:t>403</w:t>
            </w:r>
          </w:p>
        </w:tc>
        <w:tc>
          <w:tcPr>
            <w:tcW w:w="1133" w:type="dxa"/>
            <w:shd w:val="clear" w:color="auto" w:fill="auto"/>
            <w:noWrap/>
            <w:vAlign w:val="center"/>
          </w:tcPr>
          <w:p w14:paraId="6C89B42A" w14:textId="097872AA"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419</w:t>
            </w:r>
          </w:p>
        </w:tc>
      </w:tr>
      <w:tr w:rsidR="00E250D6" w:rsidRPr="003A788E" w14:paraId="226DBCC3" w14:textId="77777777" w:rsidTr="00CF6722">
        <w:trPr>
          <w:trHeight w:val="20"/>
          <w:jc w:val="center"/>
        </w:trPr>
        <w:tc>
          <w:tcPr>
            <w:tcW w:w="3424" w:type="dxa"/>
            <w:shd w:val="clear" w:color="auto" w:fill="auto"/>
            <w:vAlign w:val="center"/>
            <w:hideMark/>
          </w:tcPr>
          <w:p w14:paraId="7C9E2FAD" w14:textId="1CBDE882" w:rsidR="00E250D6" w:rsidRPr="005D3AC8" w:rsidRDefault="000219F2" w:rsidP="00E250D6">
            <w:pPr>
              <w:spacing w:before="60" w:after="60"/>
              <w:ind w:firstLineChars="100" w:firstLine="160"/>
              <w:rPr>
                <w:rFonts w:eastAsia="Times New Roman" w:cs="Calibri"/>
                <w:color w:val="000000"/>
                <w:sz w:val="16"/>
                <w:szCs w:val="16"/>
                <w:lang w:eastAsia="pl-PL"/>
              </w:rPr>
            </w:pPr>
            <w:proofErr w:type="spellStart"/>
            <w:r>
              <w:rPr>
                <w:rFonts w:eastAsia="Times New Roman" w:cs="Calibri"/>
                <w:color w:val="000000"/>
                <w:sz w:val="16"/>
                <w:szCs w:val="16"/>
                <w:lang w:eastAsia="pl-PL"/>
              </w:rPr>
              <w:t>unemployed</w:t>
            </w:r>
            <w:r w:rsidR="00E250D6" w:rsidRPr="005D3AC8">
              <w:rPr>
                <w:rFonts w:eastAsia="Times New Roman" w:cs="Calibri"/>
                <w:color w:val="000000"/>
                <w:sz w:val="16"/>
                <w:szCs w:val="16"/>
                <w:vertAlign w:val="superscript"/>
                <w:lang w:eastAsia="pl-PL"/>
              </w:rPr>
              <w:t>a</w:t>
            </w:r>
            <w:proofErr w:type="spellEnd"/>
          </w:p>
        </w:tc>
        <w:tc>
          <w:tcPr>
            <w:tcW w:w="1132" w:type="dxa"/>
            <w:shd w:val="clear" w:color="auto" w:fill="auto"/>
            <w:noWrap/>
            <w:vAlign w:val="center"/>
          </w:tcPr>
          <w:p w14:paraId="5B9800F3" w14:textId="2AAB8869"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12</w:t>
            </w:r>
          </w:p>
        </w:tc>
        <w:tc>
          <w:tcPr>
            <w:tcW w:w="1135" w:type="dxa"/>
            <w:shd w:val="clear" w:color="auto" w:fill="auto"/>
            <w:noWrap/>
            <w:vAlign w:val="center"/>
          </w:tcPr>
          <w:p w14:paraId="716942EA" w14:textId="5ABFF3B6"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w:t>
            </w:r>
          </w:p>
        </w:tc>
        <w:tc>
          <w:tcPr>
            <w:tcW w:w="1114" w:type="dxa"/>
            <w:shd w:val="clear" w:color="auto" w:fill="auto"/>
            <w:noWrap/>
            <w:vAlign w:val="center"/>
          </w:tcPr>
          <w:p w14:paraId="6E3906A3" w14:textId="048C24B8" w:rsidR="00E250D6" w:rsidRPr="005D3AC8" w:rsidRDefault="00E250D6" w:rsidP="00E250D6">
            <w:pPr>
              <w:spacing w:before="60" w:after="60"/>
              <w:jc w:val="right"/>
              <w:rPr>
                <w:rFonts w:cs="Calibri"/>
                <w:sz w:val="16"/>
                <w:szCs w:val="16"/>
                <w:lang w:eastAsia="pl-PL"/>
              </w:rPr>
            </w:pPr>
            <w:r w:rsidRPr="00D10254">
              <w:rPr>
                <w:rFonts w:cs="Calibri"/>
                <w:sz w:val="16"/>
                <w:szCs w:val="16"/>
                <w:lang w:eastAsia="pl-PL"/>
              </w:rPr>
              <w:t>20</w:t>
            </w:r>
          </w:p>
        </w:tc>
        <w:tc>
          <w:tcPr>
            <w:tcW w:w="1133" w:type="dxa"/>
            <w:shd w:val="clear" w:color="auto" w:fill="auto"/>
            <w:noWrap/>
            <w:vAlign w:val="center"/>
          </w:tcPr>
          <w:p w14:paraId="1CC09055" w14:textId="7131099C"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12</w:t>
            </w:r>
          </w:p>
        </w:tc>
      </w:tr>
      <w:tr w:rsidR="00E250D6" w:rsidRPr="003A788E" w14:paraId="17AA3205" w14:textId="77777777" w:rsidTr="00CF6722">
        <w:trPr>
          <w:trHeight w:val="20"/>
          <w:jc w:val="center"/>
        </w:trPr>
        <w:tc>
          <w:tcPr>
            <w:tcW w:w="3424" w:type="dxa"/>
            <w:shd w:val="clear" w:color="auto" w:fill="auto"/>
            <w:vAlign w:val="center"/>
            <w:hideMark/>
          </w:tcPr>
          <w:p w14:paraId="66EF3AF0" w14:textId="7219864B" w:rsidR="00E250D6" w:rsidRPr="005D3AC8" w:rsidRDefault="000219F2" w:rsidP="00E250D6">
            <w:pPr>
              <w:spacing w:before="60" w:after="60"/>
              <w:rPr>
                <w:rFonts w:eastAsia="Times New Roman" w:cs="Calibri"/>
                <w:color w:val="000000"/>
                <w:sz w:val="16"/>
                <w:szCs w:val="16"/>
                <w:lang w:eastAsia="pl-PL"/>
              </w:rPr>
            </w:pPr>
            <w:proofErr w:type="spellStart"/>
            <w:r w:rsidRPr="00E8344D">
              <w:rPr>
                <w:rFonts w:eastAsia="Times New Roman" w:cs="Calibri"/>
                <w:color w:val="000000"/>
                <w:sz w:val="16"/>
                <w:szCs w:val="16"/>
                <w:lang w:eastAsia="pl-PL"/>
              </w:rPr>
              <w:t>Economically</w:t>
            </w:r>
            <w:proofErr w:type="spellEnd"/>
            <w:r w:rsidRPr="00E8344D">
              <w:rPr>
                <w:rFonts w:eastAsia="Times New Roman" w:cs="Calibri"/>
                <w:color w:val="000000"/>
                <w:sz w:val="16"/>
                <w:szCs w:val="16"/>
                <w:lang w:eastAsia="pl-PL"/>
              </w:rPr>
              <w:t xml:space="preserve"> </w:t>
            </w:r>
            <w:proofErr w:type="spellStart"/>
            <w:r w:rsidRPr="00E8344D">
              <w:rPr>
                <w:rFonts w:eastAsia="Times New Roman" w:cs="Calibri"/>
                <w:color w:val="000000"/>
                <w:sz w:val="16"/>
                <w:szCs w:val="16"/>
                <w:lang w:eastAsia="pl-PL"/>
              </w:rPr>
              <w:t>inactive</w:t>
            </w:r>
            <w:proofErr w:type="spellEnd"/>
            <w:r w:rsidRPr="00E8344D">
              <w:rPr>
                <w:rFonts w:eastAsia="Times New Roman" w:cs="Calibri"/>
                <w:color w:val="000000"/>
                <w:sz w:val="16"/>
                <w:szCs w:val="16"/>
                <w:lang w:eastAsia="pl-PL"/>
              </w:rPr>
              <w:t xml:space="preserve"> in </w:t>
            </w:r>
            <w:proofErr w:type="spellStart"/>
            <w:r w:rsidRPr="00E8344D">
              <w:rPr>
                <w:rFonts w:eastAsia="Times New Roman" w:cs="Calibri"/>
                <w:color w:val="000000"/>
                <w:sz w:val="16"/>
                <w:szCs w:val="16"/>
                <w:lang w:eastAsia="pl-PL"/>
              </w:rPr>
              <w:t>thousand</w:t>
            </w:r>
            <w:proofErr w:type="spellEnd"/>
          </w:p>
        </w:tc>
        <w:tc>
          <w:tcPr>
            <w:tcW w:w="1132" w:type="dxa"/>
            <w:shd w:val="clear" w:color="auto" w:fill="auto"/>
            <w:noWrap/>
            <w:vAlign w:val="center"/>
          </w:tcPr>
          <w:p w14:paraId="02B4E893" w14:textId="6A8F3720"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333</w:t>
            </w:r>
          </w:p>
        </w:tc>
        <w:tc>
          <w:tcPr>
            <w:tcW w:w="1135" w:type="dxa"/>
            <w:shd w:val="clear" w:color="auto" w:fill="auto"/>
            <w:noWrap/>
            <w:vAlign w:val="center"/>
          </w:tcPr>
          <w:p w14:paraId="714B0BA4" w14:textId="17873A27"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302</w:t>
            </w:r>
          </w:p>
        </w:tc>
        <w:tc>
          <w:tcPr>
            <w:tcW w:w="1114" w:type="dxa"/>
            <w:shd w:val="clear" w:color="auto" w:fill="auto"/>
            <w:noWrap/>
            <w:vAlign w:val="center"/>
          </w:tcPr>
          <w:p w14:paraId="670A9447" w14:textId="551A2BB9" w:rsidR="00E250D6" w:rsidRPr="005D3AC8" w:rsidRDefault="00E250D6" w:rsidP="00E250D6">
            <w:pPr>
              <w:spacing w:before="60" w:after="60"/>
              <w:jc w:val="right"/>
              <w:rPr>
                <w:rFonts w:cs="Calibri"/>
                <w:sz w:val="16"/>
                <w:szCs w:val="16"/>
                <w:lang w:eastAsia="pl-PL"/>
              </w:rPr>
            </w:pPr>
            <w:r w:rsidRPr="00D10254">
              <w:rPr>
                <w:rFonts w:cs="Calibri"/>
                <w:sz w:val="16"/>
                <w:szCs w:val="16"/>
                <w:lang w:eastAsia="pl-PL"/>
              </w:rPr>
              <w:t>320</w:t>
            </w:r>
          </w:p>
        </w:tc>
        <w:tc>
          <w:tcPr>
            <w:tcW w:w="1133" w:type="dxa"/>
            <w:shd w:val="clear" w:color="auto" w:fill="auto"/>
            <w:noWrap/>
            <w:vAlign w:val="center"/>
          </w:tcPr>
          <w:p w14:paraId="1BE768BF" w14:textId="752FB305"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311</w:t>
            </w:r>
          </w:p>
        </w:tc>
      </w:tr>
      <w:tr w:rsidR="00E250D6" w:rsidRPr="003A788E" w14:paraId="46FF31DA" w14:textId="77777777" w:rsidTr="00CF6722">
        <w:trPr>
          <w:trHeight w:val="20"/>
          <w:jc w:val="center"/>
        </w:trPr>
        <w:tc>
          <w:tcPr>
            <w:tcW w:w="3424" w:type="dxa"/>
            <w:shd w:val="clear" w:color="auto" w:fill="auto"/>
            <w:vAlign w:val="center"/>
            <w:hideMark/>
          </w:tcPr>
          <w:p w14:paraId="774D99FE" w14:textId="44B75C61" w:rsidR="00E250D6" w:rsidRPr="005D3AC8" w:rsidRDefault="000219F2" w:rsidP="00E250D6">
            <w:pPr>
              <w:spacing w:before="60" w:after="60"/>
              <w:rPr>
                <w:rFonts w:eastAsia="Times New Roman" w:cs="Calibri"/>
                <w:color w:val="000000"/>
                <w:spacing w:val="-4"/>
                <w:sz w:val="16"/>
                <w:szCs w:val="16"/>
                <w:lang w:eastAsia="pl-PL"/>
              </w:rPr>
            </w:pPr>
            <w:r w:rsidRPr="000219F2">
              <w:rPr>
                <w:rFonts w:eastAsia="Times New Roman" w:cs="Calibri"/>
                <w:color w:val="000000"/>
                <w:spacing w:val="-4"/>
                <w:sz w:val="16"/>
                <w:szCs w:val="16"/>
                <w:lang w:eastAsia="pl-PL"/>
              </w:rPr>
              <w:t xml:space="preserve">Activity </w:t>
            </w:r>
            <w:proofErr w:type="spellStart"/>
            <w:r w:rsidRPr="000219F2">
              <w:rPr>
                <w:rFonts w:eastAsia="Times New Roman" w:cs="Calibri"/>
                <w:color w:val="000000"/>
                <w:spacing w:val="-4"/>
                <w:sz w:val="16"/>
                <w:szCs w:val="16"/>
                <w:lang w:eastAsia="pl-PL"/>
              </w:rPr>
              <w:t>rate</w:t>
            </w:r>
            <w:proofErr w:type="spellEnd"/>
            <w:r w:rsidRPr="000219F2">
              <w:rPr>
                <w:rFonts w:eastAsia="Times New Roman" w:cs="Calibri"/>
                <w:color w:val="000000"/>
                <w:spacing w:val="-4"/>
                <w:sz w:val="16"/>
                <w:szCs w:val="16"/>
                <w:lang w:eastAsia="pl-PL"/>
              </w:rPr>
              <w:t xml:space="preserve"> in %</w:t>
            </w:r>
          </w:p>
        </w:tc>
        <w:tc>
          <w:tcPr>
            <w:tcW w:w="1132" w:type="dxa"/>
            <w:shd w:val="clear" w:color="auto" w:fill="auto"/>
            <w:noWrap/>
            <w:vAlign w:val="center"/>
          </w:tcPr>
          <w:p w14:paraId="77199D9B" w14:textId="4CD8CD6D" w:rsidR="00E250D6" w:rsidRPr="005D3AC8" w:rsidRDefault="000219F2" w:rsidP="00E250D6">
            <w:pPr>
              <w:spacing w:before="60" w:after="60"/>
              <w:jc w:val="right"/>
              <w:rPr>
                <w:rFonts w:cs="Calibri"/>
                <w:sz w:val="16"/>
                <w:szCs w:val="16"/>
                <w:lang w:eastAsia="pl-PL"/>
              </w:rPr>
            </w:pPr>
            <w:r>
              <w:rPr>
                <w:rFonts w:cs="Calibri"/>
                <w:sz w:val="16"/>
                <w:szCs w:val="16"/>
                <w:lang w:eastAsia="pl-PL"/>
              </w:rPr>
              <w:t>56.</w:t>
            </w:r>
            <w:r w:rsidR="0019027B" w:rsidRPr="0019027B">
              <w:rPr>
                <w:rFonts w:cs="Calibri"/>
                <w:sz w:val="16"/>
                <w:szCs w:val="16"/>
                <w:lang w:eastAsia="pl-PL"/>
              </w:rPr>
              <w:t>8</w:t>
            </w:r>
          </w:p>
        </w:tc>
        <w:tc>
          <w:tcPr>
            <w:tcW w:w="1135" w:type="dxa"/>
            <w:shd w:val="clear" w:color="auto" w:fill="auto"/>
            <w:noWrap/>
            <w:vAlign w:val="center"/>
          </w:tcPr>
          <w:p w14:paraId="2CC038B9" w14:textId="7D1C9F5C" w:rsidR="00E250D6" w:rsidRPr="005D3AC8" w:rsidRDefault="000219F2" w:rsidP="00E250D6">
            <w:pPr>
              <w:spacing w:before="60" w:after="60"/>
              <w:jc w:val="right"/>
              <w:rPr>
                <w:rFonts w:cs="Calibri"/>
                <w:sz w:val="16"/>
                <w:szCs w:val="16"/>
                <w:lang w:eastAsia="pl-PL"/>
              </w:rPr>
            </w:pPr>
            <w:r>
              <w:rPr>
                <w:rFonts w:cs="Calibri"/>
                <w:sz w:val="16"/>
                <w:szCs w:val="16"/>
                <w:lang w:eastAsia="pl-PL"/>
              </w:rPr>
              <w:t>59.</w:t>
            </w:r>
            <w:r w:rsidR="0019027B" w:rsidRPr="0019027B">
              <w:rPr>
                <w:rFonts w:cs="Calibri"/>
                <w:sz w:val="16"/>
                <w:szCs w:val="16"/>
                <w:lang w:eastAsia="pl-PL"/>
              </w:rPr>
              <w:t>5</w:t>
            </w:r>
          </w:p>
        </w:tc>
        <w:tc>
          <w:tcPr>
            <w:tcW w:w="1114" w:type="dxa"/>
            <w:shd w:val="clear" w:color="auto" w:fill="auto"/>
            <w:noWrap/>
            <w:vAlign w:val="center"/>
          </w:tcPr>
          <w:p w14:paraId="654CDCF5" w14:textId="09C891C8" w:rsidR="00E250D6" w:rsidRPr="005D3AC8" w:rsidRDefault="000219F2" w:rsidP="00E250D6">
            <w:pPr>
              <w:spacing w:before="60" w:after="60"/>
              <w:jc w:val="right"/>
              <w:rPr>
                <w:rFonts w:cs="Calibri"/>
                <w:sz w:val="16"/>
                <w:szCs w:val="16"/>
                <w:lang w:eastAsia="pl-PL"/>
              </w:rPr>
            </w:pPr>
            <w:r>
              <w:rPr>
                <w:rFonts w:cs="Calibri"/>
                <w:sz w:val="16"/>
                <w:szCs w:val="16"/>
                <w:lang w:eastAsia="pl-PL"/>
              </w:rPr>
              <w:t>56.</w:t>
            </w:r>
            <w:r w:rsidR="00E250D6" w:rsidRPr="00D10254">
              <w:rPr>
                <w:rFonts w:cs="Calibri"/>
                <w:sz w:val="16"/>
                <w:szCs w:val="16"/>
                <w:lang w:eastAsia="pl-PL"/>
              </w:rPr>
              <w:t>9</w:t>
            </w:r>
          </w:p>
        </w:tc>
        <w:tc>
          <w:tcPr>
            <w:tcW w:w="1133" w:type="dxa"/>
            <w:shd w:val="clear" w:color="auto" w:fill="auto"/>
            <w:noWrap/>
            <w:vAlign w:val="center"/>
          </w:tcPr>
          <w:p w14:paraId="50C59558" w14:textId="6D7AC8B0" w:rsidR="00E250D6" w:rsidRPr="005D3AC8" w:rsidRDefault="000219F2" w:rsidP="00E250D6">
            <w:pPr>
              <w:spacing w:before="60" w:after="60"/>
              <w:jc w:val="right"/>
              <w:rPr>
                <w:rFonts w:cs="Calibri"/>
                <w:sz w:val="16"/>
                <w:szCs w:val="16"/>
                <w:lang w:eastAsia="pl-PL"/>
              </w:rPr>
            </w:pPr>
            <w:r>
              <w:rPr>
                <w:rFonts w:cs="Calibri"/>
                <w:sz w:val="16"/>
                <w:szCs w:val="16"/>
                <w:lang w:eastAsia="pl-PL"/>
              </w:rPr>
              <w:t>58.</w:t>
            </w:r>
            <w:r w:rsidR="0019027B" w:rsidRPr="0019027B">
              <w:rPr>
                <w:rFonts w:cs="Calibri"/>
                <w:sz w:val="16"/>
                <w:szCs w:val="16"/>
                <w:lang w:eastAsia="pl-PL"/>
              </w:rPr>
              <w:t>1</w:t>
            </w:r>
          </w:p>
        </w:tc>
      </w:tr>
      <w:tr w:rsidR="00E250D6" w:rsidRPr="003A788E" w14:paraId="2D3CC8C3" w14:textId="77777777" w:rsidTr="00CF6722">
        <w:trPr>
          <w:trHeight w:val="20"/>
          <w:jc w:val="center"/>
        </w:trPr>
        <w:tc>
          <w:tcPr>
            <w:tcW w:w="3424" w:type="dxa"/>
            <w:shd w:val="clear" w:color="auto" w:fill="auto"/>
            <w:vAlign w:val="center"/>
            <w:hideMark/>
          </w:tcPr>
          <w:p w14:paraId="47284CB7" w14:textId="709FEAFD" w:rsidR="00E250D6" w:rsidRPr="005D3AC8" w:rsidRDefault="000219F2" w:rsidP="00E250D6">
            <w:pPr>
              <w:spacing w:before="60" w:after="60"/>
              <w:rPr>
                <w:rFonts w:eastAsia="Times New Roman" w:cs="Calibri"/>
                <w:color w:val="000000"/>
                <w:sz w:val="16"/>
                <w:szCs w:val="16"/>
                <w:lang w:eastAsia="pl-PL"/>
              </w:rPr>
            </w:pPr>
            <w:proofErr w:type="spellStart"/>
            <w:r w:rsidRPr="000219F2">
              <w:rPr>
                <w:rFonts w:eastAsia="Times New Roman" w:cs="Calibri"/>
                <w:color w:val="000000"/>
                <w:sz w:val="16"/>
                <w:szCs w:val="16"/>
                <w:lang w:eastAsia="pl-PL"/>
              </w:rPr>
              <w:t>Employment</w:t>
            </w:r>
            <w:proofErr w:type="spellEnd"/>
            <w:r w:rsidRPr="000219F2">
              <w:rPr>
                <w:rFonts w:eastAsia="Times New Roman" w:cs="Calibri"/>
                <w:color w:val="000000"/>
                <w:sz w:val="16"/>
                <w:szCs w:val="16"/>
                <w:lang w:eastAsia="pl-PL"/>
              </w:rPr>
              <w:t xml:space="preserve"> </w:t>
            </w:r>
            <w:proofErr w:type="spellStart"/>
            <w:r w:rsidRPr="000219F2">
              <w:rPr>
                <w:rFonts w:eastAsia="Times New Roman" w:cs="Calibri"/>
                <w:color w:val="000000"/>
                <w:sz w:val="16"/>
                <w:szCs w:val="16"/>
                <w:lang w:eastAsia="pl-PL"/>
              </w:rPr>
              <w:t>rate</w:t>
            </w:r>
            <w:proofErr w:type="spellEnd"/>
            <w:r w:rsidRPr="000219F2">
              <w:rPr>
                <w:rFonts w:eastAsia="Times New Roman" w:cs="Calibri"/>
                <w:color w:val="000000"/>
                <w:sz w:val="16"/>
                <w:szCs w:val="16"/>
                <w:lang w:eastAsia="pl-PL"/>
              </w:rPr>
              <w:t xml:space="preserve"> in %</w:t>
            </w:r>
          </w:p>
        </w:tc>
        <w:tc>
          <w:tcPr>
            <w:tcW w:w="1132" w:type="dxa"/>
            <w:shd w:val="clear" w:color="auto" w:fill="auto"/>
            <w:noWrap/>
            <w:vAlign w:val="center"/>
          </w:tcPr>
          <w:p w14:paraId="7013DE1F" w14:textId="79F9FCC8" w:rsidR="00E250D6" w:rsidRPr="005D3AC8" w:rsidRDefault="000219F2" w:rsidP="00E250D6">
            <w:pPr>
              <w:spacing w:before="60" w:after="60"/>
              <w:jc w:val="right"/>
              <w:rPr>
                <w:rFonts w:cs="Calibri"/>
                <w:sz w:val="16"/>
                <w:szCs w:val="16"/>
                <w:lang w:eastAsia="pl-PL"/>
              </w:rPr>
            </w:pPr>
            <w:r>
              <w:rPr>
                <w:rFonts w:cs="Calibri"/>
                <w:sz w:val="16"/>
                <w:szCs w:val="16"/>
                <w:lang w:eastAsia="pl-PL"/>
              </w:rPr>
              <w:t>55.</w:t>
            </w:r>
            <w:r w:rsidR="0019027B" w:rsidRPr="0019027B">
              <w:rPr>
                <w:rFonts w:cs="Calibri"/>
                <w:sz w:val="16"/>
                <w:szCs w:val="16"/>
                <w:lang w:eastAsia="pl-PL"/>
              </w:rPr>
              <w:t>1</w:t>
            </w:r>
          </w:p>
        </w:tc>
        <w:tc>
          <w:tcPr>
            <w:tcW w:w="1135" w:type="dxa"/>
            <w:shd w:val="clear" w:color="auto" w:fill="auto"/>
            <w:noWrap/>
            <w:vAlign w:val="center"/>
          </w:tcPr>
          <w:p w14:paraId="453D3CB4" w14:textId="32E70607" w:rsidR="00E250D6" w:rsidRPr="005D3AC8" w:rsidRDefault="000219F2" w:rsidP="00E250D6">
            <w:pPr>
              <w:spacing w:before="60" w:after="60"/>
              <w:jc w:val="right"/>
              <w:rPr>
                <w:rFonts w:cs="Calibri"/>
                <w:sz w:val="16"/>
                <w:szCs w:val="16"/>
                <w:lang w:eastAsia="pl-PL"/>
              </w:rPr>
            </w:pPr>
            <w:r>
              <w:rPr>
                <w:rFonts w:cs="Calibri"/>
                <w:sz w:val="16"/>
                <w:szCs w:val="16"/>
                <w:lang w:eastAsia="pl-PL"/>
              </w:rPr>
              <w:t>58.</w:t>
            </w:r>
            <w:r w:rsidR="0019027B" w:rsidRPr="0019027B">
              <w:rPr>
                <w:rFonts w:cs="Calibri"/>
                <w:sz w:val="16"/>
                <w:szCs w:val="16"/>
                <w:lang w:eastAsia="pl-PL"/>
              </w:rPr>
              <w:t>5</w:t>
            </w:r>
          </w:p>
        </w:tc>
        <w:tc>
          <w:tcPr>
            <w:tcW w:w="1114" w:type="dxa"/>
            <w:shd w:val="clear" w:color="auto" w:fill="auto"/>
            <w:noWrap/>
            <w:vAlign w:val="center"/>
          </w:tcPr>
          <w:p w14:paraId="594E9F87" w14:textId="53489968" w:rsidR="00E250D6" w:rsidRPr="005D3AC8" w:rsidRDefault="000219F2" w:rsidP="00E250D6">
            <w:pPr>
              <w:spacing w:before="60" w:after="60"/>
              <w:jc w:val="right"/>
              <w:rPr>
                <w:rFonts w:cs="Calibri"/>
                <w:sz w:val="16"/>
                <w:szCs w:val="16"/>
                <w:lang w:eastAsia="pl-PL"/>
              </w:rPr>
            </w:pPr>
            <w:r>
              <w:rPr>
                <w:rFonts w:cs="Calibri"/>
                <w:sz w:val="16"/>
                <w:szCs w:val="16"/>
                <w:lang w:eastAsia="pl-PL"/>
              </w:rPr>
              <w:t>54.</w:t>
            </w:r>
            <w:r w:rsidR="00E250D6" w:rsidRPr="00D10254">
              <w:rPr>
                <w:rFonts w:cs="Calibri"/>
                <w:sz w:val="16"/>
                <w:szCs w:val="16"/>
                <w:lang w:eastAsia="pl-PL"/>
              </w:rPr>
              <w:t>2</w:t>
            </w:r>
          </w:p>
        </w:tc>
        <w:tc>
          <w:tcPr>
            <w:tcW w:w="1133" w:type="dxa"/>
            <w:shd w:val="clear" w:color="auto" w:fill="auto"/>
            <w:noWrap/>
            <w:vAlign w:val="center"/>
          </w:tcPr>
          <w:p w14:paraId="384AEB97" w14:textId="49B28406" w:rsidR="00E250D6" w:rsidRPr="005D3AC8" w:rsidRDefault="000219F2" w:rsidP="00E250D6">
            <w:pPr>
              <w:spacing w:before="60" w:after="60"/>
              <w:jc w:val="right"/>
              <w:rPr>
                <w:rFonts w:cs="Calibri"/>
                <w:sz w:val="16"/>
                <w:szCs w:val="16"/>
                <w:lang w:eastAsia="pl-PL"/>
              </w:rPr>
            </w:pPr>
            <w:r>
              <w:rPr>
                <w:rFonts w:cs="Calibri"/>
                <w:sz w:val="16"/>
                <w:szCs w:val="16"/>
                <w:lang w:eastAsia="pl-PL"/>
              </w:rPr>
              <w:t>56.</w:t>
            </w:r>
            <w:r w:rsidR="0019027B" w:rsidRPr="0019027B">
              <w:rPr>
                <w:rFonts w:cs="Calibri"/>
                <w:sz w:val="16"/>
                <w:szCs w:val="16"/>
                <w:lang w:eastAsia="pl-PL"/>
              </w:rPr>
              <w:t>5</w:t>
            </w:r>
          </w:p>
        </w:tc>
      </w:tr>
      <w:tr w:rsidR="00E250D6" w:rsidRPr="003A788E" w14:paraId="50CD47B8" w14:textId="77777777" w:rsidTr="00CF6722">
        <w:trPr>
          <w:trHeight w:val="20"/>
          <w:jc w:val="center"/>
        </w:trPr>
        <w:tc>
          <w:tcPr>
            <w:tcW w:w="3424" w:type="dxa"/>
            <w:shd w:val="clear" w:color="auto" w:fill="auto"/>
            <w:vAlign w:val="center"/>
            <w:hideMark/>
          </w:tcPr>
          <w:p w14:paraId="0FEEB091" w14:textId="54CE9982" w:rsidR="00E250D6" w:rsidRPr="005D3AC8" w:rsidRDefault="000219F2" w:rsidP="00E250D6">
            <w:pPr>
              <w:spacing w:before="60" w:after="60"/>
              <w:rPr>
                <w:rFonts w:eastAsia="Times New Roman" w:cs="Calibri"/>
                <w:color w:val="000000"/>
                <w:sz w:val="16"/>
                <w:szCs w:val="16"/>
                <w:lang w:eastAsia="pl-PL"/>
              </w:rPr>
            </w:pPr>
            <w:proofErr w:type="spellStart"/>
            <w:r w:rsidRPr="000219F2">
              <w:rPr>
                <w:rFonts w:eastAsia="Times New Roman" w:cs="Calibri"/>
                <w:color w:val="000000"/>
                <w:sz w:val="16"/>
                <w:szCs w:val="16"/>
                <w:lang w:eastAsia="pl-PL"/>
              </w:rPr>
              <w:t>Unemployment</w:t>
            </w:r>
            <w:proofErr w:type="spellEnd"/>
            <w:r w:rsidRPr="000219F2">
              <w:rPr>
                <w:rFonts w:eastAsia="Times New Roman" w:cs="Calibri"/>
                <w:color w:val="000000"/>
                <w:sz w:val="16"/>
                <w:szCs w:val="16"/>
                <w:lang w:eastAsia="pl-PL"/>
              </w:rPr>
              <w:t xml:space="preserve"> </w:t>
            </w:r>
            <w:proofErr w:type="spellStart"/>
            <w:r w:rsidRPr="000219F2">
              <w:rPr>
                <w:rFonts w:eastAsia="Times New Roman" w:cs="Calibri"/>
                <w:color w:val="000000"/>
                <w:sz w:val="16"/>
                <w:szCs w:val="16"/>
                <w:lang w:eastAsia="pl-PL"/>
              </w:rPr>
              <w:t>rate</w:t>
            </w:r>
            <w:proofErr w:type="spellEnd"/>
            <w:r w:rsidRPr="000219F2">
              <w:rPr>
                <w:rFonts w:eastAsia="Times New Roman" w:cs="Calibri"/>
                <w:color w:val="000000"/>
                <w:sz w:val="16"/>
                <w:szCs w:val="16"/>
                <w:lang w:eastAsia="pl-PL"/>
              </w:rPr>
              <w:t xml:space="preserve"> in %</w:t>
            </w:r>
          </w:p>
        </w:tc>
        <w:tc>
          <w:tcPr>
            <w:tcW w:w="1132" w:type="dxa"/>
            <w:shd w:val="clear" w:color="auto" w:fill="auto"/>
            <w:noWrap/>
            <w:vAlign w:val="center"/>
          </w:tcPr>
          <w:p w14:paraId="52F86857" w14:textId="5909A424" w:rsidR="00E250D6" w:rsidRPr="005D3AC8" w:rsidRDefault="000219F2" w:rsidP="00E250D6">
            <w:pPr>
              <w:spacing w:before="60" w:after="60"/>
              <w:jc w:val="right"/>
              <w:rPr>
                <w:rFonts w:cs="Calibri"/>
                <w:sz w:val="16"/>
                <w:szCs w:val="16"/>
                <w:lang w:eastAsia="pl-PL"/>
              </w:rPr>
            </w:pPr>
            <w:r>
              <w:rPr>
                <w:rFonts w:cs="Calibri"/>
                <w:sz w:val="16"/>
                <w:szCs w:val="16"/>
                <w:lang w:eastAsia="pl-PL"/>
              </w:rPr>
              <w:t>2.</w:t>
            </w:r>
            <w:r w:rsidR="0019027B" w:rsidRPr="0019027B">
              <w:rPr>
                <w:rFonts w:cs="Calibri"/>
                <w:sz w:val="16"/>
                <w:szCs w:val="16"/>
                <w:lang w:eastAsia="pl-PL"/>
              </w:rPr>
              <w:t>7</w:t>
            </w:r>
          </w:p>
        </w:tc>
        <w:tc>
          <w:tcPr>
            <w:tcW w:w="1135" w:type="dxa"/>
            <w:shd w:val="clear" w:color="auto" w:fill="auto"/>
            <w:noWrap/>
            <w:vAlign w:val="center"/>
          </w:tcPr>
          <w:p w14:paraId="1EC7BE41" w14:textId="76B9E351" w:rsidR="00E250D6" w:rsidRPr="005D3AC8" w:rsidRDefault="0019027B" w:rsidP="00E250D6">
            <w:pPr>
              <w:spacing w:before="60" w:after="60"/>
              <w:jc w:val="right"/>
              <w:rPr>
                <w:rFonts w:cs="Calibri"/>
                <w:sz w:val="16"/>
                <w:szCs w:val="16"/>
                <w:lang w:eastAsia="pl-PL"/>
              </w:rPr>
            </w:pPr>
            <w:r w:rsidRPr="0019027B">
              <w:rPr>
                <w:rFonts w:cs="Calibri"/>
                <w:sz w:val="16"/>
                <w:szCs w:val="16"/>
                <w:lang w:eastAsia="pl-PL"/>
              </w:rPr>
              <w:t>.</w:t>
            </w:r>
          </w:p>
        </w:tc>
        <w:tc>
          <w:tcPr>
            <w:tcW w:w="1114" w:type="dxa"/>
            <w:shd w:val="clear" w:color="auto" w:fill="auto"/>
            <w:noWrap/>
            <w:vAlign w:val="center"/>
          </w:tcPr>
          <w:p w14:paraId="6FDA859F" w14:textId="262C34C4" w:rsidR="00E250D6" w:rsidRPr="005D3AC8" w:rsidRDefault="000219F2" w:rsidP="00E250D6">
            <w:pPr>
              <w:spacing w:before="60" w:after="60"/>
              <w:jc w:val="right"/>
              <w:rPr>
                <w:rFonts w:cs="Calibri"/>
                <w:sz w:val="16"/>
                <w:szCs w:val="16"/>
                <w:lang w:eastAsia="pl-PL"/>
              </w:rPr>
            </w:pPr>
            <w:r>
              <w:rPr>
                <w:rFonts w:cs="Calibri"/>
                <w:sz w:val="16"/>
                <w:szCs w:val="16"/>
                <w:lang w:eastAsia="pl-PL"/>
              </w:rPr>
              <w:t>4.</w:t>
            </w:r>
            <w:r w:rsidR="00E250D6" w:rsidRPr="00D10254">
              <w:rPr>
                <w:rFonts w:cs="Calibri"/>
                <w:sz w:val="16"/>
                <w:szCs w:val="16"/>
                <w:lang w:eastAsia="pl-PL"/>
              </w:rPr>
              <w:t>7</w:t>
            </w:r>
          </w:p>
        </w:tc>
        <w:tc>
          <w:tcPr>
            <w:tcW w:w="1133" w:type="dxa"/>
            <w:shd w:val="clear" w:color="auto" w:fill="auto"/>
            <w:noWrap/>
            <w:vAlign w:val="center"/>
          </w:tcPr>
          <w:p w14:paraId="2D4525F1" w14:textId="3F140334" w:rsidR="00E250D6" w:rsidRPr="005D3AC8" w:rsidRDefault="000219F2" w:rsidP="00E250D6">
            <w:pPr>
              <w:spacing w:before="60" w:after="60"/>
              <w:jc w:val="right"/>
              <w:rPr>
                <w:rFonts w:cs="Calibri"/>
                <w:sz w:val="16"/>
                <w:szCs w:val="16"/>
                <w:lang w:eastAsia="pl-PL"/>
              </w:rPr>
            </w:pPr>
            <w:r>
              <w:rPr>
                <w:rFonts w:cs="Calibri"/>
                <w:sz w:val="16"/>
                <w:szCs w:val="16"/>
                <w:lang w:eastAsia="pl-PL"/>
              </w:rPr>
              <w:t>2.</w:t>
            </w:r>
            <w:r w:rsidR="0019027B" w:rsidRPr="0019027B">
              <w:rPr>
                <w:rFonts w:cs="Calibri"/>
                <w:sz w:val="16"/>
                <w:szCs w:val="16"/>
                <w:lang w:eastAsia="pl-PL"/>
              </w:rPr>
              <w:t>8</w:t>
            </w:r>
          </w:p>
        </w:tc>
      </w:tr>
    </w:tbl>
    <w:p w14:paraId="6E454E62" w14:textId="5E92F9CC" w:rsidR="00A8153D" w:rsidRPr="00FC460C" w:rsidRDefault="00A8153D" w:rsidP="00A8153D">
      <w:pPr>
        <w:spacing w:after="0"/>
        <w:jc w:val="both"/>
        <w:rPr>
          <w:rFonts w:eastAsia="Times New Roman" w:cs="Arial"/>
          <w:iCs/>
          <w:sz w:val="15"/>
          <w:szCs w:val="15"/>
          <w:lang w:eastAsia="pl-PL"/>
        </w:rPr>
      </w:pPr>
      <w:r w:rsidRPr="00FC460C">
        <w:rPr>
          <w:rFonts w:eastAsia="Times New Roman" w:cs="Arial"/>
          <w:sz w:val="15"/>
          <w:szCs w:val="15"/>
          <w:lang w:eastAsia="pl-PL"/>
        </w:rPr>
        <w:t>a</w:t>
      </w:r>
      <w:r w:rsidR="00216D9E">
        <w:rPr>
          <w:rFonts w:eastAsia="Times New Roman" w:cs="Arial"/>
          <w:iCs/>
          <w:sz w:val="15"/>
          <w:szCs w:val="15"/>
          <w:lang w:eastAsia="pl-PL"/>
        </w:rPr>
        <w:t> </w:t>
      </w:r>
      <w:proofErr w:type="spellStart"/>
      <w:r w:rsidR="00216D9E" w:rsidRPr="00216D9E">
        <w:rPr>
          <w:rFonts w:eastAsia="Times New Roman" w:cs="Arial"/>
          <w:iCs/>
          <w:sz w:val="15"/>
          <w:szCs w:val="15"/>
          <w:lang w:eastAsia="pl-PL"/>
        </w:rPr>
        <w:t>Persons</w:t>
      </w:r>
      <w:proofErr w:type="spellEnd"/>
      <w:r w:rsidR="00216D9E" w:rsidRPr="00216D9E">
        <w:rPr>
          <w:rFonts w:eastAsia="Times New Roman" w:cs="Arial"/>
          <w:iCs/>
          <w:sz w:val="15"/>
          <w:szCs w:val="15"/>
          <w:lang w:eastAsia="pl-PL"/>
        </w:rPr>
        <w:t xml:space="preserve"> </w:t>
      </w:r>
      <w:proofErr w:type="spellStart"/>
      <w:r w:rsidR="00216D9E" w:rsidRPr="00216D9E">
        <w:rPr>
          <w:rFonts w:eastAsia="Times New Roman" w:cs="Arial"/>
          <w:iCs/>
          <w:sz w:val="15"/>
          <w:szCs w:val="15"/>
          <w:lang w:eastAsia="pl-PL"/>
        </w:rPr>
        <w:t>aged</w:t>
      </w:r>
      <w:proofErr w:type="spellEnd"/>
      <w:r w:rsidR="00216D9E" w:rsidRPr="00216D9E">
        <w:rPr>
          <w:rFonts w:eastAsia="Times New Roman" w:cs="Arial"/>
          <w:iCs/>
          <w:sz w:val="15"/>
          <w:szCs w:val="15"/>
          <w:lang w:eastAsia="pl-PL"/>
        </w:rPr>
        <w:t xml:space="preserve"> 15–74 </w:t>
      </w:r>
      <w:proofErr w:type="spellStart"/>
      <w:r w:rsidR="00216D9E" w:rsidRPr="00216D9E">
        <w:rPr>
          <w:rFonts w:eastAsia="Times New Roman" w:cs="Arial"/>
          <w:iCs/>
          <w:sz w:val="15"/>
          <w:szCs w:val="15"/>
          <w:lang w:eastAsia="pl-PL"/>
        </w:rPr>
        <w:t>years</w:t>
      </w:r>
      <w:proofErr w:type="spellEnd"/>
      <w:r w:rsidR="00216D9E" w:rsidRPr="00216D9E">
        <w:rPr>
          <w:rFonts w:eastAsia="Times New Roman" w:cs="Arial"/>
          <w:iCs/>
          <w:sz w:val="15"/>
          <w:szCs w:val="15"/>
          <w:lang w:eastAsia="pl-PL"/>
        </w:rPr>
        <w:t xml:space="preserve">.  </w:t>
      </w:r>
    </w:p>
    <w:p w14:paraId="73DCFF0F" w14:textId="77777777" w:rsidR="00A8153D" w:rsidRDefault="00A8153D" w:rsidP="00A8153D">
      <w:pPr>
        <w:spacing w:before="0" w:after="0" w:line="240" w:lineRule="auto"/>
        <w:rPr>
          <w:rFonts w:eastAsia="Times New Roman" w:cs="Arial"/>
          <w:iCs/>
          <w:szCs w:val="19"/>
          <w:lang w:eastAsia="pl-PL"/>
        </w:rPr>
      </w:pPr>
    </w:p>
    <w:p w14:paraId="0031CD3A" w14:textId="528B834D" w:rsidR="00A8153D" w:rsidRPr="00216D9E" w:rsidRDefault="00216D9E" w:rsidP="00A8153D">
      <w:pPr>
        <w:tabs>
          <w:tab w:val="left" w:pos="907"/>
        </w:tabs>
        <w:spacing w:line="240" w:lineRule="auto"/>
        <w:rPr>
          <w:rFonts w:eastAsia="Times New Roman" w:cs="Arial"/>
          <w:b/>
          <w:szCs w:val="19"/>
          <w:lang w:val="en-GB" w:eastAsia="pl-PL"/>
        </w:rPr>
      </w:pPr>
      <w:r w:rsidRPr="00216D9E">
        <w:rPr>
          <w:rFonts w:eastAsia="Times New Roman" w:cs="Arial"/>
          <w:b/>
          <w:szCs w:val="19"/>
          <w:lang w:val="en-GB" w:eastAsia="pl-PL"/>
        </w:rPr>
        <w:t>Table</w:t>
      </w:r>
      <w:r w:rsidR="00A8153D" w:rsidRPr="00216D9E">
        <w:rPr>
          <w:rFonts w:eastAsia="Times New Roman" w:cs="Arial"/>
          <w:b/>
          <w:szCs w:val="19"/>
          <w:lang w:val="en-GB" w:eastAsia="pl-PL"/>
        </w:rPr>
        <w:t xml:space="preserve"> 2.</w:t>
      </w:r>
      <w:r w:rsidR="00A8153D" w:rsidRPr="00216D9E">
        <w:rPr>
          <w:rFonts w:eastAsia="Times New Roman" w:cs="Arial"/>
          <w:szCs w:val="19"/>
          <w:lang w:val="en-GB" w:eastAsia="pl-PL"/>
        </w:rPr>
        <w:tab/>
      </w:r>
      <w:r w:rsidRPr="00216D9E">
        <w:rPr>
          <w:rFonts w:eastAsia="Times New Roman" w:cs="Arial"/>
          <w:b/>
          <w:szCs w:val="19"/>
          <w:lang w:val="en-GB" w:eastAsia="pl-PL"/>
        </w:rPr>
        <w:t>Activity rate in the age group 15-89 by sex, place of residence and age groups</w:t>
      </w:r>
    </w:p>
    <w:tbl>
      <w:tblPr>
        <w:tblW w:w="8051" w:type="dxa"/>
        <w:jc w:val="center"/>
        <w:tblBorders>
          <w:insideH w:val="single" w:sz="4" w:space="0" w:color="001D77"/>
          <w:insideV w:val="single" w:sz="4" w:space="0" w:color="001D77"/>
        </w:tblBorders>
        <w:tblLayout w:type="fixed"/>
        <w:tblCellMar>
          <w:left w:w="70" w:type="dxa"/>
          <w:right w:w="70" w:type="dxa"/>
        </w:tblCellMar>
        <w:tblLook w:val="04A0" w:firstRow="1" w:lastRow="0" w:firstColumn="1" w:lastColumn="0" w:noHBand="0" w:noVBand="1"/>
        <w:tblCaption w:val="Table 2. Activity rate in the age group 15-89 by sex, place of residence and age groups"/>
      </w:tblPr>
      <w:tblGrid>
        <w:gridCol w:w="3463"/>
        <w:gridCol w:w="1074"/>
        <w:gridCol w:w="1171"/>
        <w:gridCol w:w="1155"/>
        <w:gridCol w:w="1188"/>
      </w:tblGrid>
      <w:tr w:rsidR="00285E79" w:rsidRPr="003A788E" w14:paraId="60200E3D" w14:textId="77777777" w:rsidTr="00CF6722">
        <w:trPr>
          <w:trHeight w:val="20"/>
          <w:jc w:val="center"/>
        </w:trPr>
        <w:tc>
          <w:tcPr>
            <w:tcW w:w="3463" w:type="dxa"/>
            <w:vMerge w:val="restart"/>
            <w:tcBorders>
              <w:top w:val="single" w:sz="4" w:space="0" w:color="001D77"/>
              <w:bottom w:val="single" w:sz="4" w:space="0" w:color="001D77"/>
            </w:tcBorders>
            <w:shd w:val="clear" w:color="auto" w:fill="auto"/>
            <w:vAlign w:val="center"/>
            <w:hideMark/>
          </w:tcPr>
          <w:p w14:paraId="119AD768" w14:textId="730140FF" w:rsidR="00285E79" w:rsidRPr="007B7709" w:rsidRDefault="00216D9E" w:rsidP="00285E79">
            <w:pPr>
              <w:spacing w:before="50" w:after="50"/>
              <w:jc w:val="center"/>
              <w:rPr>
                <w:rFonts w:eastAsia="Times New Roman" w:cs="Calibri"/>
                <w:color w:val="000000"/>
                <w:sz w:val="16"/>
                <w:szCs w:val="16"/>
                <w:lang w:eastAsia="pl-PL"/>
              </w:rPr>
            </w:pPr>
            <w:r>
              <w:rPr>
                <w:rFonts w:eastAsia="Times New Roman" w:cs="Calibri"/>
                <w:color w:val="000000"/>
                <w:sz w:val="16"/>
                <w:szCs w:val="16"/>
                <w:lang w:eastAsia="pl-PL"/>
              </w:rPr>
              <w:t>SPECIFICATION</w:t>
            </w:r>
          </w:p>
        </w:tc>
        <w:tc>
          <w:tcPr>
            <w:tcW w:w="1074" w:type="dxa"/>
            <w:tcBorders>
              <w:top w:val="single" w:sz="4" w:space="0" w:color="001D77"/>
              <w:bottom w:val="single" w:sz="4" w:space="0" w:color="001D77"/>
            </w:tcBorders>
            <w:shd w:val="clear" w:color="auto" w:fill="auto"/>
            <w:vAlign w:val="center"/>
            <w:hideMark/>
          </w:tcPr>
          <w:p w14:paraId="7C466022" w14:textId="347D5514" w:rsidR="00285E79" w:rsidRPr="00C12F80" w:rsidRDefault="00285E79"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2020</w:t>
            </w:r>
          </w:p>
        </w:tc>
        <w:tc>
          <w:tcPr>
            <w:tcW w:w="1171" w:type="dxa"/>
            <w:tcBorders>
              <w:top w:val="single" w:sz="4" w:space="0" w:color="001D77"/>
              <w:bottom w:val="single" w:sz="4" w:space="0" w:color="001D77"/>
            </w:tcBorders>
            <w:shd w:val="clear" w:color="auto" w:fill="auto"/>
            <w:vAlign w:val="center"/>
            <w:hideMark/>
          </w:tcPr>
          <w:p w14:paraId="32E2FF21" w14:textId="73510E0E" w:rsidR="00285E79" w:rsidRPr="00C12F80" w:rsidRDefault="00285E79"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2024</w:t>
            </w:r>
          </w:p>
        </w:tc>
        <w:tc>
          <w:tcPr>
            <w:tcW w:w="2343" w:type="dxa"/>
            <w:gridSpan w:val="2"/>
            <w:tcBorders>
              <w:top w:val="single" w:sz="4" w:space="0" w:color="001D77"/>
              <w:bottom w:val="single" w:sz="4" w:space="0" w:color="001D77"/>
            </w:tcBorders>
            <w:shd w:val="clear" w:color="auto" w:fill="auto"/>
            <w:vAlign w:val="center"/>
          </w:tcPr>
          <w:p w14:paraId="49626DEE" w14:textId="0027685D" w:rsidR="00285E79" w:rsidRPr="00C12F80" w:rsidRDefault="00285E79"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2025</w:t>
            </w:r>
          </w:p>
        </w:tc>
      </w:tr>
      <w:tr w:rsidR="00285E79" w:rsidRPr="003A788E" w14:paraId="0FA71940" w14:textId="77777777" w:rsidTr="00CF6722">
        <w:trPr>
          <w:trHeight w:val="20"/>
          <w:jc w:val="center"/>
        </w:trPr>
        <w:tc>
          <w:tcPr>
            <w:tcW w:w="3463" w:type="dxa"/>
            <w:vMerge/>
            <w:tcBorders>
              <w:top w:val="single" w:sz="4" w:space="0" w:color="001D77"/>
              <w:bottom w:val="single" w:sz="4" w:space="0" w:color="001D77"/>
            </w:tcBorders>
            <w:vAlign w:val="center"/>
            <w:hideMark/>
          </w:tcPr>
          <w:p w14:paraId="48CF1EA4" w14:textId="77777777" w:rsidR="00285E79" w:rsidRPr="00C12F80" w:rsidRDefault="00285E79" w:rsidP="00285E79">
            <w:pPr>
              <w:spacing w:before="50" w:after="50"/>
              <w:rPr>
                <w:rFonts w:eastAsia="Times New Roman" w:cs="Calibri"/>
                <w:color w:val="000000"/>
                <w:sz w:val="18"/>
                <w:szCs w:val="18"/>
                <w:lang w:eastAsia="pl-PL"/>
              </w:rPr>
            </w:pPr>
          </w:p>
        </w:tc>
        <w:tc>
          <w:tcPr>
            <w:tcW w:w="2245" w:type="dxa"/>
            <w:gridSpan w:val="2"/>
            <w:tcBorders>
              <w:top w:val="single" w:sz="4" w:space="0" w:color="001D77"/>
              <w:bottom w:val="single" w:sz="4" w:space="0" w:color="001D77"/>
            </w:tcBorders>
            <w:shd w:val="clear" w:color="auto" w:fill="auto"/>
            <w:noWrap/>
            <w:vAlign w:val="center"/>
            <w:hideMark/>
          </w:tcPr>
          <w:p w14:paraId="4CD7434F" w14:textId="0CB021E4" w:rsidR="00285E79" w:rsidRPr="00C12F80" w:rsidRDefault="00E250D6"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4</w:t>
            </w:r>
            <w:r w:rsidR="00216D9E">
              <w:rPr>
                <w:rFonts w:eastAsia="Times New Roman" w:cs="Calibri"/>
                <w:sz w:val="16"/>
                <w:szCs w:val="16"/>
                <w:lang w:eastAsia="pl-PL"/>
              </w:rPr>
              <w:t xml:space="preserve">th </w:t>
            </w:r>
            <w:proofErr w:type="spellStart"/>
            <w:r w:rsidR="00216D9E">
              <w:rPr>
                <w:rFonts w:eastAsia="Times New Roman" w:cs="Calibri"/>
                <w:sz w:val="16"/>
                <w:szCs w:val="16"/>
                <w:lang w:eastAsia="pl-PL"/>
              </w:rPr>
              <w:t>quarter</w:t>
            </w:r>
            <w:proofErr w:type="spellEnd"/>
          </w:p>
        </w:tc>
        <w:tc>
          <w:tcPr>
            <w:tcW w:w="1155" w:type="dxa"/>
            <w:tcBorders>
              <w:top w:val="single" w:sz="4" w:space="0" w:color="001D77"/>
              <w:bottom w:val="single" w:sz="4" w:space="0" w:color="001D77"/>
            </w:tcBorders>
            <w:shd w:val="clear" w:color="auto" w:fill="auto"/>
            <w:noWrap/>
            <w:vAlign w:val="center"/>
            <w:hideMark/>
          </w:tcPr>
          <w:p w14:paraId="793DFD58" w14:textId="3EA632BD" w:rsidR="00285E79" w:rsidRPr="00C12F80" w:rsidRDefault="00E250D6"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3</w:t>
            </w:r>
            <w:r w:rsidR="00216D9E">
              <w:rPr>
                <w:rFonts w:eastAsia="Times New Roman" w:cs="Calibri"/>
                <w:sz w:val="16"/>
                <w:szCs w:val="16"/>
                <w:lang w:eastAsia="pl-PL"/>
              </w:rPr>
              <w:t xml:space="preserve">rd </w:t>
            </w:r>
            <w:proofErr w:type="spellStart"/>
            <w:r w:rsidR="00216D9E">
              <w:rPr>
                <w:rFonts w:eastAsia="Times New Roman" w:cs="Calibri"/>
                <w:sz w:val="16"/>
                <w:szCs w:val="16"/>
                <w:lang w:eastAsia="pl-PL"/>
              </w:rPr>
              <w:t>quarter</w:t>
            </w:r>
            <w:proofErr w:type="spellEnd"/>
          </w:p>
        </w:tc>
        <w:tc>
          <w:tcPr>
            <w:tcW w:w="1188" w:type="dxa"/>
            <w:tcBorders>
              <w:top w:val="single" w:sz="4" w:space="0" w:color="001D77"/>
              <w:bottom w:val="single" w:sz="4" w:space="0" w:color="001D77"/>
            </w:tcBorders>
            <w:shd w:val="clear" w:color="auto" w:fill="auto"/>
            <w:noWrap/>
            <w:vAlign w:val="center"/>
            <w:hideMark/>
          </w:tcPr>
          <w:p w14:paraId="5A2D1C64" w14:textId="77D949D4" w:rsidR="00285E79" w:rsidRPr="00C12F80" w:rsidRDefault="00E250D6"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4</w:t>
            </w:r>
            <w:r w:rsidR="00216D9E">
              <w:rPr>
                <w:rFonts w:eastAsia="Times New Roman" w:cs="Calibri"/>
                <w:sz w:val="16"/>
                <w:szCs w:val="16"/>
                <w:lang w:eastAsia="pl-PL"/>
              </w:rPr>
              <w:t xml:space="preserve">th </w:t>
            </w:r>
            <w:proofErr w:type="spellStart"/>
            <w:r w:rsidR="00216D9E">
              <w:rPr>
                <w:rFonts w:eastAsia="Times New Roman" w:cs="Calibri"/>
                <w:sz w:val="16"/>
                <w:szCs w:val="16"/>
                <w:lang w:eastAsia="pl-PL"/>
              </w:rPr>
              <w:t>quarter</w:t>
            </w:r>
            <w:proofErr w:type="spellEnd"/>
          </w:p>
        </w:tc>
      </w:tr>
      <w:tr w:rsidR="00A8153D" w:rsidRPr="003A788E" w14:paraId="63635CE4" w14:textId="77777777" w:rsidTr="00CF6722">
        <w:trPr>
          <w:trHeight w:val="20"/>
          <w:jc w:val="center"/>
        </w:trPr>
        <w:tc>
          <w:tcPr>
            <w:tcW w:w="3463" w:type="dxa"/>
            <w:vMerge/>
            <w:tcBorders>
              <w:top w:val="single" w:sz="4" w:space="0" w:color="001D77"/>
              <w:bottom w:val="single" w:sz="4" w:space="0" w:color="001D77"/>
            </w:tcBorders>
            <w:vAlign w:val="center"/>
            <w:hideMark/>
          </w:tcPr>
          <w:p w14:paraId="18805577" w14:textId="77777777" w:rsidR="00A8153D" w:rsidRPr="00C12F80" w:rsidRDefault="00A8153D" w:rsidP="00CF6722">
            <w:pPr>
              <w:spacing w:before="50" w:after="50"/>
              <w:rPr>
                <w:rFonts w:eastAsia="Times New Roman" w:cs="Calibri"/>
                <w:color w:val="000000"/>
                <w:sz w:val="18"/>
                <w:szCs w:val="18"/>
                <w:lang w:eastAsia="pl-PL"/>
              </w:rPr>
            </w:pPr>
          </w:p>
        </w:tc>
        <w:tc>
          <w:tcPr>
            <w:tcW w:w="4588" w:type="dxa"/>
            <w:gridSpan w:val="4"/>
            <w:tcBorders>
              <w:top w:val="single" w:sz="4" w:space="0" w:color="001D77"/>
              <w:bottom w:val="single" w:sz="4" w:space="0" w:color="001D77"/>
            </w:tcBorders>
            <w:shd w:val="clear" w:color="auto" w:fill="auto"/>
            <w:noWrap/>
            <w:vAlign w:val="center"/>
            <w:hideMark/>
          </w:tcPr>
          <w:p w14:paraId="0E5B65F7" w14:textId="77777777" w:rsidR="00A8153D" w:rsidRPr="007B7709" w:rsidRDefault="00A8153D" w:rsidP="00CF6722">
            <w:pPr>
              <w:spacing w:before="50" w:after="50"/>
              <w:jc w:val="center"/>
              <w:rPr>
                <w:rFonts w:eastAsia="Times New Roman" w:cs="Calibri"/>
                <w:color w:val="000000"/>
                <w:sz w:val="16"/>
                <w:szCs w:val="16"/>
                <w:lang w:eastAsia="pl-PL"/>
              </w:rPr>
            </w:pPr>
            <w:r w:rsidRPr="007B7709">
              <w:rPr>
                <w:rFonts w:eastAsia="Times New Roman" w:cs="Calibri"/>
                <w:color w:val="000000"/>
                <w:sz w:val="16"/>
                <w:szCs w:val="16"/>
                <w:lang w:eastAsia="pl-PL"/>
              </w:rPr>
              <w:t>w %</w:t>
            </w:r>
          </w:p>
        </w:tc>
      </w:tr>
      <w:tr w:rsidR="00E250D6" w:rsidRPr="003A788E" w14:paraId="605DF88B" w14:textId="77777777" w:rsidTr="00CF6722">
        <w:trPr>
          <w:trHeight w:val="20"/>
          <w:jc w:val="center"/>
        </w:trPr>
        <w:tc>
          <w:tcPr>
            <w:tcW w:w="3463" w:type="dxa"/>
            <w:tcBorders>
              <w:top w:val="single" w:sz="4" w:space="0" w:color="001D77"/>
            </w:tcBorders>
            <w:shd w:val="clear" w:color="auto" w:fill="auto"/>
            <w:noWrap/>
            <w:vAlign w:val="center"/>
            <w:hideMark/>
          </w:tcPr>
          <w:p w14:paraId="75EF7E73" w14:textId="2BB5A39A" w:rsidR="00E250D6" w:rsidRPr="007B7709" w:rsidRDefault="00216D9E" w:rsidP="00E250D6">
            <w:pPr>
              <w:spacing w:before="60" w:after="60"/>
              <w:rPr>
                <w:rFonts w:eastAsia="Times New Roman" w:cs="Calibri"/>
                <w:b/>
                <w:bCs/>
                <w:color w:val="000000"/>
                <w:sz w:val="16"/>
                <w:szCs w:val="16"/>
                <w:lang w:eastAsia="pl-PL"/>
              </w:rPr>
            </w:pPr>
            <w:r>
              <w:rPr>
                <w:rFonts w:eastAsia="Times New Roman" w:cs="Calibri"/>
                <w:b/>
                <w:bCs/>
                <w:color w:val="000000"/>
                <w:sz w:val="16"/>
                <w:szCs w:val="16"/>
                <w:lang w:eastAsia="pl-PL"/>
              </w:rPr>
              <w:t>T O T A L</w:t>
            </w:r>
          </w:p>
        </w:tc>
        <w:tc>
          <w:tcPr>
            <w:tcW w:w="1074" w:type="dxa"/>
            <w:tcBorders>
              <w:top w:val="single" w:sz="4" w:space="0" w:color="001D77"/>
            </w:tcBorders>
            <w:shd w:val="clear" w:color="auto" w:fill="auto"/>
            <w:noWrap/>
            <w:vAlign w:val="center"/>
          </w:tcPr>
          <w:p w14:paraId="7FD309FE" w14:textId="7C5CDF57" w:rsidR="00E250D6" w:rsidRPr="007B7709" w:rsidRDefault="009527C4" w:rsidP="00E250D6">
            <w:pPr>
              <w:spacing w:before="60" w:after="60"/>
              <w:jc w:val="right"/>
              <w:rPr>
                <w:rFonts w:cs="Calibri"/>
                <w:b/>
                <w:bCs/>
                <w:color w:val="000000"/>
                <w:sz w:val="16"/>
                <w:szCs w:val="16"/>
                <w:lang w:eastAsia="pl-PL"/>
              </w:rPr>
            </w:pPr>
            <w:r>
              <w:rPr>
                <w:rFonts w:cs="Calibri"/>
                <w:b/>
                <w:bCs/>
                <w:color w:val="000000"/>
                <w:sz w:val="16"/>
                <w:szCs w:val="16"/>
                <w:lang w:eastAsia="pl-PL"/>
              </w:rPr>
              <w:t>56.</w:t>
            </w:r>
            <w:r w:rsidR="00C914F3" w:rsidRPr="00C914F3">
              <w:rPr>
                <w:rFonts w:cs="Calibri"/>
                <w:b/>
                <w:bCs/>
                <w:color w:val="000000"/>
                <w:sz w:val="16"/>
                <w:szCs w:val="16"/>
                <w:lang w:eastAsia="pl-PL"/>
              </w:rPr>
              <w:t>8</w:t>
            </w:r>
          </w:p>
        </w:tc>
        <w:tc>
          <w:tcPr>
            <w:tcW w:w="1171" w:type="dxa"/>
            <w:tcBorders>
              <w:top w:val="single" w:sz="4" w:space="0" w:color="001D77"/>
            </w:tcBorders>
            <w:shd w:val="clear" w:color="auto" w:fill="auto"/>
            <w:noWrap/>
            <w:vAlign w:val="center"/>
          </w:tcPr>
          <w:p w14:paraId="5E335E2A" w14:textId="10ABCA8A" w:rsidR="00E250D6" w:rsidRPr="007B7709" w:rsidRDefault="009527C4" w:rsidP="00E250D6">
            <w:pPr>
              <w:spacing w:before="60" w:after="60"/>
              <w:jc w:val="right"/>
              <w:rPr>
                <w:rFonts w:cs="Calibri"/>
                <w:b/>
                <w:bCs/>
                <w:color w:val="000000"/>
                <w:sz w:val="16"/>
                <w:szCs w:val="16"/>
                <w:lang w:eastAsia="pl-PL"/>
              </w:rPr>
            </w:pPr>
            <w:r>
              <w:rPr>
                <w:rFonts w:cs="Calibri"/>
                <w:b/>
                <w:bCs/>
                <w:color w:val="000000"/>
                <w:sz w:val="16"/>
                <w:szCs w:val="16"/>
                <w:lang w:eastAsia="pl-PL"/>
              </w:rPr>
              <w:t>59.</w:t>
            </w:r>
            <w:r w:rsidR="00C914F3" w:rsidRPr="00C914F3">
              <w:rPr>
                <w:rFonts w:cs="Calibri"/>
                <w:b/>
                <w:bCs/>
                <w:color w:val="000000"/>
                <w:sz w:val="16"/>
                <w:szCs w:val="16"/>
                <w:lang w:eastAsia="pl-PL"/>
              </w:rPr>
              <w:t>5</w:t>
            </w:r>
          </w:p>
        </w:tc>
        <w:tc>
          <w:tcPr>
            <w:tcW w:w="1155" w:type="dxa"/>
            <w:tcBorders>
              <w:top w:val="single" w:sz="4" w:space="0" w:color="001D77"/>
            </w:tcBorders>
            <w:shd w:val="clear" w:color="auto" w:fill="auto"/>
            <w:noWrap/>
            <w:vAlign w:val="center"/>
          </w:tcPr>
          <w:p w14:paraId="73B06C10" w14:textId="781FEFFA" w:rsidR="00E250D6" w:rsidRPr="007B7709" w:rsidRDefault="009527C4" w:rsidP="00E250D6">
            <w:pPr>
              <w:spacing w:before="60" w:after="60"/>
              <w:jc w:val="right"/>
              <w:rPr>
                <w:rFonts w:cs="Calibri"/>
                <w:b/>
                <w:bCs/>
                <w:color w:val="000000"/>
                <w:sz w:val="16"/>
                <w:szCs w:val="16"/>
                <w:lang w:eastAsia="pl-PL"/>
              </w:rPr>
            </w:pPr>
            <w:r>
              <w:rPr>
                <w:rFonts w:cs="Calibri"/>
                <w:b/>
                <w:bCs/>
                <w:color w:val="000000"/>
                <w:sz w:val="16"/>
                <w:szCs w:val="16"/>
                <w:lang w:eastAsia="pl-PL"/>
              </w:rPr>
              <w:t>56.</w:t>
            </w:r>
            <w:r w:rsidR="00E250D6">
              <w:rPr>
                <w:rFonts w:cs="Calibri"/>
                <w:b/>
                <w:bCs/>
                <w:color w:val="000000"/>
                <w:sz w:val="16"/>
                <w:szCs w:val="16"/>
                <w:lang w:eastAsia="pl-PL"/>
              </w:rPr>
              <w:t>9</w:t>
            </w:r>
          </w:p>
        </w:tc>
        <w:tc>
          <w:tcPr>
            <w:tcW w:w="1188" w:type="dxa"/>
            <w:tcBorders>
              <w:top w:val="single" w:sz="4" w:space="0" w:color="001D77"/>
            </w:tcBorders>
            <w:shd w:val="clear" w:color="auto" w:fill="auto"/>
            <w:noWrap/>
            <w:vAlign w:val="center"/>
          </w:tcPr>
          <w:p w14:paraId="522E96DA" w14:textId="47167309" w:rsidR="00E250D6" w:rsidRPr="007B7709" w:rsidRDefault="009527C4" w:rsidP="00E250D6">
            <w:pPr>
              <w:spacing w:before="60" w:after="60"/>
              <w:jc w:val="right"/>
              <w:rPr>
                <w:rFonts w:cs="Calibri"/>
                <w:b/>
                <w:bCs/>
                <w:color w:val="000000"/>
                <w:sz w:val="16"/>
                <w:szCs w:val="16"/>
                <w:lang w:eastAsia="pl-PL"/>
              </w:rPr>
            </w:pPr>
            <w:r>
              <w:rPr>
                <w:rFonts w:cs="Calibri"/>
                <w:b/>
                <w:bCs/>
                <w:color w:val="000000"/>
                <w:sz w:val="16"/>
                <w:szCs w:val="16"/>
                <w:lang w:eastAsia="pl-PL"/>
              </w:rPr>
              <w:t>58.</w:t>
            </w:r>
            <w:r w:rsidR="00C914F3" w:rsidRPr="00C914F3">
              <w:rPr>
                <w:rFonts w:cs="Calibri"/>
                <w:b/>
                <w:bCs/>
                <w:color w:val="000000"/>
                <w:sz w:val="16"/>
                <w:szCs w:val="16"/>
                <w:lang w:eastAsia="pl-PL"/>
              </w:rPr>
              <w:t>1</w:t>
            </w:r>
          </w:p>
        </w:tc>
      </w:tr>
      <w:tr w:rsidR="00E250D6" w:rsidRPr="003A788E" w14:paraId="67CC8E80" w14:textId="77777777" w:rsidTr="00CF6722">
        <w:trPr>
          <w:trHeight w:val="20"/>
          <w:jc w:val="center"/>
        </w:trPr>
        <w:tc>
          <w:tcPr>
            <w:tcW w:w="3463" w:type="dxa"/>
            <w:shd w:val="clear" w:color="auto" w:fill="auto"/>
            <w:noWrap/>
            <w:vAlign w:val="center"/>
            <w:hideMark/>
          </w:tcPr>
          <w:p w14:paraId="1014D40D" w14:textId="203BEB01" w:rsidR="00E250D6" w:rsidRPr="00216D9E" w:rsidRDefault="00216D9E" w:rsidP="00E250D6">
            <w:pPr>
              <w:spacing w:before="60" w:after="60"/>
              <w:ind w:firstLineChars="200" w:firstLine="320"/>
              <w:rPr>
                <w:rFonts w:eastAsia="Times New Roman" w:cs="Calibri"/>
                <w:color w:val="000000"/>
                <w:sz w:val="16"/>
                <w:szCs w:val="16"/>
                <w:lang w:val="en-GB" w:eastAsia="pl-PL"/>
              </w:rPr>
            </w:pPr>
            <w:r w:rsidRPr="00216D9E">
              <w:rPr>
                <w:rFonts w:eastAsia="Times New Roman" w:cs="Calibri"/>
                <w:color w:val="000000"/>
                <w:sz w:val="16"/>
                <w:szCs w:val="16"/>
                <w:lang w:val="en-GB" w:eastAsia="pl-PL"/>
              </w:rPr>
              <w:t xml:space="preserve">Of which of working </w:t>
            </w:r>
            <w:proofErr w:type="spellStart"/>
            <w:r w:rsidRPr="00216D9E">
              <w:rPr>
                <w:rFonts w:eastAsia="Times New Roman" w:cs="Calibri"/>
                <w:color w:val="000000"/>
                <w:sz w:val="16"/>
                <w:szCs w:val="16"/>
                <w:lang w:val="en-GB" w:eastAsia="pl-PL"/>
              </w:rPr>
              <w:t>age</w:t>
            </w:r>
            <w:r w:rsidR="00E250D6" w:rsidRPr="00216D9E">
              <w:rPr>
                <w:rFonts w:eastAsia="Times New Roman" w:cs="Calibri"/>
                <w:iCs/>
                <w:color w:val="000000"/>
                <w:sz w:val="16"/>
                <w:szCs w:val="16"/>
                <w:vertAlign w:val="superscript"/>
                <w:lang w:val="en-GB" w:eastAsia="pl-PL"/>
              </w:rPr>
              <w:t>a</w:t>
            </w:r>
            <w:proofErr w:type="spellEnd"/>
          </w:p>
        </w:tc>
        <w:tc>
          <w:tcPr>
            <w:tcW w:w="1074" w:type="dxa"/>
            <w:shd w:val="clear" w:color="auto" w:fill="auto"/>
            <w:noWrap/>
            <w:vAlign w:val="center"/>
          </w:tcPr>
          <w:p w14:paraId="0A17AB40" w14:textId="61055DED"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79.</w:t>
            </w:r>
            <w:r w:rsidR="00C914F3" w:rsidRPr="00C914F3">
              <w:rPr>
                <w:rFonts w:cs="Calibri"/>
                <w:color w:val="000000"/>
                <w:sz w:val="16"/>
                <w:szCs w:val="16"/>
                <w:lang w:eastAsia="pl-PL"/>
              </w:rPr>
              <w:t>1</w:t>
            </w:r>
          </w:p>
        </w:tc>
        <w:tc>
          <w:tcPr>
            <w:tcW w:w="1171" w:type="dxa"/>
            <w:shd w:val="clear" w:color="auto" w:fill="auto"/>
            <w:noWrap/>
            <w:vAlign w:val="center"/>
          </w:tcPr>
          <w:p w14:paraId="49117663" w14:textId="4BCC3CDA"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84.</w:t>
            </w:r>
            <w:r w:rsidR="00C914F3" w:rsidRPr="00C914F3">
              <w:rPr>
                <w:rFonts w:cs="Calibri"/>
                <w:color w:val="000000"/>
                <w:sz w:val="16"/>
                <w:szCs w:val="16"/>
                <w:lang w:eastAsia="pl-PL"/>
              </w:rPr>
              <w:t>7</w:t>
            </w:r>
          </w:p>
        </w:tc>
        <w:tc>
          <w:tcPr>
            <w:tcW w:w="1155" w:type="dxa"/>
            <w:shd w:val="clear" w:color="auto" w:fill="auto"/>
            <w:noWrap/>
            <w:vAlign w:val="center"/>
          </w:tcPr>
          <w:p w14:paraId="3DF7A063" w14:textId="537DD142"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82.</w:t>
            </w:r>
            <w:r w:rsidR="00E250D6">
              <w:rPr>
                <w:rFonts w:cs="Calibri"/>
                <w:color w:val="000000"/>
                <w:sz w:val="16"/>
                <w:szCs w:val="16"/>
                <w:lang w:eastAsia="pl-PL"/>
              </w:rPr>
              <w:t>6</w:t>
            </w:r>
          </w:p>
        </w:tc>
        <w:tc>
          <w:tcPr>
            <w:tcW w:w="1188" w:type="dxa"/>
            <w:shd w:val="clear" w:color="auto" w:fill="auto"/>
            <w:noWrap/>
            <w:vAlign w:val="center"/>
          </w:tcPr>
          <w:p w14:paraId="5FD0C96F" w14:textId="6FD69684"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83.</w:t>
            </w:r>
            <w:r w:rsidR="00C914F3" w:rsidRPr="00C914F3">
              <w:rPr>
                <w:rFonts w:cs="Calibri"/>
                <w:color w:val="000000"/>
                <w:sz w:val="16"/>
                <w:szCs w:val="16"/>
                <w:lang w:eastAsia="pl-PL"/>
              </w:rPr>
              <w:t>6</w:t>
            </w:r>
          </w:p>
        </w:tc>
      </w:tr>
      <w:tr w:rsidR="00E250D6" w:rsidRPr="003A788E" w14:paraId="1EFD60D8" w14:textId="77777777" w:rsidTr="00CF6722">
        <w:trPr>
          <w:trHeight w:val="20"/>
          <w:jc w:val="center"/>
        </w:trPr>
        <w:tc>
          <w:tcPr>
            <w:tcW w:w="3463" w:type="dxa"/>
            <w:shd w:val="clear" w:color="auto" w:fill="auto"/>
            <w:noWrap/>
            <w:vAlign w:val="center"/>
            <w:hideMark/>
          </w:tcPr>
          <w:p w14:paraId="2D83A2E9" w14:textId="7D08714C" w:rsidR="00E250D6" w:rsidRPr="007B7709" w:rsidRDefault="00216D9E" w:rsidP="00E250D6">
            <w:pPr>
              <w:spacing w:before="60" w:after="60"/>
              <w:ind w:firstLineChars="100" w:firstLine="160"/>
              <w:rPr>
                <w:rFonts w:eastAsia="Times New Roman" w:cs="Calibri"/>
                <w:color w:val="000000"/>
                <w:sz w:val="16"/>
                <w:szCs w:val="16"/>
                <w:lang w:eastAsia="pl-PL"/>
              </w:rPr>
            </w:pPr>
            <w:r>
              <w:rPr>
                <w:rFonts w:eastAsia="Times New Roman" w:cs="Calibri"/>
                <w:color w:val="000000"/>
                <w:sz w:val="16"/>
                <w:szCs w:val="16"/>
                <w:lang w:eastAsia="pl-PL"/>
              </w:rPr>
              <w:t>men</w:t>
            </w:r>
          </w:p>
        </w:tc>
        <w:tc>
          <w:tcPr>
            <w:tcW w:w="1074" w:type="dxa"/>
            <w:shd w:val="clear" w:color="auto" w:fill="auto"/>
            <w:noWrap/>
            <w:vAlign w:val="center"/>
          </w:tcPr>
          <w:p w14:paraId="2E0D9964" w14:textId="6C71C149"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65.</w:t>
            </w:r>
            <w:r w:rsidR="00C914F3" w:rsidRPr="00C914F3">
              <w:rPr>
                <w:rFonts w:cs="Calibri"/>
                <w:color w:val="000000"/>
                <w:sz w:val="16"/>
                <w:szCs w:val="16"/>
                <w:lang w:eastAsia="pl-PL"/>
              </w:rPr>
              <w:t>7</w:t>
            </w:r>
          </w:p>
        </w:tc>
        <w:tc>
          <w:tcPr>
            <w:tcW w:w="1171" w:type="dxa"/>
            <w:shd w:val="clear" w:color="auto" w:fill="auto"/>
            <w:noWrap/>
            <w:vAlign w:val="center"/>
          </w:tcPr>
          <w:p w14:paraId="5AC25583" w14:textId="67C2CD76"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67.</w:t>
            </w:r>
            <w:r w:rsidR="00C914F3" w:rsidRPr="00C914F3">
              <w:rPr>
                <w:rFonts w:cs="Calibri"/>
                <w:color w:val="000000"/>
                <w:sz w:val="16"/>
                <w:szCs w:val="16"/>
                <w:lang w:eastAsia="pl-PL"/>
              </w:rPr>
              <w:t>5</w:t>
            </w:r>
          </w:p>
        </w:tc>
        <w:tc>
          <w:tcPr>
            <w:tcW w:w="1155" w:type="dxa"/>
            <w:shd w:val="clear" w:color="auto" w:fill="auto"/>
            <w:noWrap/>
            <w:vAlign w:val="center"/>
          </w:tcPr>
          <w:p w14:paraId="6C5767AA" w14:textId="20A27218"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66.</w:t>
            </w:r>
            <w:r w:rsidR="00E250D6">
              <w:rPr>
                <w:rFonts w:cs="Calibri"/>
                <w:color w:val="000000"/>
                <w:sz w:val="16"/>
                <w:szCs w:val="16"/>
                <w:lang w:eastAsia="pl-PL"/>
              </w:rPr>
              <w:t>1</w:t>
            </w:r>
          </w:p>
        </w:tc>
        <w:tc>
          <w:tcPr>
            <w:tcW w:w="1188" w:type="dxa"/>
            <w:shd w:val="clear" w:color="auto" w:fill="auto"/>
            <w:noWrap/>
            <w:vAlign w:val="center"/>
          </w:tcPr>
          <w:p w14:paraId="7030E63B" w14:textId="04E3F93F"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67.</w:t>
            </w:r>
            <w:r w:rsidR="00C914F3" w:rsidRPr="00C914F3">
              <w:rPr>
                <w:rFonts w:cs="Calibri"/>
                <w:color w:val="000000"/>
                <w:sz w:val="16"/>
                <w:szCs w:val="16"/>
                <w:lang w:eastAsia="pl-PL"/>
              </w:rPr>
              <w:t>4</w:t>
            </w:r>
          </w:p>
        </w:tc>
      </w:tr>
      <w:tr w:rsidR="00E250D6" w:rsidRPr="003A788E" w14:paraId="50A9FE55" w14:textId="77777777" w:rsidTr="00CF6722">
        <w:trPr>
          <w:trHeight w:val="20"/>
          <w:jc w:val="center"/>
        </w:trPr>
        <w:tc>
          <w:tcPr>
            <w:tcW w:w="3463" w:type="dxa"/>
            <w:shd w:val="clear" w:color="auto" w:fill="auto"/>
            <w:noWrap/>
            <w:vAlign w:val="center"/>
            <w:hideMark/>
          </w:tcPr>
          <w:p w14:paraId="7978F83C" w14:textId="7AA88074" w:rsidR="00E250D6" w:rsidRPr="007B7709" w:rsidRDefault="009527C4" w:rsidP="00E250D6">
            <w:pPr>
              <w:spacing w:before="60" w:after="60"/>
              <w:ind w:firstLineChars="100" w:firstLine="160"/>
              <w:rPr>
                <w:rFonts w:eastAsia="Times New Roman" w:cs="Calibri"/>
                <w:color w:val="000000"/>
                <w:sz w:val="16"/>
                <w:szCs w:val="16"/>
                <w:lang w:eastAsia="pl-PL"/>
              </w:rPr>
            </w:pPr>
            <w:proofErr w:type="spellStart"/>
            <w:r>
              <w:rPr>
                <w:rFonts w:eastAsia="Times New Roman" w:cs="Calibri"/>
                <w:color w:val="000000"/>
                <w:sz w:val="16"/>
                <w:szCs w:val="16"/>
                <w:lang w:eastAsia="pl-PL"/>
              </w:rPr>
              <w:t>women</w:t>
            </w:r>
            <w:proofErr w:type="spellEnd"/>
          </w:p>
        </w:tc>
        <w:tc>
          <w:tcPr>
            <w:tcW w:w="1074" w:type="dxa"/>
            <w:shd w:val="clear" w:color="auto" w:fill="auto"/>
            <w:noWrap/>
            <w:vAlign w:val="center"/>
          </w:tcPr>
          <w:p w14:paraId="30D817B9" w14:textId="4C6D34AA"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48.</w:t>
            </w:r>
            <w:r w:rsidR="00C914F3" w:rsidRPr="00C914F3">
              <w:rPr>
                <w:rFonts w:cs="Calibri"/>
                <w:color w:val="000000"/>
                <w:sz w:val="16"/>
                <w:szCs w:val="16"/>
                <w:lang w:eastAsia="pl-PL"/>
              </w:rPr>
              <w:t>3</w:t>
            </w:r>
          </w:p>
        </w:tc>
        <w:tc>
          <w:tcPr>
            <w:tcW w:w="1171" w:type="dxa"/>
            <w:shd w:val="clear" w:color="auto" w:fill="auto"/>
            <w:noWrap/>
            <w:vAlign w:val="center"/>
          </w:tcPr>
          <w:p w14:paraId="6D12ECD8" w14:textId="4A100879"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52.</w:t>
            </w:r>
            <w:r w:rsidR="00C914F3" w:rsidRPr="00C914F3">
              <w:rPr>
                <w:rFonts w:cs="Calibri"/>
                <w:color w:val="000000"/>
                <w:sz w:val="16"/>
                <w:szCs w:val="16"/>
                <w:lang w:eastAsia="pl-PL"/>
              </w:rPr>
              <w:t>2</w:t>
            </w:r>
          </w:p>
        </w:tc>
        <w:tc>
          <w:tcPr>
            <w:tcW w:w="1155" w:type="dxa"/>
            <w:shd w:val="clear" w:color="auto" w:fill="auto"/>
            <w:noWrap/>
            <w:vAlign w:val="center"/>
          </w:tcPr>
          <w:p w14:paraId="0A15161B" w14:textId="4DD339A3"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48.</w:t>
            </w:r>
            <w:r w:rsidR="00E250D6">
              <w:rPr>
                <w:rFonts w:cs="Calibri"/>
                <w:color w:val="000000"/>
                <w:sz w:val="16"/>
                <w:szCs w:val="16"/>
                <w:lang w:eastAsia="pl-PL"/>
              </w:rPr>
              <w:t>4</w:t>
            </w:r>
          </w:p>
        </w:tc>
        <w:tc>
          <w:tcPr>
            <w:tcW w:w="1188" w:type="dxa"/>
            <w:shd w:val="clear" w:color="auto" w:fill="auto"/>
            <w:noWrap/>
            <w:vAlign w:val="center"/>
          </w:tcPr>
          <w:p w14:paraId="65FDB231" w14:textId="3FED42D4"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49.</w:t>
            </w:r>
            <w:r w:rsidR="00C914F3" w:rsidRPr="00C914F3">
              <w:rPr>
                <w:rFonts w:cs="Calibri"/>
                <w:color w:val="000000"/>
                <w:sz w:val="16"/>
                <w:szCs w:val="16"/>
                <w:lang w:eastAsia="pl-PL"/>
              </w:rPr>
              <w:t>5</w:t>
            </w:r>
          </w:p>
        </w:tc>
      </w:tr>
      <w:tr w:rsidR="00E250D6" w:rsidRPr="003A788E" w14:paraId="759A42D9" w14:textId="77777777" w:rsidTr="00CF6722">
        <w:trPr>
          <w:trHeight w:val="20"/>
          <w:jc w:val="center"/>
        </w:trPr>
        <w:tc>
          <w:tcPr>
            <w:tcW w:w="3463" w:type="dxa"/>
            <w:shd w:val="clear" w:color="auto" w:fill="auto"/>
            <w:noWrap/>
            <w:vAlign w:val="center"/>
            <w:hideMark/>
          </w:tcPr>
          <w:p w14:paraId="248ED860" w14:textId="1B8E3D81" w:rsidR="00E250D6" w:rsidRPr="007B7709" w:rsidRDefault="009527C4" w:rsidP="00E250D6">
            <w:pPr>
              <w:spacing w:before="60" w:after="60"/>
              <w:rPr>
                <w:rFonts w:eastAsia="Times New Roman" w:cs="Calibri"/>
                <w:color w:val="000000"/>
                <w:sz w:val="16"/>
                <w:szCs w:val="16"/>
                <w:lang w:eastAsia="pl-PL"/>
              </w:rPr>
            </w:pPr>
            <w:r>
              <w:rPr>
                <w:rFonts w:eastAsia="Times New Roman" w:cs="Calibri"/>
                <w:color w:val="000000"/>
                <w:sz w:val="16"/>
                <w:szCs w:val="16"/>
                <w:lang w:eastAsia="pl-PL"/>
              </w:rPr>
              <w:t xml:space="preserve">Urban </w:t>
            </w:r>
            <w:proofErr w:type="spellStart"/>
            <w:r>
              <w:rPr>
                <w:rFonts w:eastAsia="Times New Roman" w:cs="Calibri"/>
                <w:color w:val="000000"/>
                <w:sz w:val="16"/>
                <w:szCs w:val="16"/>
                <w:lang w:eastAsia="pl-PL"/>
              </w:rPr>
              <w:t>areas</w:t>
            </w:r>
            <w:proofErr w:type="spellEnd"/>
          </w:p>
        </w:tc>
        <w:tc>
          <w:tcPr>
            <w:tcW w:w="1074" w:type="dxa"/>
            <w:shd w:val="clear" w:color="auto" w:fill="auto"/>
            <w:noWrap/>
            <w:vAlign w:val="center"/>
          </w:tcPr>
          <w:p w14:paraId="170F9805" w14:textId="109E13FC"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56.</w:t>
            </w:r>
            <w:r w:rsidR="00C914F3" w:rsidRPr="00C914F3">
              <w:rPr>
                <w:rFonts w:cs="Calibri"/>
                <w:color w:val="000000"/>
                <w:sz w:val="16"/>
                <w:szCs w:val="16"/>
                <w:lang w:eastAsia="pl-PL"/>
              </w:rPr>
              <w:t>7</w:t>
            </w:r>
          </w:p>
        </w:tc>
        <w:tc>
          <w:tcPr>
            <w:tcW w:w="1171" w:type="dxa"/>
            <w:shd w:val="clear" w:color="auto" w:fill="auto"/>
            <w:noWrap/>
            <w:vAlign w:val="center"/>
          </w:tcPr>
          <w:p w14:paraId="4C47B3AF" w14:textId="2FD1786C"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59.</w:t>
            </w:r>
            <w:r w:rsidR="00C914F3" w:rsidRPr="00C914F3">
              <w:rPr>
                <w:rFonts w:cs="Calibri"/>
                <w:color w:val="000000"/>
                <w:sz w:val="16"/>
                <w:szCs w:val="16"/>
                <w:lang w:eastAsia="pl-PL"/>
              </w:rPr>
              <w:t>5</w:t>
            </w:r>
          </w:p>
        </w:tc>
        <w:tc>
          <w:tcPr>
            <w:tcW w:w="1155" w:type="dxa"/>
            <w:shd w:val="clear" w:color="auto" w:fill="auto"/>
            <w:noWrap/>
            <w:vAlign w:val="center"/>
          </w:tcPr>
          <w:p w14:paraId="75C51F6E" w14:textId="5A7FDA34"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57.</w:t>
            </w:r>
            <w:r w:rsidR="00E250D6">
              <w:rPr>
                <w:rFonts w:cs="Calibri"/>
                <w:color w:val="000000"/>
                <w:sz w:val="16"/>
                <w:szCs w:val="16"/>
                <w:lang w:eastAsia="pl-PL"/>
              </w:rPr>
              <w:t>4</w:t>
            </w:r>
          </w:p>
        </w:tc>
        <w:tc>
          <w:tcPr>
            <w:tcW w:w="1188" w:type="dxa"/>
            <w:shd w:val="clear" w:color="auto" w:fill="auto"/>
            <w:noWrap/>
            <w:vAlign w:val="center"/>
          </w:tcPr>
          <w:p w14:paraId="2653BD84" w14:textId="51671975"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58.</w:t>
            </w:r>
            <w:r w:rsidR="00C914F3" w:rsidRPr="00C914F3">
              <w:rPr>
                <w:rFonts w:cs="Calibri"/>
                <w:color w:val="000000"/>
                <w:sz w:val="16"/>
                <w:szCs w:val="16"/>
                <w:lang w:eastAsia="pl-PL"/>
              </w:rPr>
              <w:t>3</w:t>
            </w:r>
          </w:p>
        </w:tc>
      </w:tr>
      <w:tr w:rsidR="00E250D6" w:rsidRPr="003A788E" w14:paraId="2D8B9592" w14:textId="77777777" w:rsidTr="00CF6722">
        <w:trPr>
          <w:trHeight w:val="20"/>
          <w:jc w:val="center"/>
        </w:trPr>
        <w:tc>
          <w:tcPr>
            <w:tcW w:w="3463" w:type="dxa"/>
            <w:shd w:val="clear" w:color="auto" w:fill="auto"/>
            <w:noWrap/>
            <w:vAlign w:val="center"/>
            <w:hideMark/>
          </w:tcPr>
          <w:p w14:paraId="3A036D21" w14:textId="4ACDE1C1" w:rsidR="00E250D6" w:rsidRPr="007B7709" w:rsidRDefault="009527C4" w:rsidP="00E250D6">
            <w:pPr>
              <w:spacing w:before="60" w:after="60"/>
              <w:rPr>
                <w:rFonts w:eastAsia="Times New Roman" w:cs="Calibri"/>
                <w:color w:val="000000"/>
                <w:sz w:val="16"/>
                <w:szCs w:val="16"/>
                <w:lang w:eastAsia="pl-PL"/>
              </w:rPr>
            </w:pPr>
            <w:proofErr w:type="spellStart"/>
            <w:r>
              <w:rPr>
                <w:rFonts w:eastAsia="Times New Roman" w:cs="Calibri"/>
                <w:color w:val="000000"/>
                <w:sz w:val="16"/>
                <w:szCs w:val="16"/>
                <w:lang w:eastAsia="pl-PL"/>
              </w:rPr>
              <w:t>Rural</w:t>
            </w:r>
            <w:proofErr w:type="spellEnd"/>
            <w:r>
              <w:rPr>
                <w:rFonts w:eastAsia="Times New Roman" w:cs="Calibri"/>
                <w:color w:val="000000"/>
                <w:sz w:val="16"/>
                <w:szCs w:val="16"/>
                <w:lang w:eastAsia="pl-PL"/>
              </w:rPr>
              <w:t xml:space="preserve"> </w:t>
            </w:r>
            <w:proofErr w:type="spellStart"/>
            <w:r>
              <w:rPr>
                <w:rFonts w:eastAsia="Times New Roman" w:cs="Calibri"/>
                <w:color w:val="000000"/>
                <w:sz w:val="16"/>
                <w:szCs w:val="16"/>
                <w:lang w:eastAsia="pl-PL"/>
              </w:rPr>
              <w:t>areas</w:t>
            </w:r>
            <w:proofErr w:type="spellEnd"/>
          </w:p>
        </w:tc>
        <w:tc>
          <w:tcPr>
            <w:tcW w:w="1074" w:type="dxa"/>
            <w:shd w:val="clear" w:color="auto" w:fill="auto"/>
            <w:noWrap/>
            <w:vAlign w:val="center"/>
          </w:tcPr>
          <w:p w14:paraId="307E4CDA" w14:textId="6DC6B764"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56.</w:t>
            </w:r>
            <w:r w:rsidR="00C914F3" w:rsidRPr="00C914F3">
              <w:rPr>
                <w:rFonts w:cs="Calibri"/>
                <w:color w:val="000000"/>
                <w:sz w:val="16"/>
                <w:szCs w:val="16"/>
                <w:lang w:eastAsia="pl-PL"/>
              </w:rPr>
              <w:t>5</w:t>
            </w:r>
          </w:p>
        </w:tc>
        <w:tc>
          <w:tcPr>
            <w:tcW w:w="1171" w:type="dxa"/>
            <w:shd w:val="clear" w:color="auto" w:fill="auto"/>
            <w:noWrap/>
            <w:vAlign w:val="center"/>
          </w:tcPr>
          <w:p w14:paraId="78571412" w14:textId="4825ACE7"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59.</w:t>
            </w:r>
            <w:r w:rsidR="00C914F3" w:rsidRPr="00C914F3">
              <w:rPr>
                <w:rFonts w:cs="Calibri"/>
                <w:color w:val="000000"/>
                <w:sz w:val="16"/>
                <w:szCs w:val="16"/>
                <w:lang w:eastAsia="pl-PL"/>
              </w:rPr>
              <w:t>4</w:t>
            </w:r>
          </w:p>
        </w:tc>
        <w:tc>
          <w:tcPr>
            <w:tcW w:w="1155" w:type="dxa"/>
            <w:shd w:val="clear" w:color="auto" w:fill="auto"/>
            <w:noWrap/>
            <w:vAlign w:val="center"/>
          </w:tcPr>
          <w:p w14:paraId="3FA9DE51" w14:textId="7334F971"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55.</w:t>
            </w:r>
            <w:r w:rsidR="00E250D6">
              <w:rPr>
                <w:rFonts w:cs="Calibri"/>
                <w:color w:val="000000"/>
                <w:sz w:val="16"/>
                <w:szCs w:val="16"/>
                <w:lang w:eastAsia="pl-PL"/>
              </w:rPr>
              <w:t>9</w:t>
            </w:r>
          </w:p>
        </w:tc>
        <w:tc>
          <w:tcPr>
            <w:tcW w:w="1188" w:type="dxa"/>
            <w:shd w:val="clear" w:color="auto" w:fill="auto"/>
            <w:noWrap/>
            <w:vAlign w:val="center"/>
          </w:tcPr>
          <w:p w14:paraId="72C292ED" w14:textId="3AD9EC21" w:rsidR="00E250D6" w:rsidRPr="007B7709" w:rsidRDefault="009527C4" w:rsidP="00E250D6">
            <w:pPr>
              <w:spacing w:before="60" w:after="60"/>
              <w:jc w:val="right"/>
              <w:rPr>
                <w:rFonts w:cs="Calibri"/>
                <w:color w:val="000000"/>
                <w:sz w:val="16"/>
                <w:szCs w:val="16"/>
                <w:lang w:eastAsia="pl-PL"/>
              </w:rPr>
            </w:pPr>
            <w:r>
              <w:rPr>
                <w:rFonts w:cs="Calibri"/>
                <w:color w:val="000000"/>
                <w:sz w:val="16"/>
                <w:szCs w:val="16"/>
                <w:lang w:eastAsia="pl-PL"/>
              </w:rPr>
              <w:t>57.</w:t>
            </w:r>
            <w:r w:rsidR="00C914F3" w:rsidRPr="00C914F3">
              <w:rPr>
                <w:rFonts w:cs="Calibri"/>
                <w:color w:val="000000"/>
                <w:sz w:val="16"/>
                <w:szCs w:val="16"/>
                <w:lang w:eastAsia="pl-PL"/>
              </w:rPr>
              <w:t>8</w:t>
            </w:r>
          </w:p>
        </w:tc>
      </w:tr>
      <w:tr w:rsidR="00E250D6" w:rsidRPr="003A788E" w14:paraId="6EF04CBF" w14:textId="77777777" w:rsidTr="00CF6722">
        <w:trPr>
          <w:trHeight w:val="20"/>
          <w:jc w:val="center"/>
        </w:trPr>
        <w:tc>
          <w:tcPr>
            <w:tcW w:w="3463" w:type="dxa"/>
            <w:shd w:val="clear" w:color="auto" w:fill="auto"/>
            <w:noWrap/>
            <w:vAlign w:val="center"/>
            <w:hideMark/>
          </w:tcPr>
          <w:p w14:paraId="5EF5C519" w14:textId="1A2A01AF" w:rsidR="00E250D6" w:rsidRPr="007B7709" w:rsidRDefault="009527C4" w:rsidP="00E250D6">
            <w:pPr>
              <w:spacing w:before="60" w:after="60"/>
              <w:rPr>
                <w:rFonts w:eastAsia="Times New Roman" w:cs="Calibri"/>
                <w:color w:val="000000"/>
                <w:sz w:val="16"/>
                <w:szCs w:val="16"/>
                <w:lang w:eastAsia="pl-PL"/>
              </w:rPr>
            </w:pPr>
            <w:r>
              <w:rPr>
                <w:rFonts w:eastAsia="Times New Roman" w:cs="Calibri"/>
                <w:color w:val="000000"/>
                <w:sz w:val="16"/>
                <w:szCs w:val="16"/>
                <w:lang w:eastAsia="pl-PL"/>
              </w:rPr>
              <w:t xml:space="preserve">By </w:t>
            </w:r>
            <w:proofErr w:type="spellStart"/>
            <w:r>
              <w:rPr>
                <w:rFonts w:eastAsia="Times New Roman" w:cs="Calibri"/>
                <w:color w:val="000000"/>
                <w:sz w:val="16"/>
                <w:szCs w:val="16"/>
                <w:lang w:eastAsia="pl-PL"/>
              </w:rPr>
              <w:t>age</w:t>
            </w:r>
            <w:proofErr w:type="spellEnd"/>
            <w:r w:rsidR="00E250D6" w:rsidRPr="007B7709">
              <w:rPr>
                <w:rFonts w:eastAsia="Times New Roman" w:cs="Calibri"/>
                <w:color w:val="000000"/>
                <w:sz w:val="16"/>
                <w:szCs w:val="16"/>
                <w:lang w:eastAsia="pl-PL"/>
              </w:rPr>
              <w:t>:</w:t>
            </w:r>
          </w:p>
        </w:tc>
        <w:tc>
          <w:tcPr>
            <w:tcW w:w="1074" w:type="dxa"/>
            <w:shd w:val="clear" w:color="auto" w:fill="auto"/>
            <w:noWrap/>
            <w:vAlign w:val="center"/>
          </w:tcPr>
          <w:p w14:paraId="15973FBA" w14:textId="77777777" w:rsidR="00E250D6" w:rsidRPr="007B7709" w:rsidRDefault="00E250D6" w:rsidP="00E250D6">
            <w:pPr>
              <w:spacing w:before="60" w:after="60"/>
              <w:jc w:val="right"/>
              <w:rPr>
                <w:rFonts w:ascii="Calibri" w:hAnsi="Calibri" w:cs="Calibri"/>
                <w:color w:val="000000"/>
                <w:sz w:val="16"/>
                <w:szCs w:val="16"/>
                <w:lang w:eastAsia="pl-PL"/>
              </w:rPr>
            </w:pPr>
          </w:p>
        </w:tc>
        <w:tc>
          <w:tcPr>
            <w:tcW w:w="1171" w:type="dxa"/>
            <w:shd w:val="clear" w:color="auto" w:fill="auto"/>
            <w:noWrap/>
            <w:vAlign w:val="center"/>
          </w:tcPr>
          <w:p w14:paraId="66748EC5" w14:textId="77777777" w:rsidR="00E250D6" w:rsidRPr="007B7709" w:rsidRDefault="00E250D6" w:rsidP="00E250D6">
            <w:pPr>
              <w:spacing w:before="60" w:after="60"/>
              <w:jc w:val="right"/>
              <w:rPr>
                <w:rFonts w:ascii="Calibri" w:hAnsi="Calibri" w:cs="Calibri"/>
                <w:color w:val="000000"/>
                <w:sz w:val="16"/>
                <w:szCs w:val="16"/>
                <w:lang w:eastAsia="pl-PL"/>
              </w:rPr>
            </w:pPr>
          </w:p>
        </w:tc>
        <w:tc>
          <w:tcPr>
            <w:tcW w:w="1155" w:type="dxa"/>
            <w:shd w:val="clear" w:color="auto" w:fill="auto"/>
            <w:noWrap/>
            <w:vAlign w:val="center"/>
          </w:tcPr>
          <w:p w14:paraId="2096115B" w14:textId="77777777" w:rsidR="00E250D6" w:rsidRPr="007B7709" w:rsidRDefault="00E250D6" w:rsidP="00E250D6">
            <w:pPr>
              <w:spacing w:before="60" w:after="60"/>
              <w:jc w:val="right"/>
              <w:rPr>
                <w:rFonts w:cs="Calibri"/>
                <w:color w:val="000000"/>
                <w:sz w:val="16"/>
                <w:szCs w:val="16"/>
                <w:lang w:eastAsia="pl-PL"/>
              </w:rPr>
            </w:pPr>
          </w:p>
        </w:tc>
        <w:tc>
          <w:tcPr>
            <w:tcW w:w="1188" w:type="dxa"/>
            <w:shd w:val="clear" w:color="auto" w:fill="auto"/>
            <w:noWrap/>
            <w:vAlign w:val="center"/>
          </w:tcPr>
          <w:p w14:paraId="38249837" w14:textId="77777777" w:rsidR="00E250D6" w:rsidRPr="007B7709" w:rsidRDefault="00E250D6" w:rsidP="00E250D6">
            <w:pPr>
              <w:spacing w:before="60" w:after="60"/>
              <w:jc w:val="right"/>
              <w:rPr>
                <w:rFonts w:cs="Calibri"/>
                <w:color w:val="000000"/>
                <w:sz w:val="16"/>
                <w:szCs w:val="16"/>
                <w:lang w:eastAsia="pl-PL"/>
              </w:rPr>
            </w:pPr>
          </w:p>
        </w:tc>
      </w:tr>
      <w:tr w:rsidR="00E250D6" w:rsidRPr="003A788E" w14:paraId="628D84CA" w14:textId="77777777" w:rsidTr="00CF6722">
        <w:trPr>
          <w:trHeight w:val="20"/>
          <w:jc w:val="center"/>
        </w:trPr>
        <w:tc>
          <w:tcPr>
            <w:tcW w:w="3463" w:type="dxa"/>
            <w:shd w:val="clear" w:color="auto" w:fill="auto"/>
            <w:noWrap/>
            <w:vAlign w:val="center"/>
            <w:hideMark/>
          </w:tcPr>
          <w:p w14:paraId="13BD2244" w14:textId="53AD9BBE" w:rsidR="00E250D6" w:rsidRPr="007B7709" w:rsidRDefault="009527C4" w:rsidP="00E250D6">
            <w:pPr>
              <w:spacing w:before="60" w:after="60"/>
              <w:ind w:firstLineChars="100" w:firstLine="160"/>
              <w:rPr>
                <w:rFonts w:eastAsia="Times New Roman" w:cs="Calibri"/>
                <w:color w:val="000000"/>
                <w:sz w:val="16"/>
                <w:szCs w:val="16"/>
                <w:lang w:eastAsia="pl-PL"/>
              </w:rPr>
            </w:pPr>
            <w:r>
              <w:rPr>
                <w:rFonts w:eastAsia="Times New Roman" w:cs="Calibri"/>
                <w:color w:val="000000"/>
                <w:sz w:val="16"/>
                <w:szCs w:val="16"/>
                <w:lang w:eastAsia="pl-PL"/>
              </w:rPr>
              <w:t xml:space="preserve">15–24 </w:t>
            </w:r>
            <w:proofErr w:type="spellStart"/>
            <w:r>
              <w:rPr>
                <w:rFonts w:eastAsia="Times New Roman" w:cs="Calibri"/>
                <w:color w:val="000000"/>
                <w:sz w:val="16"/>
                <w:szCs w:val="16"/>
                <w:lang w:eastAsia="pl-PL"/>
              </w:rPr>
              <w:t>years</w:t>
            </w:r>
            <w:proofErr w:type="spellEnd"/>
          </w:p>
        </w:tc>
        <w:tc>
          <w:tcPr>
            <w:tcW w:w="1074" w:type="dxa"/>
            <w:shd w:val="clear" w:color="auto" w:fill="auto"/>
            <w:noWrap/>
            <w:vAlign w:val="center"/>
          </w:tcPr>
          <w:p w14:paraId="59D84D50" w14:textId="784F578F"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33.</w:t>
            </w:r>
            <w:r w:rsidR="00C914F3" w:rsidRPr="00C914F3">
              <w:rPr>
                <w:rFonts w:cs="Calibri"/>
                <w:color w:val="000000"/>
                <w:sz w:val="16"/>
                <w:szCs w:val="16"/>
                <w:lang w:eastAsia="pl-PL"/>
              </w:rPr>
              <w:t>3</w:t>
            </w:r>
          </w:p>
        </w:tc>
        <w:tc>
          <w:tcPr>
            <w:tcW w:w="1171" w:type="dxa"/>
            <w:shd w:val="clear" w:color="auto" w:fill="auto"/>
            <w:noWrap/>
            <w:vAlign w:val="center"/>
          </w:tcPr>
          <w:p w14:paraId="5A1AE242" w14:textId="14795DD4"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32.</w:t>
            </w:r>
            <w:r w:rsidR="00C914F3" w:rsidRPr="00C914F3">
              <w:rPr>
                <w:rFonts w:cs="Calibri"/>
                <w:color w:val="000000"/>
                <w:sz w:val="16"/>
                <w:szCs w:val="16"/>
                <w:lang w:eastAsia="pl-PL"/>
              </w:rPr>
              <w:t>1</w:t>
            </w:r>
          </w:p>
        </w:tc>
        <w:tc>
          <w:tcPr>
            <w:tcW w:w="1155" w:type="dxa"/>
            <w:shd w:val="clear" w:color="auto" w:fill="auto"/>
            <w:noWrap/>
            <w:vAlign w:val="center"/>
          </w:tcPr>
          <w:p w14:paraId="5466E2E7" w14:textId="068F4D74"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28.</w:t>
            </w:r>
            <w:r w:rsidR="00E250D6">
              <w:rPr>
                <w:rFonts w:cs="Calibri"/>
                <w:color w:val="000000"/>
                <w:sz w:val="16"/>
                <w:szCs w:val="16"/>
                <w:lang w:eastAsia="pl-PL"/>
              </w:rPr>
              <w:t>4</w:t>
            </w:r>
          </w:p>
        </w:tc>
        <w:tc>
          <w:tcPr>
            <w:tcW w:w="1188" w:type="dxa"/>
            <w:shd w:val="clear" w:color="auto" w:fill="auto"/>
            <w:noWrap/>
            <w:vAlign w:val="center"/>
          </w:tcPr>
          <w:p w14:paraId="0A1BAB76" w14:textId="5E8CE3B2"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30.</w:t>
            </w:r>
            <w:r w:rsidR="00C914F3" w:rsidRPr="00C914F3">
              <w:rPr>
                <w:rFonts w:cs="Calibri"/>
                <w:color w:val="000000"/>
                <w:sz w:val="16"/>
                <w:szCs w:val="16"/>
                <w:lang w:eastAsia="pl-PL"/>
              </w:rPr>
              <w:t>9</w:t>
            </w:r>
          </w:p>
        </w:tc>
      </w:tr>
      <w:tr w:rsidR="00E250D6" w:rsidRPr="003A788E" w14:paraId="352EB0F2" w14:textId="77777777" w:rsidTr="00CF6722">
        <w:trPr>
          <w:trHeight w:val="20"/>
          <w:jc w:val="center"/>
        </w:trPr>
        <w:tc>
          <w:tcPr>
            <w:tcW w:w="3463" w:type="dxa"/>
            <w:shd w:val="clear" w:color="auto" w:fill="auto"/>
            <w:noWrap/>
            <w:vAlign w:val="center"/>
            <w:hideMark/>
          </w:tcPr>
          <w:p w14:paraId="6A2C18B0" w14:textId="77777777" w:rsidR="00E250D6" w:rsidRPr="007B7709" w:rsidRDefault="00E250D6" w:rsidP="00E250D6">
            <w:pPr>
              <w:spacing w:before="60" w:after="60"/>
              <w:ind w:firstLineChars="100" w:firstLine="160"/>
              <w:rPr>
                <w:rFonts w:eastAsia="Times New Roman" w:cs="Calibri"/>
                <w:color w:val="000000"/>
                <w:sz w:val="16"/>
                <w:szCs w:val="16"/>
                <w:lang w:eastAsia="pl-PL"/>
              </w:rPr>
            </w:pPr>
            <w:r w:rsidRPr="007B7709">
              <w:rPr>
                <w:rFonts w:eastAsia="Times New Roman" w:cs="Calibri"/>
                <w:color w:val="000000"/>
                <w:sz w:val="16"/>
                <w:szCs w:val="16"/>
                <w:lang w:eastAsia="pl-PL"/>
              </w:rPr>
              <w:t xml:space="preserve">25–34 </w:t>
            </w:r>
          </w:p>
        </w:tc>
        <w:tc>
          <w:tcPr>
            <w:tcW w:w="1074" w:type="dxa"/>
            <w:shd w:val="clear" w:color="auto" w:fill="auto"/>
            <w:noWrap/>
            <w:vAlign w:val="center"/>
          </w:tcPr>
          <w:p w14:paraId="38BC19F0" w14:textId="7C9946DA"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85.</w:t>
            </w:r>
            <w:r w:rsidR="00C914F3" w:rsidRPr="00C914F3">
              <w:rPr>
                <w:rFonts w:cs="Calibri"/>
                <w:color w:val="000000"/>
                <w:sz w:val="16"/>
                <w:szCs w:val="16"/>
                <w:lang w:eastAsia="pl-PL"/>
              </w:rPr>
              <w:t>3</w:t>
            </w:r>
          </w:p>
        </w:tc>
        <w:tc>
          <w:tcPr>
            <w:tcW w:w="1171" w:type="dxa"/>
            <w:shd w:val="clear" w:color="auto" w:fill="auto"/>
            <w:noWrap/>
            <w:vAlign w:val="center"/>
          </w:tcPr>
          <w:p w14:paraId="233BEBA6" w14:textId="46265730"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92.</w:t>
            </w:r>
            <w:r w:rsidR="00C914F3" w:rsidRPr="00C914F3">
              <w:rPr>
                <w:rFonts w:cs="Calibri"/>
                <w:color w:val="000000"/>
                <w:sz w:val="16"/>
                <w:szCs w:val="16"/>
                <w:lang w:eastAsia="pl-PL"/>
              </w:rPr>
              <w:t>8</w:t>
            </w:r>
          </w:p>
        </w:tc>
        <w:tc>
          <w:tcPr>
            <w:tcW w:w="1155" w:type="dxa"/>
            <w:shd w:val="clear" w:color="auto" w:fill="auto"/>
            <w:noWrap/>
            <w:vAlign w:val="center"/>
          </w:tcPr>
          <w:p w14:paraId="4CCC0284" w14:textId="5C967773"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87.</w:t>
            </w:r>
            <w:r w:rsidR="00E250D6">
              <w:rPr>
                <w:rFonts w:cs="Calibri"/>
                <w:color w:val="000000"/>
                <w:sz w:val="16"/>
                <w:szCs w:val="16"/>
                <w:lang w:eastAsia="pl-PL"/>
              </w:rPr>
              <w:t>6</w:t>
            </w:r>
          </w:p>
        </w:tc>
        <w:tc>
          <w:tcPr>
            <w:tcW w:w="1188" w:type="dxa"/>
            <w:shd w:val="clear" w:color="auto" w:fill="auto"/>
            <w:noWrap/>
            <w:vAlign w:val="center"/>
          </w:tcPr>
          <w:p w14:paraId="4989592B" w14:textId="5198C04F"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86.</w:t>
            </w:r>
            <w:r w:rsidR="00C914F3" w:rsidRPr="00C914F3">
              <w:rPr>
                <w:rFonts w:cs="Calibri"/>
                <w:color w:val="000000"/>
                <w:sz w:val="16"/>
                <w:szCs w:val="16"/>
                <w:lang w:eastAsia="pl-PL"/>
              </w:rPr>
              <w:t>7</w:t>
            </w:r>
          </w:p>
        </w:tc>
      </w:tr>
      <w:tr w:rsidR="00E250D6" w:rsidRPr="003A788E" w14:paraId="6AE6959E" w14:textId="77777777" w:rsidTr="00CF6722">
        <w:trPr>
          <w:trHeight w:val="20"/>
          <w:jc w:val="center"/>
        </w:trPr>
        <w:tc>
          <w:tcPr>
            <w:tcW w:w="3463" w:type="dxa"/>
            <w:shd w:val="clear" w:color="auto" w:fill="auto"/>
            <w:noWrap/>
            <w:vAlign w:val="center"/>
            <w:hideMark/>
          </w:tcPr>
          <w:p w14:paraId="5B470416" w14:textId="77777777" w:rsidR="00E250D6" w:rsidRPr="007B7709" w:rsidRDefault="00E250D6" w:rsidP="00E250D6">
            <w:pPr>
              <w:spacing w:before="60" w:after="60"/>
              <w:ind w:firstLineChars="100" w:firstLine="160"/>
              <w:rPr>
                <w:rFonts w:eastAsia="Times New Roman" w:cs="Calibri"/>
                <w:color w:val="000000"/>
                <w:sz w:val="16"/>
                <w:szCs w:val="16"/>
                <w:lang w:eastAsia="pl-PL"/>
              </w:rPr>
            </w:pPr>
            <w:r w:rsidRPr="007B7709">
              <w:rPr>
                <w:rFonts w:eastAsia="Times New Roman" w:cs="Calibri"/>
                <w:color w:val="000000"/>
                <w:sz w:val="16"/>
                <w:szCs w:val="16"/>
                <w:lang w:eastAsia="pl-PL"/>
              </w:rPr>
              <w:t xml:space="preserve">35–44 </w:t>
            </w:r>
          </w:p>
        </w:tc>
        <w:tc>
          <w:tcPr>
            <w:tcW w:w="1074" w:type="dxa"/>
            <w:shd w:val="clear" w:color="auto" w:fill="auto"/>
            <w:noWrap/>
            <w:vAlign w:val="center"/>
          </w:tcPr>
          <w:p w14:paraId="4E74A778" w14:textId="0B1A1CBA"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87.</w:t>
            </w:r>
            <w:r w:rsidR="00C914F3" w:rsidRPr="00C914F3">
              <w:rPr>
                <w:rFonts w:cs="Calibri"/>
                <w:color w:val="000000"/>
                <w:sz w:val="16"/>
                <w:szCs w:val="16"/>
                <w:lang w:eastAsia="pl-PL"/>
              </w:rPr>
              <w:t>9</w:t>
            </w:r>
          </w:p>
        </w:tc>
        <w:tc>
          <w:tcPr>
            <w:tcW w:w="1171" w:type="dxa"/>
            <w:shd w:val="clear" w:color="auto" w:fill="auto"/>
            <w:noWrap/>
            <w:vAlign w:val="center"/>
          </w:tcPr>
          <w:p w14:paraId="6C497A83" w14:textId="7EDBE8B3" w:rsidR="00E250D6" w:rsidRPr="007B7709" w:rsidRDefault="00C914F3" w:rsidP="00E250D6">
            <w:pPr>
              <w:spacing w:before="60" w:after="60"/>
              <w:jc w:val="right"/>
              <w:rPr>
                <w:rFonts w:cs="Calibri"/>
                <w:color w:val="000000"/>
                <w:sz w:val="16"/>
                <w:szCs w:val="16"/>
                <w:lang w:eastAsia="pl-PL"/>
              </w:rPr>
            </w:pPr>
            <w:r w:rsidRPr="00C914F3">
              <w:rPr>
                <w:rFonts w:cs="Calibri"/>
                <w:color w:val="000000"/>
                <w:sz w:val="16"/>
                <w:szCs w:val="16"/>
                <w:lang w:eastAsia="pl-PL"/>
              </w:rPr>
              <w:t>88</w:t>
            </w:r>
            <w:r w:rsidR="003D3F18">
              <w:rPr>
                <w:rFonts w:cs="Calibri"/>
                <w:color w:val="000000"/>
                <w:sz w:val="16"/>
                <w:szCs w:val="16"/>
                <w:lang w:eastAsia="pl-PL"/>
              </w:rPr>
              <w:t>.</w:t>
            </w:r>
            <w:r w:rsidRPr="00C914F3">
              <w:rPr>
                <w:rFonts w:cs="Calibri"/>
                <w:color w:val="000000"/>
                <w:sz w:val="16"/>
                <w:szCs w:val="16"/>
                <w:lang w:eastAsia="pl-PL"/>
              </w:rPr>
              <w:t>1</w:t>
            </w:r>
          </w:p>
        </w:tc>
        <w:tc>
          <w:tcPr>
            <w:tcW w:w="1155" w:type="dxa"/>
            <w:shd w:val="clear" w:color="auto" w:fill="auto"/>
            <w:noWrap/>
            <w:vAlign w:val="center"/>
          </w:tcPr>
          <w:p w14:paraId="59EDDE36" w14:textId="30BEAE8D"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89.</w:t>
            </w:r>
            <w:r w:rsidR="00E250D6">
              <w:rPr>
                <w:rFonts w:cs="Calibri"/>
                <w:color w:val="000000"/>
                <w:sz w:val="16"/>
                <w:szCs w:val="16"/>
                <w:lang w:eastAsia="pl-PL"/>
              </w:rPr>
              <w:t>2</w:t>
            </w:r>
          </w:p>
        </w:tc>
        <w:tc>
          <w:tcPr>
            <w:tcW w:w="1188" w:type="dxa"/>
            <w:shd w:val="clear" w:color="auto" w:fill="auto"/>
            <w:noWrap/>
            <w:vAlign w:val="center"/>
          </w:tcPr>
          <w:p w14:paraId="1572A9BE" w14:textId="69348ED1"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89.</w:t>
            </w:r>
            <w:r w:rsidR="00C914F3" w:rsidRPr="00C914F3">
              <w:rPr>
                <w:rFonts w:cs="Calibri"/>
                <w:color w:val="000000"/>
                <w:sz w:val="16"/>
                <w:szCs w:val="16"/>
                <w:lang w:eastAsia="pl-PL"/>
              </w:rPr>
              <w:t>0</w:t>
            </w:r>
          </w:p>
        </w:tc>
      </w:tr>
      <w:tr w:rsidR="00E250D6" w:rsidRPr="003A788E" w14:paraId="02255DC3" w14:textId="77777777" w:rsidTr="00CF6722">
        <w:trPr>
          <w:trHeight w:val="20"/>
          <w:jc w:val="center"/>
        </w:trPr>
        <w:tc>
          <w:tcPr>
            <w:tcW w:w="3463" w:type="dxa"/>
            <w:shd w:val="clear" w:color="auto" w:fill="auto"/>
            <w:noWrap/>
            <w:vAlign w:val="center"/>
            <w:hideMark/>
          </w:tcPr>
          <w:p w14:paraId="2B06C60F" w14:textId="77777777" w:rsidR="00E250D6" w:rsidRPr="007B7709" w:rsidRDefault="00E250D6" w:rsidP="00E250D6">
            <w:pPr>
              <w:spacing w:before="60" w:after="60"/>
              <w:ind w:firstLineChars="100" w:firstLine="160"/>
              <w:rPr>
                <w:rFonts w:eastAsia="Times New Roman" w:cs="Calibri"/>
                <w:color w:val="000000"/>
                <w:sz w:val="16"/>
                <w:szCs w:val="16"/>
                <w:lang w:eastAsia="pl-PL"/>
              </w:rPr>
            </w:pPr>
            <w:r w:rsidRPr="007B7709">
              <w:rPr>
                <w:rFonts w:eastAsia="Times New Roman" w:cs="Calibri"/>
                <w:color w:val="000000"/>
                <w:sz w:val="16"/>
                <w:szCs w:val="16"/>
                <w:lang w:eastAsia="pl-PL"/>
              </w:rPr>
              <w:t>45–54</w:t>
            </w:r>
          </w:p>
        </w:tc>
        <w:tc>
          <w:tcPr>
            <w:tcW w:w="1074" w:type="dxa"/>
            <w:shd w:val="clear" w:color="auto" w:fill="auto"/>
            <w:noWrap/>
            <w:vAlign w:val="center"/>
          </w:tcPr>
          <w:p w14:paraId="3DE90A70" w14:textId="1993AF2A"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86.</w:t>
            </w:r>
            <w:r w:rsidR="00C914F3" w:rsidRPr="00C914F3">
              <w:rPr>
                <w:rFonts w:cs="Calibri"/>
                <w:color w:val="000000"/>
                <w:sz w:val="16"/>
                <w:szCs w:val="16"/>
                <w:lang w:eastAsia="pl-PL"/>
              </w:rPr>
              <w:t>2</w:t>
            </w:r>
          </w:p>
        </w:tc>
        <w:tc>
          <w:tcPr>
            <w:tcW w:w="1171" w:type="dxa"/>
            <w:shd w:val="clear" w:color="auto" w:fill="auto"/>
            <w:noWrap/>
            <w:vAlign w:val="center"/>
          </w:tcPr>
          <w:p w14:paraId="30422E20" w14:textId="5CE8825F"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89.</w:t>
            </w:r>
            <w:r w:rsidR="00C914F3" w:rsidRPr="00C914F3">
              <w:rPr>
                <w:rFonts w:cs="Calibri"/>
                <w:color w:val="000000"/>
                <w:sz w:val="16"/>
                <w:szCs w:val="16"/>
                <w:lang w:eastAsia="pl-PL"/>
              </w:rPr>
              <w:t>7</w:t>
            </w:r>
          </w:p>
        </w:tc>
        <w:tc>
          <w:tcPr>
            <w:tcW w:w="1155" w:type="dxa"/>
            <w:shd w:val="clear" w:color="auto" w:fill="auto"/>
            <w:noWrap/>
            <w:vAlign w:val="center"/>
          </w:tcPr>
          <w:p w14:paraId="75F04761" w14:textId="43CA9796"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89.</w:t>
            </w:r>
            <w:r w:rsidR="00E250D6">
              <w:rPr>
                <w:rFonts w:cs="Calibri"/>
                <w:color w:val="000000"/>
                <w:sz w:val="16"/>
                <w:szCs w:val="16"/>
                <w:lang w:eastAsia="pl-PL"/>
              </w:rPr>
              <w:t>9</w:t>
            </w:r>
          </w:p>
        </w:tc>
        <w:tc>
          <w:tcPr>
            <w:tcW w:w="1188" w:type="dxa"/>
            <w:shd w:val="clear" w:color="auto" w:fill="auto"/>
            <w:noWrap/>
            <w:vAlign w:val="center"/>
          </w:tcPr>
          <w:p w14:paraId="1DEF5890" w14:textId="22453F95"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90.</w:t>
            </w:r>
            <w:r w:rsidR="00C914F3" w:rsidRPr="00C914F3">
              <w:rPr>
                <w:rFonts w:cs="Calibri"/>
                <w:color w:val="000000"/>
                <w:sz w:val="16"/>
                <w:szCs w:val="16"/>
                <w:lang w:eastAsia="pl-PL"/>
              </w:rPr>
              <w:t>8</w:t>
            </w:r>
          </w:p>
        </w:tc>
      </w:tr>
      <w:tr w:rsidR="001A76C4" w:rsidRPr="003A788E" w14:paraId="062CCF02" w14:textId="77777777" w:rsidTr="00CF6722">
        <w:trPr>
          <w:trHeight w:val="20"/>
          <w:jc w:val="center"/>
        </w:trPr>
        <w:tc>
          <w:tcPr>
            <w:tcW w:w="3463" w:type="dxa"/>
            <w:shd w:val="clear" w:color="auto" w:fill="auto"/>
            <w:noWrap/>
            <w:vAlign w:val="center"/>
            <w:hideMark/>
          </w:tcPr>
          <w:p w14:paraId="6E8AC652" w14:textId="63340C23" w:rsidR="001A76C4" w:rsidRPr="007B7709" w:rsidRDefault="009527C4" w:rsidP="001A76C4">
            <w:pPr>
              <w:spacing w:before="60" w:after="60"/>
              <w:ind w:firstLineChars="100" w:firstLine="160"/>
              <w:rPr>
                <w:rFonts w:eastAsia="Times New Roman" w:cs="Calibri"/>
                <w:color w:val="000000"/>
                <w:sz w:val="16"/>
                <w:szCs w:val="16"/>
                <w:lang w:eastAsia="pl-PL"/>
              </w:rPr>
            </w:pPr>
            <w:r>
              <w:rPr>
                <w:rFonts w:eastAsia="Times New Roman" w:cs="Calibri"/>
                <w:color w:val="000000"/>
                <w:sz w:val="16"/>
                <w:szCs w:val="16"/>
                <w:lang w:eastAsia="pl-PL"/>
              </w:rPr>
              <w:t xml:space="preserve">55–89 </w:t>
            </w:r>
            <w:proofErr w:type="spellStart"/>
            <w:r>
              <w:rPr>
                <w:rFonts w:eastAsia="Times New Roman" w:cs="Calibri"/>
                <w:color w:val="000000"/>
                <w:sz w:val="16"/>
                <w:szCs w:val="16"/>
                <w:lang w:eastAsia="pl-PL"/>
              </w:rPr>
              <w:t>years</w:t>
            </w:r>
            <w:proofErr w:type="spellEnd"/>
          </w:p>
        </w:tc>
        <w:tc>
          <w:tcPr>
            <w:tcW w:w="1074" w:type="dxa"/>
            <w:shd w:val="clear" w:color="auto" w:fill="auto"/>
            <w:noWrap/>
            <w:vAlign w:val="center"/>
          </w:tcPr>
          <w:p w14:paraId="5CE738BE" w14:textId="0B3E75B3" w:rsidR="001A76C4" w:rsidRPr="007B7709" w:rsidRDefault="001A76C4" w:rsidP="001A76C4">
            <w:pPr>
              <w:spacing w:before="60" w:after="60"/>
              <w:jc w:val="right"/>
              <w:rPr>
                <w:rFonts w:cs="Calibri"/>
                <w:color w:val="000000"/>
                <w:sz w:val="16"/>
                <w:szCs w:val="16"/>
                <w:lang w:eastAsia="pl-PL"/>
              </w:rPr>
            </w:pPr>
            <w:r w:rsidRPr="007B7709">
              <w:rPr>
                <w:rFonts w:cs="Calibri"/>
                <w:color w:val="000000"/>
                <w:sz w:val="16"/>
                <w:szCs w:val="16"/>
                <w:lang w:eastAsia="pl-PL"/>
              </w:rPr>
              <w:t>.</w:t>
            </w:r>
          </w:p>
        </w:tc>
        <w:tc>
          <w:tcPr>
            <w:tcW w:w="1171" w:type="dxa"/>
            <w:shd w:val="clear" w:color="auto" w:fill="auto"/>
            <w:noWrap/>
            <w:vAlign w:val="center"/>
          </w:tcPr>
          <w:p w14:paraId="2D78B2A8" w14:textId="7D8D1ED9" w:rsidR="001A76C4" w:rsidRPr="007B7709" w:rsidRDefault="003D3F18" w:rsidP="001A76C4">
            <w:pPr>
              <w:spacing w:before="60" w:after="60"/>
              <w:jc w:val="right"/>
              <w:rPr>
                <w:rFonts w:cs="Calibri"/>
                <w:color w:val="000000"/>
                <w:sz w:val="16"/>
                <w:szCs w:val="16"/>
                <w:lang w:eastAsia="pl-PL"/>
              </w:rPr>
            </w:pPr>
            <w:r>
              <w:rPr>
                <w:rFonts w:cs="Calibri"/>
                <w:color w:val="000000"/>
                <w:sz w:val="16"/>
                <w:szCs w:val="16"/>
                <w:lang w:eastAsia="pl-PL"/>
              </w:rPr>
              <w:t>29.</w:t>
            </w:r>
            <w:r w:rsidR="00C914F3" w:rsidRPr="00C914F3">
              <w:rPr>
                <w:rFonts w:cs="Calibri"/>
                <w:color w:val="000000"/>
                <w:sz w:val="16"/>
                <w:szCs w:val="16"/>
                <w:lang w:eastAsia="pl-PL"/>
              </w:rPr>
              <w:t>3</w:t>
            </w:r>
          </w:p>
        </w:tc>
        <w:tc>
          <w:tcPr>
            <w:tcW w:w="1155" w:type="dxa"/>
            <w:shd w:val="clear" w:color="auto" w:fill="auto"/>
            <w:noWrap/>
            <w:vAlign w:val="center"/>
          </w:tcPr>
          <w:p w14:paraId="0A6AA483" w14:textId="053532EB" w:rsidR="001A76C4" w:rsidRPr="007B7709" w:rsidRDefault="003D3F18" w:rsidP="001A76C4">
            <w:pPr>
              <w:spacing w:before="60" w:after="60"/>
              <w:jc w:val="right"/>
              <w:rPr>
                <w:rFonts w:cs="Calibri"/>
                <w:color w:val="000000"/>
                <w:sz w:val="16"/>
                <w:szCs w:val="16"/>
                <w:lang w:eastAsia="pl-PL"/>
              </w:rPr>
            </w:pPr>
            <w:r>
              <w:rPr>
                <w:rFonts w:cs="Calibri"/>
                <w:color w:val="000000"/>
                <w:sz w:val="16"/>
                <w:szCs w:val="16"/>
                <w:lang w:eastAsia="pl-PL"/>
              </w:rPr>
              <w:t>27.</w:t>
            </w:r>
            <w:r w:rsidR="00E250D6">
              <w:rPr>
                <w:rFonts w:cs="Calibri"/>
                <w:color w:val="000000"/>
                <w:sz w:val="16"/>
                <w:szCs w:val="16"/>
                <w:lang w:eastAsia="pl-PL"/>
              </w:rPr>
              <w:t>1</w:t>
            </w:r>
          </w:p>
        </w:tc>
        <w:tc>
          <w:tcPr>
            <w:tcW w:w="1188" w:type="dxa"/>
            <w:shd w:val="clear" w:color="auto" w:fill="auto"/>
            <w:noWrap/>
            <w:vAlign w:val="center"/>
          </w:tcPr>
          <w:p w14:paraId="3835E206" w14:textId="07783D85" w:rsidR="001A76C4" w:rsidRPr="007B7709" w:rsidRDefault="003D3F18" w:rsidP="001A76C4">
            <w:pPr>
              <w:spacing w:before="60" w:after="60"/>
              <w:jc w:val="right"/>
              <w:rPr>
                <w:rFonts w:cs="Calibri"/>
                <w:color w:val="000000"/>
                <w:sz w:val="16"/>
                <w:szCs w:val="16"/>
                <w:lang w:eastAsia="pl-PL"/>
              </w:rPr>
            </w:pPr>
            <w:r>
              <w:rPr>
                <w:rFonts w:cs="Calibri"/>
                <w:color w:val="000000"/>
                <w:sz w:val="16"/>
                <w:szCs w:val="16"/>
                <w:lang w:eastAsia="pl-PL"/>
              </w:rPr>
              <w:t>29.</w:t>
            </w:r>
            <w:r w:rsidR="00C914F3" w:rsidRPr="00C914F3">
              <w:rPr>
                <w:rFonts w:cs="Calibri"/>
                <w:color w:val="000000"/>
                <w:sz w:val="16"/>
                <w:szCs w:val="16"/>
                <w:lang w:eastAsia="pl-PL"/>
              </w:rPr>
              <w:t>5</w:t>
            </w:r>
          </w:p>
        </w:tc>
      </w:tr>
    </w:tbl>
    <w:p w14:paraId="000E3681" w14:textId="3E35D848" w:rsidR="00A8153D" w:rsidRDefault="003D3F18" w:rsidP="00A8153D">
      <w:pPr>
        <w:spacing w:after="0"/>
        <w:jc w:val="both"/>
        <w:rPr>
          <w:rFonts w:eastAsia="Times New Roman" w:cs="Arial"/>
          <w:sz w:val="15"/>
          <w:szCs w:val="15"/>
          <w:lang w:val="en-GB" w:eastAsia="pl-PL"/>
        </w:rPr>
      </w:pPr>
      <w:r w:rsidRPr="003D3F18">
        <w:rPr>
          <w:rFonts w:eastAsia="Times New Roman" w:cs="Arial"/>
          <w:sz w:val="15"/>
          <w:szCs w:val="15"/>
          <w:lang w:val="en-GB" w:eastAsia="pl-PL"/>
        </w:rPr>
        <w:t>a  Men 18–64 years; women 18–59 years.</w:t>
      </w:r>
    </w:p>
    <w:p w14:paraId="32B70D76" w14:textId="338C3066" w:rsidR="008A3552" w:rsidRDefault="008A3552" w:rsidP="00A8153D">
      <w:pPr>
        <w:spacing w:after="0"/>
        <w:jc w:val="both"/>
        <w:rPr>
          <w:rFonts w:eastAsia="Times New Roman" w:cs="Arial"/>
          <w:sz w:val="15"/>
          <w:szCs w:val="15"/>
          <w:lang w:val="en-GB" w:eastAsia="pl-PL"/>
        </w:rPr>
      </w:pPr>
    </w:p>
    <w:p w14:paraId="24298C4D" w14:textId="77777777" w:rsidR="008A3552" w:rsidRPr="003D3F18" w:rsidRDefault="008A3552" w:rsidP="00A8153D">
      <w:pPr>
        <w:spacing w:after="0"/>
        <w:jc w:val="both"/>
        <w:rPr>
          <w:rFonts w:eastAsia="Times New Roman" w:cs="Arial"/>
          <w:sz w:val="15"/>
          <w:szCs w:val="15"/>
          <w:lang w:val="en-GB" w:eastAsia="pl-PL"/>
        </w:rPr>
      </w:pPr>
    </w:p>
    <w:p w14:paraId="68B634D9" w14:textId="6BDFF8D3" w:rsidR="00A8153D" w:rsidRPr="003D3F18" w:rsidRDefault="003D3F18" w:rsidP="00A8153D">
      <w:pPr>
        <w:tabs>
          <w:tab w:val="left" w:pos="907"/>
        </w:tabs>
        <w:spacing w:before="360" w:line="240" w:lineRule="auto"/>
        <w:ind w:left="-142" w:firstLine="142"/>
        <w:rPr>
          <w:rFonts w:eastAsia="Times New Roman" w:cs="Arial"/>
          <w:b/>
          <w:szCs w:val="19"/>
          <w:lang w:val="en-GB" w:eastAsia="pl-PL"/>
        </w:rPr>
      </w:pPr>
      <w:r w:rsidRPr="003D3F18">
        <w:rPr>
          <w:rFonts w:eastAsia="Times New Roman" w:cs="Arial"/>
          <w:b/>
          <w:szCs w:val="19"/>
          <w:lang w:val="en-GB" w:eastAsia="pl-PL"/>
        </w:rPr>
        <w:lastRenderedPageBreak/>
        <w:t>Table</w:t>
      </w:r>
      <w:r w:rsidR="00A8153D" w:rsidRPr="003D3F18">
        <w:rPr>
          <w:rFonts w:eastAsia="Times New Roman" w:cs="Arial"/>
          <w:b/>
          <w:szCs w:val="19"/>
          <w:lang w:val="en-GB" w:eastAsia="pl-PL"/>
        </w:rPr>
        <w:t xml:space="preserve"> 3.</w:t>
      </w:r>
      <w:r w:rsidR="00A8153D" w:rsidRPr="003D3F18">
        <w:rPr>
          <w:rFonts w:eastAsia="Times New Roman" w:cs="Arial"/>
          <w:szCs w:val="19"/>
          <w:lang w:val="en-GB" w:eastAsia="pl-PL"/>
        </w:rPr>
        <w:tab/>
      </w:r>
      <w:r w:rsidRPr="003D3F18">
        <w:rPr>
          <w:rFonts w:eastAsia="Times New Roman" w:cs="Arial"/>
          <w:b/>
          <w:szCs w:val="19"/>
          <w:lang w:val="en-GB" w:eastAsia="pl-PL"/>
        </w:rPr>
        <w:t>Employment rate in the age group 15-89 by sex, place of residence and age groups</w:t>
      </w:r>
    </w:p>
    <w:tbl>
      <w:tblPr>
        <w:tblW w:w="7938" w:type="dxa"/>
        <w:jc w:val="center"/>
        <w:tblBorders>
          <w:top w:val="single" w:sz="4" w:space="0" w:color="001D77"/>
          <w:insideH w:val="single" w:sz="4" w:space="0" w:color="001D77"/>
          <w:insideV w:val="single" w:sz="4" w:space="0" w:color="001D77"/>
        </w:tblBorders>
        <w:tblLayout w:type="fixed"/>
        <w:tblCellMar>
          <w:left w:w="70" w:type="dxa"/>
          <w:right w:w="70" w:type="dxa"/>
        </w:tblCellMar>
        <w:tblLook w:val="04A0" w:firstRow="1" w:lastRow="0" w:firstColumn="1" w:lastColumn="0" w:noHBand="0" w:noVBand="1"/>
        <w:tblCaption w:val="Table 3. Employment rate in the age group 15-89 by sex, place of residence and age groups"/>
      </w:tblPr>
      <w:tblGrid>
        <w:gridCol w:w="3442"/>
        <w:gridCol w:w="1162"/>
        <w:gridCol w:w="1162"/>
        <w:gridCol w:w="1072"/>
        <w:gridCol w:w="1100"/>
      </w:tblGrid>
      <w:tr w:rsidR="00285E79" w:rsidRPr="00771072" w14:paraId="7C37F618" w14:textId="77777777" w:rsidTr="00CF6722">
        <w:trPr>
          <w:trHeight w:val="20"/>
          <w:jc w:val="center"/>
        </w:trPr>
        <w:tc>
          <w:tcPr>
            <w:tcW w:w="3442" w:type="dxa"/>
            <w:vMerge w:val="restart"/>
            <w:shd w:val="clear" w:color="auto" w:fill="auto"/>
            <w:vAlign w:val="center"/>
            <w:hideMark/>
          </w:tcPr>
          <w:p w14:paraId="31165421" w14:textId="16C7A767" w:rsidR="00285E79" w:rsidRPr="007B7709" w:rsidRDefault="003D3F18" w:rsidP="00285E79">
            <w:pPr>
              <w:spacing w:before="50" w:after="50"/>
              <w:jc w:val="center"/>
              <w:rPr>
                <w:rFonts w:eastAsia="Times New Roman" w:cs="Calibri"/>
                <w:color w:val="000000"/>
                <w:sz w:val="16"/>
                <w:szCs w:val="16"/>
                <w:lang w:eastAsia="pl-PL"/>
              </w:rPr>
            </w:pPr>
            <w:r>
              <w:rPr>
                <w:rFonts w:eastAsia="Times New Roman" w:cs="Calibri"/>
                <w:color w:val="000000"/>
                <w:sz w:val="16"/>
                <w:szCs w:val="16"/>
                <w:lang w:eastAsia="pl-PL"/>
              </w:rPr>
              <w:t>SPECIFICATION</w:t>
            </w:r>
          </w:p>
        </w:tc>
        <w:tc>
          <w:tcPr>
            <w:tcW w:w="1162" w:type="dxa"/>
            <w:shd w:val="clear" w:color="auto" w:fill="auto"/>
            <w:vAlign w:val="center"/>
            <w:hideMark/>
          </w:tcPr>
          <w:p w14:paraId="40A65406" w14:textId="364C09CE" w:rsidR="00285E79" w:rsidRPr="00771072" w:rsidRDefault="00285E79"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2020</w:t>
            </w:r>
          </w:p>
        </w:tc>
        <w:tc>
          <w:tcPr>
            <w:tcW w:w="1162" w:type="dxa"/>
            <w:shd w:val="clear" w:color="auto" w:fill="auto"/>
            <w:vAlign w:val="center"/>
            <w:hideMark/>
          </w:tcPr>
          <w:p w14:paraId="47F24272" w14:textId="703843F8" w:rsidR="00285E79" w:rsidRPr="00771072" w:rsidRDefault="00285E79"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2024</w:t>
            </w:r>
          </w:p>
        </w:tc>
        <w:tc>
          <w:tcPr>
            <w:tcW w:w="2172" w:type="dxa"/>
            <w:gridSpan w:val="2"/>
            <w:shd w:val="clear" w:color="auto" w:fill="auto"/>
            <w:vAlign w:val="center"/>
          </w:tcPr>
          <w:p w14:paraId="33EBE835" w14:textId="0F036B73" w:rsidR="00285E79" w:rsidRPr="00771072" w:rsidRDefault="00285E79"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2025</w:t>
            </w:r>
          </w:p>
        </w:tc>
      </w:tr>
      <w:tr w:rsidR="00285E79" w:rsidRPr="00771072" w14:paraId="2E506DB6" w14:textId="77777777" w:rsidTr="00CF6722">
        <w:trPr>
          <w:trHeight w:val="20"/>
          <w:jc w:val="center"/>
        </w:trPr>
        <w:tc>
          <w:tcPr>
            <w:tcW w:w="3442" w:type="dxa"/>
            <w:vMerge/>
            <w:vAlign w:val="center"/>
            <w:hideMark/>
          </w:tcPr>
          <w:p w14:paraId="09E8E371" w14:textId="77777777" w:rsidR="00285E79" w:rsidRPr="00771072" w:rsidRDefault="00285E79" w:rsidP="00285E79">
            <w:pPr>
              <w:spacing w:before="50" w:after="50"/>
              <w:rPr>
                <w:rFonts w:eastAsia="Times New Roman" w:cs="Calibri"/>
                <w:color w:val="000000"/>
                <w:sz w:val="18"/>
                <w:szCs w:val="18"/>
                <w:lang w:eastAsia="pl-PL"/>
              </w:rPr>
            </w:pPr>
          </w:p>
        </w:tc>
        <w:tc>
          <w:tcPr>
            <w:tcW w:w="2324" w:type="dxa"/>
            <w:gridSpan w:val="2"/>
            <w:shd w:val="clear" w:color="auto" w:fill="auto"/>
            <w:noWrap/>
            <w:vAlign w:val="center"/>
            <w:hideMark/>
          </w:tcPr>
          <w:p w14:paraId="466A2F1B" w14:textId="2CE41AA7" w:rsidR="00285E79" w:rsidRPr="00771072" w:rsidRDefault="00E250D6"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4</w:t>
            </w:r>
            <w:r w:rsidR="003D3F18">
              <w:rPr>
                <w:rFonts w:eastAsia="Times New Roman" w:cs="Calibri"/>
                <w:sz w:val="16"/>
                <w:szCs w:val="16"/>
                <w:lang w:eastAsia="pl-PL"/>
              </w:rPr>
              <w:t xml:space="preserve">th </w:t>
            </w:r>
            <w:proofErr w:type="spellStart"/>
            <w:r w:rsidR="003D3F18">
              <w:rPr>
                <w:rFonts w:eastAsia="Times New Roman" w:cs="Calibri"/>
                <w:sz w:val="16"/>
                <w:szCs w:val="16"/>
                <w:lang w:eastAsia="pl-PL"/>
              </w:rPr>
              <w:t>quarter</w:t>
            </w:r>
            <w:proofErr w:type="spellEnd"/>
          </w:p>
        </w:tc>
        <w:tc>
          <w:tcPr>
            <w:tcW w:w="1072" w:type="dxa"/>
            <w:shd w:val="clear" w:color="auto" w:fill="auto"/>
            <w:noWrap/>
            <w:vAlign w:val="center"/>
            <w:hideMark/>
          </w:tcPr>
          <w:p w14:paraId="729DFC77" w14:textId="409A6483" w:rsidR="00285E79" w:rsidRPr="00771072" w:rsidRDefault="00E250D6"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3</w:t>
            </w:r>
            <w:r w:rsidR="003D3F18">
              <w:rPr>
                <w:rFonts w:eastAsia="Times New Roman" w:cs="Calibri"/>
                <w:sz w:val="16"/>
                <w:szCs w:val="16"/>
                <w:lang w:eastAsia="pl-PL"/>
              </w:rPr>
              <w:t xml:space="preserve">rd </w:t>
            </w:r>
            <w:proofErr w:type="spellStart"/>
            <w:r w:rsidR="003D3F18">
              <w:rPr>
                <w:rFonts w:eastAsia="Times New Roman" w:cs="Calibri"/>
                <w:sz w:val="16"/>
                <w:szCs w:val="16"/>
                <w:lang w:eastAsia="pl-PL"/>
              </w:rPr>
              <w:t>quarter</w:t>
            </w:r>
            <w:proofErr w:type="spellEnd"/>
          </w:p>
        </w:tc>
        <w:tc>
          <w:tcPr>
            <w:tcW w:w="1100" w:type="dxa"/>
            <w:shd w:val="clear" w:color="auto" w:fill="auto"/>
            <w:noWrap/>
            <w:vAlign w:val="center"/>
            <w:hideMark/>
          </w:tcPr>
          <w:p w14:paraId="31EB6362" w14:textId="6FCCC283" w:rsidR="00285E79" w:rsidRPr="00771072" w:rsidRDefault="00E250D6" w:rsidP="00285E79">
            <w:pPr>
              <w:spacing w:before="50" w:after="50"/>
              <w:jc w:val="center"/>
              <w:rPr>
                <w:rFonts w:eastAsia="Times New Roman" w:cs="Calibri"/>
                <w:color w:val="000000"/>
                <w:sz w:val="18"/>
                <w:szCs w:val="18"/>
                <w:lang w:eastAsia="pl-PL"/>
              </w:rPr>
            </w:pPr>
            <w:r>
              <w:rPr>
                <w:rFonts w:eastAsia="Times New Roman" w:cs="Calibri"/>
                <w:sz w:val="16"/>
                <w:szCs w:val="16"/>
                <w:lang w:eastAsia="pl-PL"/>
              </w:rPr>
              <w:t>4</w:t>
            </w:r>
            <w:r w:rsidR="003D3F18">
              <w:rPr>
                <w:rFonts w:eastAsia="Times New Roman" w:cs="Calibri"/>
                <w:sz w:val="16"/>
                <w:szCs w:val="16"/>
                <w:lang w:eastAsia="pl-PL"/>
              </w:rPr>
              <w:t xml:space="preserve">th </w:t>
            </w:r>
            <w:proofErr w:type="spellStart"/>
            <w:r w:rsidR="003D3F18">
              <w:rPr>
                <w:rFonts w:eastAsia="Times New Roman" w:cs="Calibri"/>
                <w:sz w:val="16"/>
                <w:szCs w:val="16"/>
                <w:lang w:eastAsia="pl-PL"/>
              </w:rPr>
              <w:t>quarter</w:t>
            </w:r>
            <w:proofErr w:type="spellEnd"/>
          </w:p>
        </w:tc>
      </w:tr>
      <w:tr w:rsidR="00A8153D" w:rsidRPr="00771072" w14:paraId="12B4B31E" w14:textId="77777777" w:rsidTr="00CF6722">
        <w:trPr>
          <w:trHeight w:val="20"/>
          <w:jc w:val="center"/>
        </w:trPr>
        <w:tc>
          <w:tcPr>
            <w:tcW w:w="3442" w:type="dxa"/>
            <w:vMerge/>
            <w:vAlign w:val="center"/>
            <w:hideMark/>
          </w:tcPr>
          <w:p w14:paraId="5E8DA10D" w14:textId="77777777" w:rsidR="00A8153D" w:rsidRPr="00771072" w:rsidRDefault="00A8153D" w:rsidP="00CF6722">
            <w:pPr>
              <w:spacing w:before="50" w:after="50"/>
              <w:rPr>
                <w:rFonts w:eastAsia="Times New Roman" w:cs="Calibri"/>
                <w:color w:val="000000"/>
                <w:sz w:val="18"/>
                <w:szCs w:val="18"/>
                <w:lang w:eastAsia="pl-PL"/>
              </w:rPr>
            </w:pPr>
          </w:p>
        </w:tc>
        <w:tc>
          <w:tcPr>
            <w:tcW w:w="4496" w:type="dxa"/>
            <w:gridSpan w:val="4"/>
            <w:shd w:val="clear" w:color="auto" w:fill="auto"/>
            <w:noWrap/>
            <w:vAlign w:val="center"/>
            <w:hideMark/>
          </w:tcPr>
          <w:p w14:paraId="7A6869ED" w14:textId="197FC5CA" w:rsidR="00A8153D" w:rsidRPr="007B7709" w:rsidRDefault="003D3F18" w:rsidP="00CF6722">
            <w:pPr>
              <w:spacing w:before="50" w:after="50"/>
              <w:jc w:val="center"/>
              <w:rPr>
                <w:rFonts w:eastAsia="Times New Roman" w:cs="Calibri"/>
                <w:color w:val="000000"/>
                <w:sz w:val="16"/>
                <w:szCs w:val="16"/>
                <w:lang w:eastAsia="pl-PL"/>
              </w:rPr>
            </w:pPr>
            <w:r>
              <w:rPr>
                <w:rFonts w:eastAsia="Times New Roman" w:cs="Calibri"/>
                <w:color w:val="000000"/>
                <w:sz w:val="16"/>
                <w:szCs w:val="16"/>
                <w:lang w:eastAsia="pl-PL"/>
              </w:rPr>
              <w:t>in</w:t>
            </w:r>
            <w:r w:rsidR="00A8153D" w:rsidRPr="007B7709">
              <w:rPr>
                <w:rFonts w:eastAsia="Times New Roman" w:cs="Calibri"/>
                <w:color w:val="000000"/>
                <w:sz w:val="16"/>
                <w:szCs w:val="16"/>
                <w:lang w:eastAsia="pl-PL"/>
              </w:rPr>
              <w:t xml:space="preserve"> %</w:t>
            </w:r>
          </w:p>
        </w:tc>
      </w:tr>
      <w:tr w:rsidR="00E250D6" w:rsidRPr="00771072" w14:paraId="2671FAD0" w14:textId="77777777" w:rsidTr="00CF6722">
        <w:trPr>
          <w:trHeight w:val="20"/>
          <w:jc w:val="center"/>
        </w:trPr>
        <w:tc>
          <w:tcPr>
            <w:tcW w:w="3442" w:type="dxa"/>
            <w:shd w:val="clear" w:color="auto" w:fill="auto"/>
            <w:noWrap/>
            <w:vAlign w:val="center"/>
            <w:hideMark/>
          </w:tcPr>
          <w:p w14:paraId="39484FDA" w14:textId="41CE65F2" w:rsidR="00E250D6" w:rsidRPr="007B7709" w:rsidRDefault="003D3F18" w:rsidP="00E250D6">
            <w:pPr>
              <w:spacing w:before="60" w:after="60"/>
              <w:rPr>
                <w:rFonts w:eastAsia="Times New Roman" w:cs="Calibri"/>
                <w:b/>
                <w:bCs/>
                <w:color w:val="000000"/>
                <w:sz w:val="16"/>
                <w:szCs w:val="16"/>
                <w:lang w:eastAsia="pl-PL"/>
              </w:rPr>
            </w:pPr>
            <w:r>
              <w:rPr>
                <w:rFonts w:eastAsia="Times New Roman" w:cs="Calibri"/>
                <w:b/>
                <w:bCs/>
                <w:color w:val="000000"/>
                <w:sz w:val="16"/>
                <w:szCs w:val="16"/>
                <w:lang w:eastAsia="pl-PL"/>
              </w:rPr>
              <w:t>T O T A L</w:t>
            </w:r>
          </w:p>
        </w:tc>
        <w:tc>
          <w:tcPr>
            <w:tcW w:w="1162" w:type="dxa"/>
            <w:shd w:val="clear" w:color="auto" w:fill="auto"/>
            <w:noWrap/>
            <w:vAlign w:val="center"/>
          </w:tcPr>
          <w:p w14:paraId="262C42C0" w14:textId="7D1774F5" w:rsidR="00E250D6" w:rsidRPr="007B7709" w:rsidRDefault="003D3F18" w:rsidP="00E250D6">
            <w:pPr>
              <w:spacing w:before="60" w:after="60"/>
              <w:jc w:val="right"/>
              <w:rPr>
                <w:rFonts w:cs="Calibri"/>
                <w:b/>
                <w:bCs/>
                <w:color w:val="000000"/>
                <w:sz w:val="16"/>
                <w:szCs w:val="16"/>
                <w:lang w:eastAsia="pl-PL"/>
              </w:rPr>
            </w:pPr>
            <w:r>
              <w:rPr>
                <w:rFonts w:cs="Calibri"/>
                <w:b/>
                <w:bCs/>
                <w:color w:val="000000"/>
                <w:sz w:val="16"/>
                <w:szCs w:val="16"/>
                <w:lang w:eastAsia="pl-PL"/>
              </w:rPr>
              <w:t>55.</w:t>
            </w:r>
            <w:r w:rsidR="0003194E" w:rsidRPr="0003194E">
              <w:rPr>
                <w:rFonts w:cs="Calibri"/>
                <w:b/>
                <w:bCs/>
                <w:color w:val="000000"/>
                <w:sz w:val="16"/>
                <w:szCs w:val="16"/>
                <w:lang w:eastAsia="pl-PL"/>
              </w:rPr>
              <w:t>1</w:t>
            </w:r>
          </w:p>
        </w:tc>
        <w:tc>
          <w:tcPr>
            <w:tcW w:w="1162" w:type="dxa"/>
            <w:shd w:val="clear" w:color="auto" w:fill="auto"/>
            <w:noWrap/>
            <w:vAlign w:val="center"/>
          </w:tcPr>
          <w:p w14:paraId="0B099074" w14:textId="741AB522" w:rsidR="00E250D6" w:rsidRPr="007B7709" w:rsidRDefault="003D3F18" w:rsidP="00E250D6">
            <w:pPr>
              <w:spacing w:before="60" w:after="60"/>
              <w:jc w:val="right"/>
              <w:rPr>
                <w:rFonts w:cs="Calibri"/>
                <w:b/>
                <w:bCs/>
                <w:color w:val="000000"/>
                <w:sz w:val="16"/>
                <w:szCs w:val="16"/>
                <w:lang w:eastAsia="pl-PL"/>
              </w:rPr>
            </w:pPr>
            <w:r>
              <w:rPr>
                <w:rFonts w:cs="Calibri"/>
                <w:b/>
                <w:bCs/>
                <w:color w:val="000000"/>
                <w:sz w:val="16"/>
                <w:szCs w:val="16"/>
                <w:lang w:eastAsia="pl-PL"/>
              </w:rPr>
              <w:t>58.</w:t>
            </w:r>
            <w:r w:rsidR="0003194E" w:rsidRPr="0003194E">
              <w:rPr>
                <w:rFonts w:cs="Calibri"/>
                <w:b/>
                <w:bCs/>
                <w:color w:val="000000"/>
                <w:sz w:val="16"/>
                <w:szCs w:val="16"/>
                <w:lang w:eastAsia="pl-PL"/>
              </w:rPr>
              <w:t>5</w:t>
            </w:r>
          </w:p>
        </w:tc>
        <w:tc>
          <w:tcPr>
            <w:tcW w:w="1072" w:type="dxa"/>
            <w:shd w:val="clear" w:color="auto" w:fill="auto"/>
            <w:noWrap/>
            <w:vAlign w:val="center"/>
          </w:tcPr>
          <w:p w14:paraId="08F7574F" w14:textId="518BB2D8" w:rsidR="00E250D6" w:rsidRPr="007B7709" w:rsidRDefault="003D3F18" w:rsidP="00E250D6">
            <w:pPr>
              <w:spacing w:before="60" w:after="60"/>
              <w:jc w:val="right"/>
              <w:rPr>
                <w:rFonts w:cs="Calibri"/>
                <w:b/>
                <w:bCs/>
                <w:color w:val="000000"/>
                <w:sz w:val="16"/>
                <w:szCs w:val="16"/>
                <w:lang w:eastAsia="pl-PL"/>
              </w:rPr>
            </w:pPr>
            <w:r>
              <w:rPr>
                <w:rFonts w:cs="Calibri"/>
                <w:b/>
                <w:bCs/>
                <w:color w:val="000000"/>
                <w:sz w:val="16"/>
                <w:szCs w:val="16"/>
                <w:lang w:eastAsia="pl-PL"/>
              </w:rPr>
              <w:t>54.</w:t>
            </w:r>
            <w:r w:rsidR="00E250D6">
              <w:rPr>
                <w:rFonts w:cs="Calibri"/>
                <w:b/>
                <w:bCs/>
                <w:color w:val="000000"/>
                <w:sz w:val="16"/>
                <w:szCs w:val="16"/>
                <w:lang w:eastAsia="pl-PL"/>
              </w:rPr>
              <w:t>2</w:t>
            </w:r>
          </w:p>
        </w:tc>
        <w:tc>
          <w:tcPr>
            <w:tcW w:w="1100" w:type="dxa"/>
            <w:shd w:val="clear" w:color="auto" w:fill="auto"/>
            <w:noWrap/>
            <w:vAlign w:val="center"/>
          </w:tcPr>
          <w:p w14:paraId="13DD28C6" w14:textId="63E26E3A" w:rsidR="00E250D6" w:rsidRPr="007B7709" w:rsidRDefault="00DB161F" w:rsidP="00E250D6">
            <w:pPr>
              <w:spacing w:before="60" w:after="60"/>
              <w:jc w:val="right"/>
              <w:rPr>
                <w:rFonts w:cs="Calibri"/>
                <w:b/>
                <w:bCs/>
                <w:color w:val="000000"/>
                <w:sz w:val="16"/>
                <w:szCs w:val="16"/>
                <w:lang w:eastAsia="pl-PL"/>
              </w:rPr>
            </w:pPr>
            <w:r>
              <w:rPr>
                <w:rFonts w:cs="Calibri"/>
                <w:b/>
                <w:bCs/>
                <w:color w:val="000000"/>
                <w:sz w:val="16"/>
                <w:szCs w:val="16"/>
                <w:lang w:eastAsia="pl-PL"/>
              </w:rPr>
              <w:t>56.</w:t>
            </w:r>
            <w:r w:rsidR="0003194E" w:rsidRPr="0003194E">
              <w:rPr>
                <w:rFonts w:cs="Calibri"/>
                <w:b/>
                <w:bCs/>
                <w:color w:val="000000"/>
                <w:sz w:val="16"/>
                <w:szCs w:val="16"/>
                <w:lang w:eastAsia="pl-PL"/>
              </w:rPr>
              <w:t>5</w:t>
            </w:r>
          </w:p>
        </w:tc>
      </w:tr>
      <w:tr w:rsidR="00E250D6" w:rsidRPr="00771072" w14:paraId="17FD897C" w14:textId="77777777" w:rsidTr="00CF6722">
        <w:trPr>
          <w:trHeight w:val="20"/>
          <w:jc w:val="center"/>
        </w:trPr>
        <w:tc>
          <w:tcPr>
            <w:tcW w:w="3442" w:type="dxa"/>
            <w:shd w:val="clear" w:color="auto" w:fill="auto"/>
            <w:noWrap/>
            <w:vAlign w:val="center"/>
            <w:hideMark/>
          </w:tcPr>
          <w:p w14:paraId="7DAFD0F4" w14:textId="45003B29" w:rsidR="00E250D6" w:rsidRPr="003D3F18" w:rsidRDefault="003D3F18" w:rsidP="00E250D6">
            <w:pPr>
              <w:spacing w:before="60" w:after="60"/>
              <w:ind w:firstLineChars="200" w:firstLine="320"/>
              <w:rPr>
                <w:rFonts w:eastAsia="Times New Roman" w:cs="Calibri"/>
                <w:color w:val="000000"/>
                <w:sz w:val="16"/>
                <w:szCs w:val="16"/>
                <w:lang w:val="en-GB" w:eastAsia="pl-PL"/>
              </w:rPr>
            </w:pPr>
            <w:r w:rsidRPr="003D3F18">
              <w:rPr>
                <w:rFonts w:eastAsia="Times New Roman" w:cs="Calibri"/>
                <w:color w:val="000000"/>
                <w:sz w:val="16"/>
                <w:szCs w:val="16"/>
                <w:lang w:val="en-GB" w:eastAsia="pl-PL"/>
              </w:rPr>
              <w:t xml:space="preserve">of which of working </w:t>
            </w:r>
            <w:proofErr w:type="spellStart"/>
            <w:r w:rsidRPr="003D3F18">
              <w:rPr>
                <w:rFonts w:eastAsia="Times New Roman" w:cs="Calibri"/>
                <w:color w:val="000000"/>
                <w:sz w:val="16"/>
                <w:szCs w:val="16"/>
                <w:lang w:val="en-GB" w:eastAsia="pl-PL"/>
              </w:rPr>
              <w:t>age</w:t>
            </w:r>
            <w:r w:rsidR="00E250D6" w:rsidRPr="003D3F18">
              <w:rPr>
                <w:rFonts w:eastAsia="Times New Roman" w:cs="Calibri"/>
                <w:iCs/>
                <w:color w:val="000000"/>
                <w:sz w:val="16"/>
                <w:szCs w:val="16"/>
                <w:vertAlign w:val="superscript"/>
                <w:lang w:val="en-GB" w:eastAsia="pl-PL"/>
              </w:rPr>
              <w:t>a</w:t>
            </w:r>
            <w:proofErr w:type="spellEnd"/>
          </w:p>
        </w:tc>
        <w:tc>
          <w:tcPr>
            <w:tcW w:w="1162" w:type="dxa"/>
            <w:shd w:val="clear" w:color="auto" w:fill="auto"/>
            <w:noWrap/>
            <w:vAlign w:val="center"/>
          </w:tcPr>
          <w:p w14:paraId="5CF02736" w14:textId="577A439E" w:rsidR="00E250D6" w:rsidRPr="007B7709" w:rsidRDefault="00E250D6" w:rsidP="00E250D6">
            <w:pPr>
              <w:spacing w:before="60" w:after="60"/>
              <w:jc w:val="right"/>
              <w:rPr>
                <w:rFonts w:cs="Calibri"/>
                <w:color w:val="000000"/>
                <w:sz w:val="16"/>
                <w:szCs w:val="16"/>
                <w:lang w:eastAsia="pl-PL"/>
              </w:rPr>
            </w:pPr>
            <w:r w:rsidRPr="007B7709">
              <w:rPr>
                <w:rFonts w:cs="Calibri"/>
                <w:color w:val="000000"/>
                <w:sz w:val="16"/>
                <w:szCs w:val="16"/>
                <w:lang w:eastAsia="pl-PL"/>
              </w:rPr>
              <w:t>.</w:t>
            </w:r>
          </w:p>
        </w:tc>
        <w:tc>
          <w:tcPr>
            <w:tcW w:w="1162" w:type="dxa"/>
            <w:shd w:val="clear" w:color="auto" w:fill="auto"/>
            <w:noWrap/>
            <w:vAlign w:val="center"/>
          </w:tcPr>
          <w:p w14:paraId="041D2527" w14:textId="10195A79"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83.</w:t>
            </w:r>
            <w:r w:rsidR="0003194E" w:rsidRPr="0003194E">
              <w:rPr>
                <w:rFonts w:cs="Calibri"/>
                <w:color w:val="000000"/>
                <w:sz w:val="16"/>
                <w:szCs w:val="16"/>
                <w:lang w:eastAsia="pl-PL"/>
              </w:rPr>
              <w:t>3</w:t>
            </w:r>
          </w:p>
        </w:tc>
        <w:tc>
          <w:tcPr>
            <w:tcW w:w="1072" w:type="dxa"/>
            <w:shd w:val="clear" w:color="auto" w:fill="auto"/>
            <w:noWrap/>
            <w:vAlign w:val="center"/>
          </w:tcPr>
          <w:p w14:paraId="6D26F72C" w14:textId="6605444F"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78.</w:t>
            </w:r>
            <w:r w:rsidR="00E250D6">
              <w:rPr>
                <w:rFonts w:cs="Calibri"/>
                <w:color w:val="000000"/>
                <w:sz w:val="16"/>
                <w:szCs w:val="16"/>
                <w:lang w:eastAsia="pl-PL"/>
              </w:rPr>
              <w:t>7</w:t>
            </w:r>
          </w:p>
        </w:tc>
        <w:tc>
          <w:tcPr>
            <w:tcW w:w="1100" w:type="dxa"/>
            <w:shd w:val="clear" w:color="auto" w:fill="auto"/>
            <w:noWrap/>
            <w:vAlign w:val="center"/>
          </w:tcPr>
          <w:p w14:paraId="0AE5410F" w14:textId="09F497EB" w:rsidR="00E250D6" w:rsidRPr="007B7709" w:rsidRDefault="00DB161F" w:rsidP="00E250D6">
            <w:pPr>
              <w:spacing w:before="60" w:after="60"/>
              <w:jc w:val="right"/>
              <w:rPr>
                <w:rFonts w:cs="Calibri"/>
                <w:color w:val="000000"/>
                <w:sz w:val="16"/>
                <w:szCs w:val="16"/>
                <w:lang w:eastAsia="pl-PL"/>
              </w:rPr>
            </w:pPr>
            <w:r>
              <w:rPr>
                <w:rFonts w:cs="Calibri"/>
                <w:color w:val="000000"/>
                <w:sz w:val="16"/>
                <w:szCs w:val="16"/>
                <w:lang w:eastAsia="pl-PL"/>
              </w:rPr>
              <w:t>80.</w:t>
            </w:r>
            <w:r w:rsidR="0003194E" w:rsidRPr="0003194E">
              <w:rPr>
                <w:rFonts w:cs="Calibri"/>
                <w:color w:val="000000"/>
                <w:sz w:val="16"/>
                <w:szCs w:val="16"/>
                <w:lang w:eastAsia="pl-PL"/>
              </w:rPr>
              <w:t>9</w:t>
            </w:r>
          </w:p>
        </w:tc>
      </w:tr>
      <w:tr w:rsidR="00E250D6" w:rsidRPr="00771072" w14:paraId="54FB694F" w14:textId="77777777" w:rsidTr="00CF6722">
        <w:trPr>
          <w:trHeight w:val="20"/>
          <w:jc w:val="center"/>
        </w:trPr>
        <w:tc>
          <w:tcPr>
            <w:tcW w:w="3442" w:type="dxa"/>
            <w:shd w:val="clear" w:color="auto" w:fill="auto"/>
            <w:noWrap/>
            <w:vAlign w:val="center"/>
            <w:hideMark/>
          </w:tcPr>
          <w:p w14:paraId="749013E3" w14:textId="3E78AD8B" w:rsidR="00E250D6" w:rsidRPr="007B7709" w:rsidRDefault="003D3F18" w:rsidP="00E250D6">
            <w:pPr>
              <w:spacing w:before="60" w:after="60"/>
              <w:ind w:firstLineChars="100" w:firstLine="160"/>
              <w:rPr>
                <w:rFonts w:eastAsia="Times New Roman" w:cs="Calibri"/>
                <w:color w:val="000000"/>
                <w:sz w:val="16"/>
                <w:szCs w:val="16"/>
                <w:lang w:eastAsia="pl-PL"/>
              </w:rPr>
            </w:pPr>
            <w:r>
              <w:rPr>
                <w:rFonts w:eastAsia="Times New Roman" w:cs="Calibri"/>
                <w:color w:val="000000"/>
                <w:sz w:val="16"/>
                <w:szCs w:val="16"/>
                <w:lang w:eastAsia="pl-PL"/>
              </w:rPr>
              <w:t>men</w:t>
            </w:r>
          </w:p>
        </w:tc>
        <w:tc>
          <w:tcPr>
            <w:tcW w:w="1162" w:type="dxa"/>
            <w:shd w:val="clear" w:color="auto" w:fill="auto"/>
            <w:noWrap/>
            <w:vAlign w:val="center"/>
          </w:tcPr>
          <w:p w14:paraId="5657F45C" w14:textId="446AC895"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64.</w:t>
            </w:r>
            <w:r w:rsidR="0003194E" w:rsidRPr="0003194E">
              <w:rPr>
                <w:rFonts w:cs="Calibri"/>
                <w:color w:val="000000"/>
                <w:sz w:val="16"/>
                <w:szCs w:val="16"/>
                <w:lang w:eastAsia="pl-PL"/>
              </w:rPr>
              <w:t>3</w:t>
            </w:r>
          </w:p>
        </w:tc>
        <w:tc>
          <w:tcPr>
            <w:tcW w:w="1162" w:type="dxa"/>
            <w:shd w:val="clear" w:color="auto" w:fill="auto"/>
            <w:noWrap/>
            <w:vAlign w:val="center"/>
          </w:tcPr>
          <w:p w14:paraId="074641DF" w14:textId="2EB73B82"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65.</w:t>
            </w:r>
            <w:r w:rsidR="0003194E" w:rsidRPr="0003194E">
              <w:rPr>
                <w:rFonts w:cs="Calibri"/>
                <w:color w:val="000000"/>
                <w:sz w:val="16"/>
                <w:szCs w:val="16"/>
                <w:lang w:eastAsia="pl-PL"/>
              </w:rPr>
              <w:t>8</w:t>
            </w:r>
          </w:p>
        </w:tc>
        <w:tc>
          <w:tcPr>
            <w:tcW w:w="1072" w:type="dxa"/>
            <w:shd w:val="clear" w:color="auto" w:fill="auto"/>
            <w:noWrap/>
            <w:vAlign w:val="center"/>
          </w:tcPr>
          <w:p w14:paraId="2D59B053" w14:textId="5EC477B9"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63.</w:t>
            </w:r>
            <w:r w:rsidR="00E250D6">
              <w:rPr>
                <w:rFonts w:cs="Calibri"/>
                <w:color w:val="000000"/>
                <w:sz w:val="16"/>
                <w:szCs w:val="16"/>
                <w:lang w:eastAsia="pl-PL"/>
              </w:rPr>
              <w:t>3</w:t>
            </w:r>
          </w:p>
        </w:tc>
        <w:tc>
          <w:tcPr>
            <w:tcW w:w="1100" w:type="dxa"/>
            <w:shd w:val="clear" w:color="auto" w:fill="auto"/>
            <w:noWrap/>
            <w:vAlign w:val="center"/>
          </w:tcPr>
          <w:p w14:paraId="64CE2F5A" w14:textId="7D6388F1" w:rsidR="00E250D6" w:rsidRPr="007B7709" w:rsidRDefault="00DB161F" w:rsidP="00E250D6">
            <w:pPr>
              <w:spacing w:before="60" w:after="60"/>
              <w:jc w:val="right"/>
              <w:rPr>
                <w:rFonts w:cs="Calibri"/>
                <w:color w:val="000000"/>
                <w:sz w:val="16"/>
                <w:szCs w:val="16"/>
                <w:lang w:eastAsia="pl-PL"/>
              </w:rPr>
            </w:pPr>
            <w:r>
              <w:rPr>
                <w:rFonts w:cs="Calibri"/>
                <w:color w:val="000000"/>
                <w:sz w:val="16"/>
                <w:szCs w:val="16"/>
                <w:lang w:eastAsia="pl-PL"/>
              </w:rPr>
              <w:t>65.</w:t>
            </w:r>
            <w:r w:rsidR="0003194E" w:rsidRPr="0003194E">
              <w:rPr>
                <w:rFonts w:cs="Calibri"/>
                <w:color w:val="000000"/>
                <w:sz w:val="16"/>
                <w:szCs w:val="16"/>
                <w:lang w:eastAsia="pl-PL"/>
              </w:rPr>
              <w:t>2</w:t>
            </w:r>
          </w:p>
        </w:tc>
      </w:tr>
      <w:tr w:rsidR="00E250D6" w:rsidRPr="00771072" w14:paraId="4D0E6629" w14:textId="77777777" w:rsidTr="00CF6722">
        <w:trPr>
          <w:trHeight w:val="20"/>
          <w:jc w:val="center"/>
        </w:trPr>
        <w:tc>
          <w:tcPr>
            <w:tcW w:w="3442" w:type="dxa"/>
            <w:shd w:val="clear" w:color="auto" w:fill="auto"/>
            <w:noWrap/>
            <w:vAlign w:val="center"/>
            <w:hideMark/>
          </w:tcPr>
          <w:p w14:paraId="4C03DED4" w14:textId="0045487C" w:rsidR="00E250D6" w:rsidRPr="007B7709" w:rsidRDefault="003D3F18" w:rsidP="00E250D6">
            <w:pPr>
              <w:spacing w:before="60" w:after="60"/>
              <w:ind w:firstLineChars="100" w:firstLine="160"/>
              <w:rPr>
                <w:rFonts w:eastAsia="Times New Roman" w:cs="Calibri"/>
                <w:color w:val="000000"/>
                <w:sz w:val="16"/>
                <w:szCs w:val="16"/>
                <w:lang w:eastAsia="pl-PL"/>
              </w:rPr>
            </w:pPr>
            <w:proofErr w:type="spellStart"/>
            <w:r>
              <w:rPr>
                <w:rFonts w:eastAsia="Times New Roman" w:cs="Calibri"/>
                <w:color w:val="000000"/>
                <w:sz w:val="16"/>
                <w:szCs w:val="16"/>
                <w:lang w:eastAsia="pl-PL"/>
              </w:rPr>
              <w:t>women</w:t>
            </w:r>
            <w:proofErr w:type="spellEnd"/>
          </w:p>
        </w:tc>
        <w:tc>
          <w:tcPr>
            <w:tcW w:w="1162" w:type="dxa"/>
            <w:shd w:val="clear" w:color="auto" w:fill="auto"/>
            <w:noWrap/>
            <w:vAlign w:val="center"/>
          </w:tcPr>
          <w:p w14:paraId="4B8850C5" w14:textId="3A7396A7"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46.</w:t>
            </w:r>
            <w:r w:rsidR="0003194E" w:rsidRPr="0003194E">
              <w:rPr>
                <w:rFonts w:cs="Calibri"/>
                <w:color w:val="000000"/>
                <w:sz w:val="16"/>
                <w:szCs w:val="16"/>
                <w:lang w:eastAsia="pl-PL"/>
              </w:rPr>
              <w:t>5</w:t>
            </w:r>
          </w:p>
        </w:tc>
        <w:tc>
          <w:tcPr>
            <w:tcW w:w="1162" w:type="dxa"/>
            <w:shd w:val="clear" w:color="auto" w:fill="auto"/>
            <w:noWrap/>
            <w:vAlign w:val="center"/>
          </w:tcPr>
          <w:p w14:paraId="478F62AB" w14:textId="571F16E0"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51.</w:t>
            </w:r>
            <w:r w:rsidR="0003194E" w:rsidRPr="0003194E">
              <w:rPr>
                <w:rFonts w:cs="Calibri"/>
                <w:color w:val="000000"/>
                <w:sz w:val="16"/>
                <w:szCs w:val="16"/>
                <w:lang w:eastAsia="pl-PL"/>
              </w:rPr>
              <w:t>9</w:t>
            </w:r>
          </w:p>
        </w:tc>
        <w:tc>
          <w:tcPr>
            <w:tcW w:w="1072" w:type="dxa"/>
            <w:shd w:val="clear" w:color="auto" w:fill="auto"/>
            <w:noWrap/>
            <w:vAlign w:val="center"/>
          </w:tcPr>
          <w:p w14:paraId="62C91070" w14:textId="1E180532"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45.</w:t>
            </w:r>
            <w:r w:rsidR="00E250D6">
              <w:rPr>
                <w:rFonts w:cs="Calibri"/>
                <w:color w:val="000000"/>
                <w:sz w:val="16"/>
                <w:szCs w:val="16"/>
                <w:lang w:eastAsia="pl-PL"/>
              </w:rPr>
              <w:t>9</w:t>
            </w:r>
          </w:p>
        </w:tc>
        <w:tc>
          <w:tcPr>
            <w:tcW w:w="1100" w:type="dxa"/>
            <w:shd w:val="clear" w:color="auto" w:fill="auto"/>
            <w:noWrap/>
            <w:vAlign w:val="center"/>
          </w:tcPr>
          <w:p w14:paraId="56887C1E" w14:textId="169C57DE" w:rsidR="00E250D6" w:rsidRPr="007B7709" w:rsidRDefault="00DB161F" w:rsidP="00E250D6">
            <w:pPr>
              <w:spacing w:before="60" w:after="60"/>
              <w:jc w:val="right"/>
              <w:rPr>
                <w:rFonts w:cs="Calibri"/>
                <w:color w:val="000000"/>
                <w:sz w:val="16"/>
                <w:szCs w:val="16"/>
                <w:lang w:eastAsia="pl-PL"/>
              </w:rPr>
            </w:pPr>
            <w:r>
              <w:rPr>
                <w:rFonts w:cs="Calibri"/>
                <w:color w:val="000000"/>
                <w:sz w:val="16"/>
                <w:szCs w:val="16"/>
                <w:lang w:eastAsia="pl-PL"/>
              </w:rPr>
              <w:t>48.</w:t>
            </w:r>
            <w:r w:rsidR="0003194E" w:rsidRPr="0003194E">
              <w:rPr>
                <w:rFonts w:cs="Calibri"/>
                <w:color w:val="000000"/>
                <w:sz w:val="16"/>
                <w:szCs w:val="16"/>
                <w:lang w:eastAsia="pl-PL"/>
              </w:rPr>
              <w:t>4</w:t>
            </w:r>
          </w:p>
        </w:tc>
      </w:tr>
      <w:tr w:rsidR="00E250D6" w:rsidRPr="00771072" w14:paraId="67161BAD" w14:textId="77777777" w:rsidTr="00CF6722">
        <w:trPr>
          <w:trHeight w:val="20"/>
          <w:jc w:val="center"/>
        </w:trPr>
        <w:tc>
          <w:tcPr>
            <w:tcW w:w="3442" w:type="dxa"/>
            <w:shd w:val="clear" w:color="auto" w:fill="auto"/>
            <w:noWrap/>
            <w:vAlign w:val="center"/>
            <w:hideMark/>
          </w:tcPr>
          <w:p w14:paraId="3C7215E0" w14:textId="42776448" w:rsidR="00E250D6" w:rsidRPr="007B7709" w:rsidRDefault="003D3F18" w:rsidP="00E250D6">
            <w:pPr>
              <w:spacing w:before="60" w:after="60"/>
              <w:rPr>
                <w:rFonts w:eastAsia="Times New Roman" w:cs="Calibri"/>
                <w:color w:val="000000"/>
                <w:sz w:val="16"/>
                <w:szCs w:val="16"/>
                <w:lang w:eastAsia="pl-PL"/>
              </w:rPr>
            </w:pPr>
            <w:r>
              <w:rPr>
                <w:rFonts w:eastAsia="Times New Roman" w:cs="Calibri"/>
                <w:color w:val="000000"/>
                <w:sz w:val="16"/>
                <w:szCs w:val="16"/>
                <w:lang w:eastAsia="pl-PL"/>
              </w:rPr>
              <w:t xml:space="preserve">Urban </w:t>
            </w:r>
            <w:proofErr w:type="spellStart"/>
            <w:r>
              <w:rPr>
                <w:rFonts w:eastAsia="Times New Roman" w:cs="Calibri"/>
                <w:color w:val="000000"/>
                <w:sz w:val="16"/>
                <w:szCs w:val="16"/>
                <w:lang w:eastAsia="pl-PL"/>
              </w:rPr>
              <w:t>areas</w:t>
            </w:r>
            <w:proofErr w:type="spellEnd"/>
          </w:p>
        </w:tc>
        <w:tc>
          <w:tcPr>
            <w:tcW w:w="1162" w:type="dxa"/>
            <w:shd w:val="clear" w:color="auto" w:fill="auto"/>
            <w:noWrap/>
            <w:vAlign w:val="center"/>
          </w:tcPr>
          <w:p w14:paraId="7FBE0A30" w14:textId="4BB38A19"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55.</w:t>
            </w:r>
            <w:r w:rsidR="0003194E" w:rsidRPr="0003194E">
              <w:rPr>
                <w:rFonts w:cs="Calibri"/>
                <w:color w:val="000000"/>
                <w:sz w:val="16"/>
                <w:szCs w:val="16"/>
                <w:lang w:eastAsia="pl-PL"/>
              </w:rPr>
              <w:t>5</w:t>
            </w:r>
          </w:p>
        </w:tc>
        <w:tc>
          <w:tcPr>
            <w:tcW w:w="1162" w:type="dxa"/>
            <w:shd w:val="clear" w:color="auto" w:fill="auto"/>
            <w:noWrap/>
            <w:vAlign w:val="center"/>
          </w:tcPr>
          <w:p w14:paraId="3899CF25" w14:textId="262FA94B"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58.</w:t>
            </w:r>
            <w:r w:rsidR="0003194E" w:rsidRPr="0003194E">
              <w:rPr>
                <w:rFonts w:cs="Calibri"/>
                <w:color w:val="000000"/>
                <w:sz w:val="16"/>
                <w:szCs w:val="16"/>
                <w:lang w:eastAsia="pl-PL"/>
              </w:rPr>
              <w:t>5</w:t>
            </w:r>
          </w:p>
        </w:tc>
        <w:tc>
          <w:tcPr>
            <w:tcW w:w="1072" w:type="dxa"/>
            <w:shd w:val="clear" w:color="auto" w:fill="auto"/>
            <w:noWrap/>
            <w:vAlign w:val="center"/>
          </w:tcPr>
          <w:p w14:paraId="7FAC9415" w14:textId="1608F70F"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54.</w:t>
            </w:r>
            <w:r w:rsidR="00E250D6">
              <w:rPr>
                <w:rFonts w:cs="Calibri"/>
                <w:color w:val="000000"/>
                <w:sz w:val="16"/>
                <w:szCs w:val="16"/>
                <w:lang w:eastAsia="pl-PL"/>
              </w:rPr>
              <w:t>9</w:t>
            </w:r>
          </w:p>
        </w:tc>
        <w:tc>
          <w:tcPr>
            <w:tcW w:w="1100" w:type="dxa"/>
            <w:shd w:val="clear" w:color="auto" w:fill="auto"/>
            <w:noWrap/>
            <w:vAlign w:val="center"/>
          </w:tcPr>
          <w:p w14:paraId="1AB9DB13" w14:textId="73BBD2BB" w:rsidR="00E250D6" w:rsidRPr="007B7709" w:rsidRDefault="00DB161F" w:rsidP="00E250D6">
            <w:pPr>
              <w:spacing w:before="60" w:after="60"/>
              <w:jc w:val="right"/>
              <w:rPr>
                <w:rFonts w:cs="Calibri"/>
                <w:color w:val="000000"/>
                <w:sz w:val="16"/>
                <w:szCs w:val="16"/>
                <w:lang w:eastAsia="pl-PL"/>
              </w:rPr>
            </w:pPr>
            <w:r>
              <w:rPr>
                <w:rFonts w:cs="Calibri"/>
                <w:color w:val="000000"/>
                <w:sz w:val="16"/>
                <w:szCs w:val="16"/>
                <w:lang w:eastAsia="pl-PL"/>
              </w:rPr>
              <w:t>56.</w:t>
            </w:r>
            <w:r w:rsidR="0003194E" w:rsidRPr="0003194E">
              <w:rPr>
                <w:rFonts w:cs="Calibri"/>
                <w:color w:val="000000"/>
                <w:sz w:val="16"/>
                <w:szCs w:val="16"/>
                <w:lang w:eastAsia="pl-PL"/>
              </w:rPr>
              <w:t>5</w:t>
            </w:r>
          </w:p>
        </w:tc>
      </w:tr>
      <w:tr w:rsidR="00E250D6" w:rsidRPr="00771072" w14:paraId="24F2857D" w14:textId="77777777" w:rsidTr="00CF6722">
        <w:trPr>
          <w:trHeight w:val="20"/>
          <w:jc w:val="center"/>
        </w:trPr>
        <w:tc>
          <w:tcPr>
            <w:tcW w:w="3442" w:type="dxa"/>
            <w:shd w:val="clear" w:color="auto" w:fill="auto"/>
            <w:noWrap/>
            <w:vAlign w:val="center"/>
            <w:hideMark/>
          </w:tcPr>
          <w:p w14:paraId="5630A964" w14:textId="712DF4D9" w:rsidR="00E250D6" w:rsidRPr="007B7709" w:rsidRDefault="003D3F18" w:rsidP="00E250D6">
            <w:pPr>
              <w:spacing w:before="60" w:after="60"/>
              <w:rPr>
                <w:rFonts w:eastAsia="Times New Roman" w:cs="Calibri"/>
                <w:color w:val="000000"/>
                <w:sz w:val="16"/>
                <w:szCs w:val="16"/>
                <w:lang w:eastAsia="pl-PL"/>
              </w:rPr>
            </w:pPr>
            <w:proofErr w:type="spellStart"/>
            <w:r>
              <w:rPr>
                <w:rFonts w:eastAsia="Times New Roman" w:cs="Calibri"/>
                <w:color w:val="000000"/>
                <w:sz w:val="16"/>
                <w:szCs w:val="16"/>
                <w:lang w:eastAsia="pl-PL"/>
              </w:rPr>
              <w:t>Rural</w:t>
            </w:r>
            <w:proofErr w:type="spellEnd"/>
            <w:r>
              <w:rPr>
                <w:rFonts w:eastAsia="Times New Roman" w:cs="Calibri"/>
                <w:color w:val="000000"/>
                <w:sz w:val="16"/>
                <w:szCs w:val="16"/>
                <w:lang w:eastAsia="pl-PL"/>
              </w:rPr>
              <w:t xml:space="preserve"> </w:t>
            </w:r>
            <w:proofErr w:type="spellStart"/>
            <w:r>
              <w:rPr>
                <w:rFonts w:eastAsia="Times New Roman" w:cs="Calibri"/>
                <w:color w:val="000000"/>
                <w:sz w:val="16"/>
                <w:szCs w:val="16"/>
                <w:lang w:eastAsia="pl-PL"/>
              </w:rPr>
              <w:t>areas</w:t>
            </w:r>
            <w:proofErr w:type="spellEnd"/>
          </w:p>
        </w:tc>
        <w:tc>
          <w:tcPr>
            <w:tcW w:w="1162" w:type="dxa"/>
            <w:shd w:val="clear" w:color="auto" w:fill="auto"/>
            <w:noWrap/>
            <w:vAlign w:val="center"/>
          </w:tcPr>
          <w:p w14:paraId="23DF5099" w14:textId="1F1342E7"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54.</w:t>
            </w:r>
            <w:r w:rsidR="0003194E" w:rsidRPr="0003194E">
              <w:rPr>
                <w:rFonts w:cs="Calibri"/>
                <w:color w:val="000000"/>
                <w:sz w:val="16"/>
                <w:szCs w:val="16"/>
                <w:lang w:eastAsia="pl-PL"/>
              </w:rPr>
              <w:t>8</w:t>
            </w:r>
          </w:p>
        </w:tc>
        <w:tc>
          <w:tcPr>
            <w:tcW w:w="1162" w:type="dxa"/>
            <w:shd w:val="clear" w:color="auto" w:fill="auto"/>
            <w:noWrap/>
            <w:vAlign w:val="center"/>
          </w:tcPr>
          <w:p w14:paraId="4923CD4E" w14:textId="21289545"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58.</w:t>
            </w:r>
            <w:r w:rsidR="0003194E" w:rsidRPr="0003194E">
              <w:rPr>
                <w:rFonts w:cs="Calibri"/>
                <w:color w:val="000000"/>
                <w:sz w:val="16"/>
                <w:szCs w:val="16"/>
                <w:lang w:eastAsia="pl-PL"/>
              </w:rPr>
              <w:t>6</w:t>
            </w:r>
          </w:p>
        </w:tc>
        <w:tc>
          <w:tcPr>
            <w:tcW w:w="1072" w:type="dxa"/>
            <w:shd w:val="clear" w:color="auto" w:fill="auto"/>
            <w:noWrap/>
            <w:vAlign w:val="center"/>
          </w:tcPr>
          <w:p w14:paraId="7D880D5D" w14:textId="796CB906"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53.</w:t>
            </w:r>
            <w:r w:rsidR="00E250D6">
              <w:rPr>
                <w:rFonts w:cs="Calibri"/>
                <w:color w:val="000000"/>
                <w:sz w:val="16"/>
                <w:szCs w:val="16"/>
                <w:lang w:eastAsia="pl-PL"/>
              </w:rPr>
              <w:t>3</w:t>
            </w:r>
          </w:p>
        </w:tc>
        <w:tc>
          <w:tcPr>
            <w:tcW w:w="1100" w:type="dxa"/>
            <w:shd w:val="clear" w:color="auto" w:fill="auto"/>
            <w:noWrap/>
            <w:vAlign w:val="center"/>
          </w:tcPr>
          <w:p w14:paraId="6775956E" w14:textId="056DBADB" w:rsidR="00E250D6" w:rsidRPr="007B7709" w:rsidRDefault="00DB161F" w:rsidP="00E250D6">
            <w:pPr>
              <w:spacing w:before="60" w:after="60"/>
              <w:jc w:val="right"/>
              <w:rPr>
                <w:rFonts w:cs="Calibri"/>
                <w:color w:val="000000"/>
                <w:sz w:val="16"/>
                <w:szCs w:val="16"/>
                <w:lang w:eastAsia="pl-PL"/>
              </w:rPr>
            </w:pPr>
            <w:r>
              <w:rPr>
                <w:rFonts w:cs="Calibri"/>
                <w:color w:val="000000"/>
                <w:sz w:val="16"/>
                <w:szCs w:val="16"/>
                <w:lang w:eastAsia="pl-PL"/>
              </w:rPr>
              <w:t>56.</w:t>
            </w:r>
            <w:r w:rsidR="0003194E" w:rsidRPr="0003194E">
              <w:rPr>
                <w:rFonts w:cs="Calibri"/>
                <w:color w:val="000000"/>
                <w:sz w:val="16"/>
                <w:szCs w:val="16"/>
                <w:lang w:eastAsia="pl-PL"/>
              </w:rPr>
              <w:t>1</w:t>
            </w:r>
          </w:p>
        </w:tc>
      </w:tr>
      <w:tr w:rsidR="00E250D6" w:rsidRPr="00771072" w14:paraId="186B508B" w14:textId="77777777" w:rsidTr="00CF6722">
        <w:trPr>
          <w:trHeight w:val="20"/>
          <w:jc w:val="center"/>
        </w:trPr>
        <w:tc>
          <w:tcPr>
            <w:tcW w:w="3442" w:type="dxa"/>
            <w:shd w:val="clear" w:color="auto" w:fill="auto"/>
            <w:noWrap/>
            <w:vAlign w:val="center"/>
            <w:hideMark/>
          </w:tcPr>
          <w:p w14:paraId="06F7CECD" w14:textId="7FF0321F" w:rsidR="00E250D6" w:rsidRPr="007B7709" w:rsidRDefault="003D3F18" w:rsidP="00E250D6">
            <w:pPr>
              <w:spacing w:before="60" w:after="60"/>
              <w:rPr>
                <w:rFonts w:eastAsia="Times New Roman" w:cs="Calibri"/>
                <w:color w:val="000000"/>
                <w:sz w:val="16"/>
                <w:szCs w:val="16"/>
                <w:lang w:eastAsia="pl-PL"/>
              </w:rPr>
            </w:pPr>
            <w:r>
              <w:rPr>
                <w:rFonts w:eastAsia="Times New Roman" w:cs="Calibri"/>
                <w:color w:val="000000"/>
                <w:sz w:val="16"/>
                <w:szCs w:val="16"/>
                <w:lang w:eastAsia="pl-PL"/>
              </w:rPr>
              <w:t xml:space="preserve">By </w:t>
            </w:r>
            <w:proofErr w:type="spellStart"/>
            <w:r>
              <w:rPr>
                <w:rFonts w:eastAsia="Times New Roman" w:cs="Calibri"/>
                <w:color w:val="000000"/>
                <w:sz w:val="16"/>
                <w:szCs w:val="16"/>
                <w:lang w:eastAsia="pl-PL"/>
              </w:rPr>
              <w:t>age</w:t>
            </w:r>
            <w:proofErr w:type="spellEnd"/>
            <w:r w:rsidR="00E250D6" w:rsidRPr="007B7709">
              <w:rPr>
                <w:rFonts w:eastAsia="Times New Roman" w:cs="Calibri"/>
                <w:color w:val="000000"/>
                <w:sz w:val="16"/>
                <w:szCs w:val="16"/>
                <w:lang w:eastAsia="pl-PL"/>
              </w:rPr>
              <w:t>:</w:t>
            </w:r>
          </w:p>
        </w:tc>
        <w:tc>
          <w:tcPr>
            <w:tcW w:w="1162" w:type="dxa"/>
            <w:shd w:val="clear" w:color="auto" w:fill="auto"/>
            <w:noWrap/>
            <w:vAlign w:val="center"/>
          </w:tcPr>
          <w:p w14:paraId="6BC53F66" w14:textId="77777777" w:rsidR="00E250D6" w:rsidRPr="00771072" w:rsidRDefault="00E250D6" w:rsidP="00E250D6">
            <w:pPr>
              <w:spacing w:before="60" w:after="60"/>
              <w:jc w:val="right"/>
              <w:rPr>
                <w:rFonts w:cs="Calibri"/>
                <w:color w:val="000000"/>
                <w:sz w:val="18"/>
                <w:szCs w:val="18"/>
                <w:lang w:eastAsia="pl-PL"/>
              </w:rPr>
            </w:pPr>
          </w:p>
        </w:tc>
        <w:tc>
          <w:tcPr>
            <w:tcW w:w="1162" w:type="dxa"/>
            <w:shd w:val="clear" w:color="auto" w:fill="auto"/>
            <w:noWrap/>
            <w:vAlign w:val="center"/>
          </w:tcPr>
          <w:p w14:paraId="091E1D5A" w14:textId="77777777" w:rsidR="00E250D6" w:rsidRPr="00771072" w:rsidRDefault="00E250D6" w:rsidP="00E250D6">
            <w:pPr>
              <w:spacing w:before="60" w:after="60"/>
              <w:jc w:val="right"/>
              <w:rPr>
                <w:rFonts w:cs="Calibri"/>
                <w:color w:val="000000"/>
                <w:sz w:val="18"/>
                <w:szCs w:val="18"/>
                <w:lang w:eastAsia="pl-PL"/>
              </w:rPr>
            </w:pPr>
          </w:p>
        </w:tc>
        <w:tc>
          <w:tcPr>
            <w:tcW w:w="1072" w:type="dxa"/>
            <w:shd w:val="clear" w:color="auto" w:fill="auto"/>
            <w:noWrap/>
            <w:vAlign w:val="center"/>
          </w:tcPr>
          <w:p w14:paraId="6358AB62" w14:textId="77777777" w:rsidR="00E250D6" w:rsidRPr="00771072" w:rsidRDefault="00E250D6" w:rsidP="003D3F18">
            <w:pPr>
              <w:spacing w:before="60" w:after="60"/>
              <w:jc w:val="center"/>
              <w:rPr>
                <w:rFonts w:cs="Calibri"/>
                <w:color w:val="000000"/>
                <w:sz w:val="18"/>
                <w:szCs w:val="18"/>
                <w:lang w:eastAsia="pl-PL"/>
              </w:rPr>
            </w:pPr>
          </w:p>
        </w:tc>
        <w:tc>
          <w:tcPr>
            <w:tcW w:w="1100" w:type="dxa"/>
            <w:shd w:val="clear" w:color="auto" w:fill="auto"/>
            <w:noWrap/>
            <w:vAlign w:val="center"/>
          </w:tcPr>
          <w:p w14:paraId="5BB3B673" w14:textId="77777777" w:rsidR="00E250D6" w:rsidRPr="00771072" w:rsidRDefault="00E250D6" w:rsidP="00E250D6">
            <w:pPr>
              <w:spacing w:before="60" w:after="60"/>
              <w:jc w:val="right"/>
              <w:rPr>
                <w:rFonts w:cs="Calibri"/>
                <w:color w:val="000000"/>
                <w:sz w:val="18"/>
                <w:szCs w:val="18"/>
                <w:lang w:eastAsia="pl-PL"/>
              </w:rPr>
            </w:pPr>
          </w:p>
        </w:tc>
      </w:tr>
      <w:tr w:rsidR="00E250D6" w:rsidRPr="00771072" w14:paraId="769E0E2A" w14:textId="77777777" w:rsidTr="00CF6722">
        <w:trPr>
          <w:trHeight w:val="20"/>
          <w:jc w:val="center"/>
        </w:trPr>
        <w:tc>
          <w:tcPr>
            <w:tcW w:w="3442" w:type="dxa"/>
            <w:shd w:val="clear" w:color="auto" w:fill="auto"/>
            <w:noWrap/>
            <w:vAlign w:val="center"/>
            <w:hideMark/>
          </w:tcPr>
          <w:p w14:paraId="67FD9426" w14:textId="1BB341C9" w:rsidR="00E250D6" w:rsidRPr="007B7709" w:rsidRDefault="003D3F18" w:rsidP="00E250D6">
            <w:pPr>
              <w:spacing w:before="60" w:after="60"/>
              <w:ind w:firstLineChars="100" w:firstLine="160"/>
              <w:rPr>
                <w:rFonts w:eastAsia="Times New Roman" w:cs="Calibri"/>
                <w:color w:val="000000"/>
                <w:sz w:val="16"/>
                <w:szCs w:val="16"/>
                <w:lang w:eastAsia="pl-PL"/>
              </w:rPr>
            </w:pPr>
            <w:r>
              <w:rPr>
                <w:rFonts w:eastAsia="Times New Roman" w:cs="Calibri"/>
                <w:color w:val="000000"/>
                <w:sz w:val="16"/>
                <w:szCs w:val="16"/>
                <w:lang w:eastAsia="pl-PL"/>
              </w:rPr>
              <w:t xml:space="preserve">15–24 </w:t>
            </w:r>
            <w:proofErr w:type="spellStart"/>
            <w:r>
              <w:rPr>
                <w:rFonts w:eastAsia="Times New Roman" w:cs="Calibri"/>
                <w:color w:val="000000"/>
                <w:sz w:val="16"/>
                <w:szCs w:val="16"/>
                <w:lang w:eastAsia="pl-PL"/>
              </w:rPr>
              <w:t>years</w:t>
            </w:r>
            <w:proofErr w:type="spellEnd"/>
          </w:p>
        </w:tc>
        <w:tc>
          <w:tcPr>
            <w:tcW w:w="1162" w:type="dxa"/>
            <w:shd w:val="clear" w:color="auto" w:fill="auto"/>
            <w:noWrap/>
            <w:vAlign w:val="center"/>
          </w:tcPr>
          <w:p w14:paraId="062963BA" w14:textId="29F954CE"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31.</w:t>
            </w:r>
            <w:r w:rsidR="0003194E" w:rsidRPr="0003194E">
              <w:rPr>
                <w:rFonts w:cs="Calibri"/>
                <w:color w:val="000000"/>
                <w:sz w:val="16"/>
                <w:szCs w:val="16"/>
                <w:lang w:eastAsia="pl-PL"/>
              </w:rPr>
              <w:t>0</w:t>
            </w:r>
          </w:p>
        </w:tc>
        <w:tc>
          <w:tcPr>
            <w:tcW w:w="1162" w:type="dxa"/>
            <w:shd w:val="clear" w:color="auto" w:fill="auto"/>
            <w:noWrap/>
            <w:vAlign w:val="center"/>
          </w:tcPr>
          <w:p w14:paraId="7CE39BF3" w14:textId="3B99A099"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28.</w:t>
            </w:r>
            <w:r w:rsidR="0003194E" w:rsidRPr="0003194E">
              <w:rPr>
                <w:rFonts w:cs="Calibri"/>
                <w:color w:val="000000"/>
                <w:sz w:val="16"/>
                <w:szCs w:val="16"/>
                <w:lang w:eastAsia="pl-PL"/>
              </w:rPr>
              <w:t>4</w:t>
            </w:r>
          </w:p>
        </w:tc>
        <w:tc>
          <w:tcPr>
            <w:tcW w:w="1072" w:type="dxa"/>
            <w:shd w:val="clear" w:color="auto" w:fill="auto"/>
            <w:noWrap/>
            <w:vAlign w:val="center"/>
          </w:tcPr>
          <w:p w14:paraId="42E2C11F" w14:textId="68C69D85"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25.</w:t>
            </w:r>
            <w:r w:rsidR="00E250D6">
              <w:rPr>
                <w:rFonts w:cs="Calibri"/>
                <w:color w:val="000000"/>
                <w:sz w:val="16"/>
                <w:szCs w:val="16"/>
                <w:lang w:eastAsia="pl-PL"/>
              </w:rPr>
              <w:t>9</w:t>
            </w:r>
          </w:p>
        </w:tc>
        <w:tc>
          <w:tcPr>
            <w:tcW w:w="1100" w:type="dxa"/>
            <w:shd w:val="clear" w:color="auto" w:fill="auto"/>
            <w:noWrap/>
            <w:vAlign w:val="center"/>
          </w:tcPr>
          <w:p w14:paraId="1017A83E" w14:textId="0A35250A" w:rsidR="00E250D6" w:rsidRPr="007B7709" w:rsidRDefault="00DB161F" w:rsidP="00E250D6">
            <w:pPr>
              <w:spacing w:before="60" w:after="60"/>
              <w:jc w:val="right"/>
              <w:rPr>
                <w:rFonts w:cs="Calibri"/>
                <w:color w:val="000000"/>
                <w:sz w:val="16"/>
                <w:szCs w:val="16"/>
                <w:lang w:eastAsia="pl-PL"/>
              </w:rPr>
            </w:pPr>
            <w:r>
              <w:rPr>
                <w:rFonts w:cs="Calibri"/>
                <w:color w:val="000000"/>
                <w:sz w:val="16"/>
                <w:szCs w:val="16"/>
                <w:lang w:eastAsia="pl-PL"/>
              </w:rPr>
              <w:t>27.</w:t>
            </w:r>
            <w:r w:rsidR="0003194E" w:rsidRPr="0003194E">
              <w:rPr>
                <w:rFonts w:cs="Calibri"/>
                <w:color w:val="000000"/>
                <w:sz w:val="16"/>
                <w:szCs w:val="16"/>
                <w:lang w:eastAsia="pl-PL"/>
              </w:rPr>
              <w:t>2</w:t>
            </w:r>
          </w:p>
        </w:tc>
      </w:tr>
      <w:tr w:rsidR="00E250D6" w:rsidRPr="00771072" w14:paraId="329B2652" w14:textId="77777777" w:rsidTr="00CF6722">
        <w:trPr>
          <w:trHeight w:val="20"/>
          <w:jc w:val="center"/>
        </w:trPr>
        <w:tc>
          <w:tcPr>
            <w:tcW w:w="3442" w:type="dxa"/>
            <w:shd w:val="clear" w:color="auto" w:fill="auto"/>
            <w:noWrap/>
            <w:vAlign w:val="center"/>
            <w:hideMark/>
          </w:tcPr>
          <w:p w14:paraId="28925194" w14:textId="77777777" w:rsidR="00E250D6" w:rsidRPr="007B7709" w:rsidRDefault="00E250D6" w:rsidP="00E250D6">
            <w:pPr>
              <w:spacing w:before="60" w:after="60"/>
              <w:ind w:firstLineChars="100" w:firstLine="160"/>
              <w:rPr>
                <w:rFonts w:eastAsia="Times New Roman" w:cs="Calibri"/>
                <w:color w:val="000000"/>
                <w:sz w:val="16"/>
                <w:szCs w:val="16"/>
                <w:lang w:eastAsia="pl-PL"/>
              </w:rPr>
            </w:pPr>
            <w:r w:rsidRPr="007B7709">
              <w:rPr>
                <w:rFonts w:eastAsia="Times New Roman" w:cs="Calibri"/>
                <w:color w:val="000000"/>
                <w:sz w:val="16"/>
                <w:szCs w:val="16"/>
                <w:lang w:eastAsia="pl-PL"/>
              </w:rPr>
              <w:t xml:space="preserve">25–34 </w:t>
            </w:r>
          </w:p>
        </w:tc>
        <w:tc>
          <w:tcPr>
            <w:tcW w:w="1162" w:type="dxa"/>
            <w:shd w:val="clear" w:color="auto" w:fill="auto"/>
            <w:noWrap/>
            <w:vAlign w:val="center"/>
          </w:tcPr>
          <w:p w14:paraId="10505909" w14:textId="21A31BC8"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81.</w:t>
            </w:r>
            <w:r w:rsidR="0003194E" w:rsidRPr="0003194E">
              <w:rPr>
                <w:rFonts w:cs="Calibri"/>
                <w:color w:val="000000"/>
                <w:sz w:val="16"/>
                <w:szCs w:val="16"/>
                <w:lang w:eastAsia="pl-PL"/>
              </w:rPr>
              <w:t>0</w:t>
            </w:r>
          </w:p>
        </w:tc>
        <w:tc>
          <w:tcPr>
            <w:tcW w:w="1162" w:type="dxa"/>
            <w:shd w:val="clear" w:color="auto" w:fill="auto"/>
            <w:noWrap/>
            <w:vAlign w:val="center"/>
          </w:tcPr>
          <w:p w14:paraId="75745F92" w14:textId="0563A686"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91.</w:t>
            </w:r>
            <w:r w:rsidR="0003194E" w:rsidRPr="0003194E">
              <w:rPr>
                <w:rFonts w:cs="Calibri"/>
                <w:color w:val="000000"/>
                <w:sz w:val="16"/>
                <w:szCs w:val="16"/>
                <w:lang w:eastAsia="pl-PL"/>
              </w:rPr>
              <w:t>8</w:t>
            </w:r>
          </w:p>
        </w:tc>
        <w:tc>
          <w:tcPr>
            <w:tcW w:w="1072" w:type="dxa"/>
            <w:shd w:val="clear" w:color="auto" w:fill="auto"/>
            <w:noWrap/>
            <w:vAlign w:val="center"/>
          </w:tcPr>
          <w:p w14:paraId="0C8351D0" w14:textId="3CC709C1"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81.</w:t>
            </w:r>
            <w:r w:rsidR="00E250D6">
              <w:rPr>
                <w:rFonts w:cs="Calibri"/>
                <w:color w:val="000000"/>
                <w:sz w:val="16"/>
                <w:szCs w:val="16"/>
                <w:lang w:eastAsia="pl-PL"/>
              </w:rPr>
              <w:t>4</w:t>
            </w:r>
          </w:p>
        </w:tc>
        <w:tc>
          <w:tcPr>
            <w:tcW w:w="1100" w:type="dxa"/>
            <w:shd w:val="clear" w:color="auto" w:fill="auto"/>
            <w:noWrap/>
            <w:vAlign w:val="center"/>
          </w:tcPr>
          <w:p w14:paraId="24E65016" w14:textId="26294746" w:rsidR="00E250D6" w:rsidRPr="007B7709" w:rsidRDefault="00DB161F" w:rsidP="00E250D6">
            <w:pPr>
              <w:spacing w:before="60" w:after="60"/>
              <w:jc w:val="right"/>
              <w:rPr>
                <w:rFonts w:cs="Calibri"/>
                <w:color w:val="000000"/>
                <w:sz w:val="16"/>
                <w:szCs w:val="16"/>
                <w:lang w:eastAsia="pl-PL"/>
              </w:rPr>
            </w:pPr>
            <w:r>
              <w:rPr>
                <w:rFonts w:cs="Calibri"/>
                <w:color w:val="000000"/>
                <w:sz w:val="16"/>
                <w:szCs w:val="16"/>
                <w:lang w:eastAsia="pl-PL"/>
              </w:rPr>
              <w:t>82.</w:t>
            </w:r>
            <w:r w:rsidR="0003194E" w:rsidRPr="0003194E">
              <w:rPr>
                <w:rFonts w:cs="Calibri"/>
                <w:color w:val="000000"/>
                <w:sz w:val="16"/>
                <w:szCs w:val="16"/>
                <w:lang w:eastAsia="pl-PL"/>
              </w:rPr>
              <w:t>7</w:t>
            </w:r>
          </w:p>
        </w:tc>
      </w:tr>
      <w:tr w:rsidR="00E250D6" w:rsidRPr="00771072" w14:paraId="6699FA12" w14:textId="77777777" w:rsidTr="00CF6722">
        <w:trPr>
          <w:trHeight w:val="20"/>
          <w:jc w:val="center"/>
        </w:trPr>
        <w:tc>
          <w:tcPr>
            <w:tcW w:w="3442" w:type="dxa"/>
            <w:shd w:val="clear" w:color="auto" w:fill="auto"/>
            <w:noWrap/>
            <w:vAlign w:val="center"/>
            <w:hideMark/>
          </w:tcPr>
          <w:p w14:paraId="0519F8D3" w14:textId="77777777" w:rsidR="00E250D6" w:rsidRPr="007B7709" w:rsidRDefault="00E250D6" w:rsidP="00E250D6">
            <w:pPr>
              <w:spacing w:before="60" w:after="60"/>
              <w:ind w:firstLineChars="100" w:firstLine="160"/>
              <w:rPr>
                <w:rFonts w:eastAsia="Times New Roman" w:cs="Calibri"/>
                <w:color w:val="000000"/>
                <w:sz w:val="16"/>
                <w:szCs w:val="16"/>
                <w:lang w:eastAsia="pl-PL"/>
              </w:rPr>
            </w:pPr>
            <w:r w:rsidRPr="007B7709">
              <w:rPr>
                <w:rFonts w:eastAsia="Times New Roman" w:cs="Calibri"/>
                <w:color w:val="000000"/>
                <w:sz w:val="16"/>
                <w:szCs w:val="16"/>
                <w:lang w:eastAsia="pl-PL"/>
              </w:rPr>
              <w:t xml:space="preserve">35–44 </w:t>
            </w:r>
          </w:p>
        </w:tc>
        <w:tc>
          <w:tcPr>
            <w:tcW w:w="1162" w:type="dxa"/>
            <w:shd w:val="clear" w:color="auto" w:fill="auto"/>
            <w:noWrap/>
            <w:vAlign w:val="center"/>
          </w:tcPr>
          <w:p w14:paraId="506B72BF" w14:textId="51EBC1EB"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86.</w:t>
            </w:r>
            <w:r w:rsidR="0003194E" w:rsidRPr="0003194E">
              <w:rPr>
                <w:rFonts w:cs="Calibri"/>
                <w:color w:val="000000"/>
                <w:sz w:val="16"/>
                <w:szCs w:val="16"/>
                <w:lang w:eastAsia="pl-PL"/>
              </w:rPr>
              <w:t>4</w:t>
            </w:r>
          </w:p>
        </w:tc>
        <w:tc>
          <w:tcPr>
            <w:tcW w:w="1162" w:type="dxa"/>
            <w:shd w:val="clear" w:color="auto" w:fill="auto"/>
            <w:noWrap/>
            <w:vAlign w:val="center"/>
          </w:tcPr>
          <w:p w14:paraId="451DD6CA" w14:textId="71A6E675"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88.</w:t>
            </w:r>
            <w:r w:rsidR="0003194E" w:rsidRPr="0003194E">
              <w:rPr>
                <w:rFonts w:cs="Calibri"/>
                <w:color w:val="000000"/>
                <w:sz w:val="16"/>
                <w:szCs w:val="16"/>
                <w:lang w:eastAsia="pl-PL"/>
              </w:rPr>
              <w:t>1</w:t>
            </w:r>
          </w:p>
        </w:tc>
        <w:tc>
          <w:tcPr>
            <w:tcW w:w="1072" w:type="dxa"/>
            <w:shd w:val="clear" w:color="auto" w:fill="auto"/>
            <w:noWrap/>
            <w:vAlign w:val="center"/>
          </w:tcPr>
          <w:p w14:paraId="24C5CF36" w14:textId="159113C1"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86.</w:t>
            </w:r>
            <w:r w:rsidR="00E250D6">
              <w:rPr>
                <w:rFonts w:cs="Calibri"/>
                <w:color w:val="000000"/>
                <w:sz w:val="16"/>
                <w:szCs w:val="16"/>
                <w:lang w:eastAsia="pl-PL"/>
              </w:rPr>
              <w:t>2</w:t>
            </w:r>
          </w:p>
        </w:tc>
        <w:tc>
          <w:tcPr>
            <w:tcW w:w="1100" w:type="dxa"/>
            <w:shd w:val="clear" w:color="auto" w:fill="auto"/>
            <w:noWrap/>
            <w:vAlign w:val="center"/>
          </w:tcPr>
          <w:p w14:paraId="53AB1D90" w14:textId="1C6EDF1C" w:rsidR="00E250D6" w:rsidRPr="007B7709" w:rsidRDefault="00DB161F" w:rsidP="00E250D6">
            <w:pPr>
              <w:spacing w:before="60" w:after="60"/>
              <w:jc w:val="right"/>
              <w:rPr>
                <w:rFonts w:cs="Calibri"/>
                <w:color w:val="000000"/>
                <w:sz w:val="16"/>
                <w:szCs w:val="16"/>
                <w:lang w:eastAsia="pl-PL"/>
              </w:rPr>
            </w:pPr>
            <w:r>
              <w:rPr>
                <w:rFonts w:cs="Calibri"/>
                <w:color w:val="000000"/>
                <w:sz w:val="16"/>
                <w:szCs w:val="16"/>
                <w:lang w:eastAsia="pl-PL"/>
              </w:rPr>
              <w:t>86.</w:t>
            </w:r>
            <w:r w:rsidR="0003194E" w:rsidRPr="0003194E">
              <w:rPr>
                <w:rFonts w:cs="Calibri"/>
                <w:color w:val="000000"/>
                <w:sz w:val="16"/>
                <w:szCs w:val="16"/>
                <w:lang w:eastAsia="pl-PL"/>
              </w:rPr>
              <w:t>6</w:t>
            </w:r>
          </w:p>
        </w:tc>
      </w:tr>
      <w:tr w:rsidR="00E250D6" w:rsidRPr="00771072" w14:paraId="05182128" w14:textId="77777777" w:rsidTr="00CF6722">
        <w:trPr>
          <w:trHeight w:val="20"/>
          <w:jc w:val="center"/>
        </w:trPr>
        <w:tc>
          <w:tcPr>
            <w:tcW w:w="3442" w:type="dxa"/>
            <w:shd w:val="clear" w:color="auto" w:fill="auto"/>
            <w:noWrap/>
            <w:vAlign w:val="center"/>
            <w:hideMark/>
          </w:tcPr>
          <w:p w14:paraId="3C1B7FCC" w14:textId="77777777" w:rsidR="00E250D6" w:rsidRPr="007B7709" w:rsidRDefault="00E250D6" w:rsidP="00E250D6">
            <w:pPr>
              <w:spacing w:before="60" w:after="60"/>
              <w:ind w:firstLineChars="100" w:firstLine="160"/>
              <w:rPr>
                <w:rFonts w:eastAsia="Times New Roman" w:cs="Calibri"/>
                <w:color w:val="000000"/>
                <w:sz w:val="16"/>
                <w:szCs w:val="16"/>
                <w:lang w:eastAsia="pl-PL"/>
              </w:rPr>
            </w:pPr>
            <w:r w:rsidRPr="007B7709">
              <w:rPr>
                <w:rFonts w:eastAsia="Times New Roman" w:cs="Calibri"/>
                <w:color w:val="000000"/>
                <w:sz w:val="16"/>
                <w:szCs w:val="16"/>
                <w:lang w:eastAsia="pl-PL"/>
              </w:rPr>
              <w:t xml:space="preserve">45–54 </w:t>
            </w:r>
          </w:p>
        </w:tc>
        <w:tc>
          <w:tcPr>
            <w:tcW w:w="1162" w:type="dxa"/>
            <w:shd w:val="clear" w:color="auto" w:fill="auto"/>
            <w:noWrap/>
            <w:vAlign w:val="center"/>
          </w:tcPr>
          <w:p w14:paraId="0602873C" w14:textId="36C6F0F2"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83.</w:t>
            </w:r>
            <w:r w:rsidR="0003194E" w:rsidRPr="0003194E">
              <w:rPr>
                <w:rFonts w:cs="Calibri"/>
                <w:color w:val="000000"/>
                <w:sz w:val="16"/>
                <w:szCs w:val="16"/>
                <w:lang w:eastAsia="pl-PL"/>
              </w:rPr>
              <w:t>7</w:t>
            </w:r>
          </w:p>
        </w:tc>
        <w:tc>
          <w:tcPr>
            <w:tcW w:w="1162" w:type="dxa"/>
            <w:shd w:val="clear" w:color="auto" w:fill="auto"/>
            <w:noWrap/>
            <w:vAlign w:val="center"/>
          </w:tcPr>
          <w:p w14:paraId="2A0ABF45" w14:textId="159D51A9"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89.</w:t>
            </w:r>
            <w:r w:rsidR="0003194E" w:rsidRPr="0003194E">
              <w:rPr>
                <w:rFonts w:cs="Calibri"/>
                <w:color w:val="000000"/>
                <w:sz w:val="16"/>
                <w:szCs w:val="16"/>
                <w:lang w:eastAsia="pl-PL"/>
              </w:rPr>
              <w:t>0</w:t>
            </w:r>
          </w:p>
        </w:tc>
        <w:tc>
          <w:tcPr>
            <w:tcW w:w="1072" w:type="dxa"/>
            <w:shd w:val="clear" w:color="auto" w:fill="auto"/>
            <w:noWrap/>
            <w:vAlign w:val="center"/>
          </w:tcPr>
          <w:p w14:paraId="795895ED" w14:textId="2D2C8606"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86.</w:t>
            </w:r>
            <w:r w:rsidR="00E250D6">
              <w:rPr>
                <w:rFonts w:cs="Calibri"/>
                <w:color w:val="000000"/>
                <w:sz w:val="16"/>
                <w:szCs w:val="16"/>
                <w:lang w:eastAsia="pl-PL"/>
              </w:rPr>
              <w:t>8</w:t>
            </w:r>
          </w:p>
        </w:tc>
        <w:tc>
          <w:tcPr>
            <w:tcW w:w="1100" w:type="dxa"/>
            <w:shd w:val="clear" w:color="auto" w:fill="auto"/>
            <w:noWrap/>
            <w:vAlign w:val="center"/>
          </w:tcPr>
          <w:p w14:paraId="567C9976" w14:textId="745B957A" w:rsidR="00E250D6" w:rsidRPr="007B7709" w:rsidRDefault="00DB161F" w:rsidP="00E250D6">
            <w:pPr>
              <w:spacing w:before="60" w:after="60"/>
              <w:jc w:val="right"/>
              <w:rPr>
                <w:rFonts w:cs="Calibri"/>
                <w:color w:val="000000"/>
                <w:sz w:val="16"/>
                <w:szCs w:val="16"/>
                <w:lang w:eastAsia="pl-PL"/>
              </w:rPr>
            </w:pPr>
            <w:r>
              <w:rPr>
                <w:rFonts w:cs="Calibri"/>
                <w:color w:val="000000"/>
                <w:sz w:val="16"/>
                <w:szCs w:val="16"/>
                <w:lang w:eastAsia="pl-PL"/>
              </w:rPr>
              <w:t>88.</w:t>
            </w:r>
            <w:r w:rsidR="0003194E" w:rsidRPr="0003194E">
              <w:rPr>
                <w:rFonts w:cs="Calibri"/>
                <w:color w:val="000000"/>
                <w:sz w:val="16"/>
                <w:szCs w:val="16"/>
                <w:lang w:eastAsia="pl-PL"/>
              </w:rPr>
              <w:t>5</w:t>
            </w:r>
          </w:p>
        </w:tc>
      </w:tr>
      <w:tr w:rsidR="00E250D6" w:rsidRPr="00771072" w14:paraId="0C148608" w14:textId="77777777" w:rsidTr="00CF6722">
        <w:trPr>
          <w:trHeight w:val="20"/>
          <w:jc w:val="center"/>
        </w:trPr>
        <w:tc>
          <w:tcPr>
            <w:tcW w:w="3442" w:type="dxa"/>
            <w:shd w:val="clear" w:color="auto" w:fill="auto"/>
            <w:noWrap/>
            <w:vAlign w:val="center"/>
            <w:hideMark/>
          </w:tcPr>
          <w:p w14:paraId="09BCB47B" w14:textId="13EAB45E" w:rsidR="00E250D6" w:rsidRPr="007B7709" w:rsidRDefault="003D3F18" w:rsidP="00E250D6">
            <w:pPr>
              <w:spacing w:before="60" w:after="60"/>
              <w:ind w:firstLineChars="100" w:firstLine="160"/>
              <w:rPr>
                <w:rFonts w:eastAsia="Times New Roman" w:cs="Calibri"/>
                <w:color w:val="000000"/>
                <w:sz w:val="16"/>
                <w:szCs w:val="16"/>
                <w:lang w:eastAsia="pl-PL"/>
              </w:rPr>
            </w:pPr>
            <w:r>
              <w:rPr>
                <w:rFonts w:eastAsia="Times New Roman" w:cs="Calibri"/>
                <w:color w:val="000000"/>
                <w:sz w:val="16"/>
                <w:szCs w:val="16"/>
                <w:lang w:eastAsia="pl-PL"/>
              </w:rPr>
              <w:t xml:space="preserve">55–89 </w:t>
            </w:r>
            <w:proofErr w:type="spellStart"/>
            <w:r>
              <w:rPr>
                <w:rFonts w:eastAsia="Times New Roman" w:cs="Calibri"/>
                <w:color w:val="000000"/>
                <w:sz w:val="16"/>
                <w:szCs w:val="16"/>
                <w:lang w:eastAsia="pl-PL"/>
              </w:rPr>
              <w:t>years</w:t>
            </w:r>
            <w:proofErr w:type="spellEnd"/>
          </w:p>
        </w:tc>
        <w:tc>
          <w:tcPr>
            <w:tcW w:w="1162" w:type="dxa"/>
            <w:shd w:val="clear" w:color="auto" w:fill="auto"/>
            <w:noWrap/>
            <w:vAlign w:val="center"/>
          </w:tcPr>
          <w:p w14:paraId="276487F6" w14:textId="693C2DB7"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25.</w:t>
            </w:r>
            <w:r w:rsidR="0003194E" w:rsidRPr="0003194E">
              <w:rPr>
                <w:rFonts w:cs="Calibri"/>
                <w:color w:val="000000"/>
                <w:sz w:val="16"/>
                <w:szCs w:val="16"/>
                <w:lang w:eastAsia="pl-PL"/>
              </w:rPr>
              <w:t>7</w:t>
            </w:r>
          </w:p>
        </w:tc>
        <w:tc>
          <w:tcPr>
            <w:tcW w:w="1162" w:type="dxa"/>
            <w:shd w:val="clear" w:color="auto" w:fill="auto"/>
            <w:noWrap/>
            <w:vAlign w:val="center"/>
          </w:tcPr>
          <w:p w14:paraId="56C0A176" w14:textId="0C719C00" w:rsidR="00E250D6" w:rsidRPr="007B7709" w:rsidRDefault="003D3F18" w:rsidP="00E250D6">
            <w:pPr>
              <w:spacing w:before="60" w:after="60"/>
              <w:jc w:val="right"/>
              <w:rPr>
                <w:rFonts w:cs="Calibri"/>
                <w:color w:val="000000"/>
                <w:sz w:val="16"/>
                <w:szCs w:val="16"/>
                <w:lang w:eastAsia="pl-PL"/>
              </w:rPr>
            </w:pPr>
            <w:r>
              <w:rPr>
                <w:rFonts w:cs="Calibri"/>
                <w:color w:val="000000"/>
                <w:sz w:val="16"/>
                <w:szCs w:val="16"/>
                <w:lang w:eastAsia="pl-PL"/>
              </w:rPr>
              <w:t>28.</w:t>
            </w:r>
            <w:r w:rsidR="0003194E" w:rsidRPr="0003194E">
              <w:rPr>
                <w:rFonts w:cs="Calibri"/>
                <w:color w:val="000000"/>
                <w:sz w:val="16"/>
                <w:szCs w:val="16"/>
                <w:lang w:eastAsia="pl-PL"/>
              </w:rPr>
              <w:t>6</w:t>
            </w:r>
          </w:p>
        </w:tc>
        <w:tc>
          <w:tcPr>
            <w:tcW w:w="1072" w:type="dxa"/>
            <w:shd w:val="clear" w:color="auto" w:fill="auto"/>
            <w:noWrap/>
            <w:vAlign w:val="center"/>
          </w:tcPr>
          <w:p w14:paraId="36FF1571" w14:textId="6F10B429" w:rsidR="00E250D6" w:rsidRPr="007B7709" w:rsidRDefault="00E250D6" w:rsidP="00E250D6">
            <w:pPr>
              <w:spacing w:before="60" w:after="60"/>
              <w:jc w:val="right"/>
              <w:rPr>
                <w:rFonts w:cs="Calibri"/>
                <w:color w:val="000000"/>
                <w:sz w:val="16"/>
                <w:szCs w:val="16"/>
                <w:lang w:eastAsia="pl-PL"/>
              </w:rPr>
            </w:pPr>
            <w:r>
              <w:rPr>
                <w:rFonts w:cs="Calibri"/>
                <w:color w:val="000000"/>
                <w:sz w:val="16"/>
                <w:szCs w:val="16"/>
                <w:lang w:eastAsia="pl-PL"/>
              </w:rPr>
              <w:t>26</w:t>
            </w:r>
            <w:r w:rsidR="003D3F18">
              <w:rPr>
                <w:rFonts w:cs="Calibri"/>
                <w:color w:val="000000"/>
                <w:sz w:val="16"/>
                <w:szCs w:val="16"/>
                <w:lang w:eastAsia="pl-PL"/>
              </w:rPr>
              <w:t>.</w:t>
            </w:r>
            <w:r>
              <w:rPr>
                <w:rFonts w:cs="Calibri"/>
                <w:color w:val="000000"/>
                <w:sz w:val="16"/>
                <w:szCs w:val="16"/>
                <w:lang w:eastAsia="pl-PL"/>
              </w:rPr>
              <w:t>1</w:t>
            </w:r>
          </w:p>
        </w:tc>
        <w:tc>
          <w:tcPr>
            <w:tcW w:w="1100" w:type="dxa"/>
            <w:shd w:val="clear" w:color="auto" w:fill="auto"/>
            <w:noWrap/>
            <w:vAlign w:val="center"/>
          </w:tcPr>
          <w:p w14:paraId="72E66744" w14:textId="777DF9BA" w:rsidR="00E250D6" w:rsidRPr="007B7709" w:rsidRDefault="00DB161F" w:rsidP="00E250D6">
            <w:pPr>
              <w:spacing w:before="60" w:after="60"/>
              <w:jc w:val="right"/>
              <w:rPr>
                <w:rFonts w:cs="Calibri"/>
                <w:color w:val="000000"/>
                <w:sz w:val="16"/>
                <w:szCs w:val="16"/>
                <w:lang w:eastAsia="pl-PL"/>
              </w:rPr>
            </w:pPr>
            <w:r>
              <w:rPr>
                <w:rFonts w:cs="Calibri"/>
                <w:color w:val="000000"/>
                <w:sz w:val="16"/>
                <w:szCs w:val="16"/>
                <w:lang w:eastAsia="pl-PL"/>
              </w:rPr>
              <w:t>29.</w:t>
            </w:r>
            <w:r w:rsidR="0003194E" w:rsidRPr="0003194E">
              <w:rPr>
                <w:rFonts w:cs="Calibri"/>
                <w:color w:val="000000"/>
                <w:sz w:val="16"/>
                <w:szCs w:val="16"/>
                <w:lang w:eastAsia="pl-PL"/>
              </w:rPr>
              <w:t>5</w:t>
            </w:r>
          </w:p>
        </w:tc>
      </w:tr>
    </w:tbl>
    <w:p w14:paraId="0A668ACB" w14:textId="155DC1FA" w:rsidR="00A8153D" w:rsidRPr="00DB161F" w:rsidRDefault="00DB161F" w:rsidP="00A8153D">
      <w:pPr>
        <w:spacing w:after="0"/>
        <w:jc w:val="both"/>
        <w:rPr>
          <w:rFonts w:eastAsia="Times New Roman" w:cs="Arial"/>
          <w:sz w:val="15"/>
          <w:szCs w:val="15"/>
          <w:lang w:val="en-GB" w:eastAsia="pl-PL"/>
        </w:rPr>
      </w:pPr>
      <w:r w:rsidRPr="00DB161F">
        <w:rPr>
          <w:rFonts w:eastAsia="Times New Roman" w:cs="Arial"/>
          <w:sz w:val="15"/>
          <w:szCs w:val="15"/>
          <w:lang w:val="en-GB" w:eastAsia="pl-PL"/>
        </w:rPr>
        <w:t>a Men 18–64 years; women 18–59 years.</w:t>
      </w:r>
    </w:p>
    <w:p w14:paraId="1AE755D4" w14:textId="77777777" w:rsidR="00A8153D" w:rsidRPr="00DB161F" w:rsidRDefault="00A8153D" w:rsidP="00A8153D">
      <w:pPr>
        <w:rPr>
          <w:sz w:val="16"/>
          <w:szCs w:val="16"/>
          <w:lang w:val="en-GB"/>
        </w:rPr>
      </w:pPr>
    </w:p>
    <w:p w14:paraId="736857D2" w14:textId="77777777" w:rsidR="00FD00E1" w:rsidRPr="00DB161F" w:rsidRDefault="00FD00E1" w:rsidP="003B208B">
      <w:pPr>
        <w:rPr>
          <w:sz w:val="16"/>
          <w:szCs w:val="16"/>
          <w:lang w:val="en-GB"/>
        </w:rPr>
      </w:pPr>
    </w:p>
    <w:p w14:paraId="1C3B11B8" w14:textId="2CAA7383" w:rsidR="00FD00E1" w:rsidRPr="00DB161F" w:rsidRDefault="00FD00E1" w:rsidP="003B208B">
      <w:pPr>
        <w:rPr>
          <w:sz w:val="16"/>
          <w:szCs w:val="16"/>
          <w:lang w:val="en-GB"/>
        </w:rPr>
      </w:pPr>
    </w:p>
    <w:p w14:paraId="221E3CEC" w14:textId="7D140123" w:rsidR="00340088" w:rsidRPr="00DB161F" w:rsidRDefault="00340088" w:rsidP="003B208B">
      <w:pPr>
        <w:rPr>
          <w:sz w:val="16"/>
          <w:szCs w:val="16"/>
          <w:lang w:val="en-GB"/>
        </w:rPr>
      </w:pPr>
    </w:p>
    <w:p w14:paraId="037C8448" w14:textId="5AEB70E2" w:rsidR="00340088" w:rsidRPr="00DB161F" w:rsidRDefault="00340088" w:rsidP="003B208B">
      <w:pPr>
        <w:rPr>
          <w:sz w:val="16"/>
          <w:szCs w:val="16"/>
          <w:lang w:val="en-GB"/>
        </w:rPr>
      </w:pPr>
    </w:p>
    <w:p w14:paraId="155666D2" w14:textId="2EB33C2A" w:rsidR="00340088" w:rsidRPr="00DB161F" w:rsidRDefault="00340088" w:rsidP="003B208B">
      <w:pPr>
        <w:rPr>
          <w:sz w:val="16"/>
          <w:szCs w:val="16"/>
          <w:lang w:val="en-GB"/>
        </w:rPr>
      </w:pPr>
    </w:p>
    <w:p w14:paraId="2D17E1BD" w14:textId="083BD845" w:rsidR="00340088" w:rsidRPr="00DB161F" w:rsidRDefault="00340088" w:rsidP="003B208B">
      <w:pPr>
        <w:rPr>
          <w:sz w:val="16"/>
          <w:szCs w:val="16"/>
          <w:lang w:val="en-GB"/>
        </w:rPr>
      </w:pPr>
    </w:p>
    <w:p w14:paraId="7AE482EA" w14:textId="77777777" w:rsidR="00340088" w:rsidRPr="00DB161F" w:rsidRDefault="00340088" w:rsidP="003B208B">
      <w:pPr>
        <w:rPr>
          <w:sz w:val="16"/>
          <w:szCs w:val="16"/>
          <w:lang w:val="en-GB"/>
        </w:rPr>
      </w:pPr>
    </w:p>
    <w:p w14:paraId="1D4A18C0" w14:textId="77777777" w:rsidR="00DB161F" w:rsidRDefault="00DB161F" w:rsidP="00616D8C">
      <w:pPr>
        <w:rPr>
          <w:sz w:val="16"/>
          <w:szCs w:val="16"/>
          <w:lang w:val="en-GB"/>
        </w:rPr>
      </w:pPr>
    </w:p>
    <w:p w14:paraId="3EA431D3" w14:textId="77777777" w:rsidR="00DB161F" w:rsidRDefault="00DB161F" w:rsidP="00616D8C">
      <w:pPr>
        <w:rPr>
          <w:sz w:val="16"/>
          <w:szCs w:val="16"/>
          <w:lang w:val="en-GB"/>
        </w:rPr>
      </w:pPr>
    </w:p>
    <w:p w14:paraId="3C184EB5" w14:textId="77777777" w:rsidR="00DB161F" w:rsidRDefault="00DB161F" w:rsidP="00616D8C">
      <w:pPr>
        <w:rPr>
          <w:sz w:val="16"/>
          <w:szCs w:val="16"/>
          <w:lang w:val="en-GB"/>
        </w:rPr>
      </w:pPr>
    </w:p>
    <w:p w14:paraId="56EA6773" w14:textId="7796EABB" w:rsidR="00616D8C" w:rsidRPr="00DB161F" w:rsidRDefault="00DB161F" w:rsidP="00616D8C">
      <w:pPr>
        <w:rPr>
          <w:sz w:val="16"/>
          <w:szCs w:val="16"/>
          <w:lang w:val="en-GB"/>
        </w:rPr>
      </w:pPr>
      <w:r w:rsidRPr="00DB161F">
        <w:rPr>
          <w:sz w:val="16"/>
          <w:szCs w:val="16"/>
          <w:lang w:val="en-GB"/>
        </w:rPr>
        <w:t xml:space="preserve">Note. LFS results refer to the population residing or intending to stay in the country for at least 12 months, living in households. Data collected in representative survey up to 3rd quarter of 2023 have been generalised to the general population with the use of balances prepared on the basis of the results of National Housing and Population Census 2011. Since 4th quarter of 2023, as to generalise the survey results to general population, data on the resident population from the balances prepared on the basis of National Housing and Population Census 2021 results were used. Data for the period from 1st quarter of 2019 to the 3rd quarter </w:t>
      </w:r>
      <w:r w:rsidR="008A3552">
        <w:rPr>
          <w:sz w:val="16"/>
          <w:szCs w:val="16"/>
          <w:lang w:val="en-GB"/>
        </w:rPr>
        <w:br/>
      </w:r>
      <w:r w:rsidRPr="00DB161F">
        <w:rPr>
          <w:sz w:val="16"/>
          <w:szCs w:val="16"/>
          <w:lang w:val="en-GB"/>
        </w:rPr>
        <w:t>of 2023 were calculated in accordance with the new basis for generalising the results, therefore they are comparable.</w:t>
      </w:r>
    </w:p>
    <w:p w14:paraId="72FEDCE0" w14:textId="73B7F88C" w:rsidR="00D027F2" w:rsidRPr="00DB161F" w:rsidRDefault="00DB161F" w:rsidP="008219C6">
      <w:pPr>
        <w:spacing w:before="0" w:after="0"/>
        <w:rPr>
          <w:sz w:val="16"/>
          <w:szCs w:val="16"/>
          <w:lang w:val="en-GB"/>
        </w:rPr>
      </w:pPr>
      <w:r w:rsidRPr="00DB161F">
        <w:rPr>
          <w:sz w:val="16"/>
          <w:szCs w:val="16"/>
          <w:lang w:val="en-GB"/>
        </w:rPr>
        <w:t xml:space="preserve">In the study, the sums of components may differ from the "total" value, which is the result of rounding made when generalising the survey results. Due to the representative survey method, caution is recommended </w:t>
      </w:r>
      <w:r w:rsidR="008A3552">
        <w:rPr>
          <w:sz w:val="16"/>
          <w:szCs w:val="16"/>
          <w:lang w:val="en-GB"/>
        </w:rPr>
        <w:br/>
      </w:r>
      <w:r w:rsidRPr="00DB161F">
        <w:rPr>
          <w:sz w:val="16"/>
          <w:szCs w:val="16"/>
          <w:lang w:val="en-GB"/>
        </w:rPr>
        <w:t>in the use of data in those cases where more detailed divisions are used and there are low-order numbers (less than 20 thousand). Numbers which, after generalising the results from the sample, are below 10 thousand have been replaced with a dot ("·"), which means that a specific value cannot be shown due to a random sample error.</w:t>
      </w:r>
    </w:p>
    <w:p w14:paraId="366C64ED" w14:textId="253CE940" w:rsidR="00560F0B" w:rsidRPr="00CE1D5A" w:rsidRDefault="00DB161F" w:rsidP="008219C6">
      <w:pPr>
        <w:rPr>
          <w:rFonts w:eastAsia="Fira Sans Light" w:cs="Times New Roman"/>
          <w:sz w:val="16"/>
          <w:szCs w:val="16"/>
          <w:lang w:val="en-GB"/>
        </w:rPr>
        <w:sectPr w:rsidR="00560F0B" w:rsidRPr="00CE1D5A" w:rsidSect="006823C3">
          <w:headerReference w:type="default" r:id="rId20"/>
          <w:footerReference w:type="default" r:id="rId21"/>
          <w:headerReference w:type="first" r:id="rId22"/>
          <w:footerReference w:type="first" r:id="rId23"/>
          <w:pgSz w:w="11906" w:h="16838"/>
          <w:pgMar w:top="720" w:right="3119" w:bottom="720" w:left="720" w:header="284" w:footer="283" w:gutter="0"/>
          <w:cols w:space="708"/>
          <w:titlePg/>
          <w:docGrid w:linePitch="360"/>
        </w:sectPr>
      </w:pPr>
      <w:r w:rsidRPr="00DB161F">
        <w:rPr>
          <w:rFonts w:eastAsia="Fira Sans Light" w:cs="Times New Roman"/>
          <w:sz w:val="16"/>
          <w:szCs w:val="16"/>
          <w:lang w:val="en-GB"/>
        </w:rPr>
        <w:t>When citing data from the Statistics Poland please provide the following information: "Statistics Poland`s data". When publishing calculations made on data published by the Statistics Poland, please provide the following information: "Own study based on the Statistics Poland's data”</w:t>
      </w:r>
    </w:p>
    <w:p w14:paraId="7768B322" w14:textId="29A69E06" w:rsidR="00A25102" w:rsidRPr="00DB161F" w:rsidRDefault="00A25102" w:rsidP="00406C49">
      <w:pPr>
        <w:spacing w:before="0" w:after="0"/>
        <w:rPr>
          <w:lang w:val="en-GB"/>
        </w:rPr>
      </w:pPr>
    </w:p>
    <w:p w14:paraId="06AD13CB" w14:textId="77777777" w:rsidR="00A25102" w:rsidRPr="00DB161F" w:rsidRDefault="00A25102" w:rsidP="00406C49">
      <w:pPr>
        <w:spacing w:before="0" w:after="0"/>
        <w:rPr>
          <w:lang w:val="en-GB"/>
        </w:rPr>
      </w:pPr>
    </w:p>
    <w:p w14:paraId="38DD10B6" w14:textId="68E3F96A" w:rsidR="00A25102" w:rsidRPr="00DB161F" w:rsidRDefault="00E64B5A" w:rsidP="00406C49">
      <w:pPr>
        <w:spacing w:before="0" w:after="0"/>
        <w:rPr>
          <w:lang w:val="en-GB"/>
        </w:rPr>
      </w:pPr>
      <w:r w:rsidRPr="00E64B5A">
        <w:rPr>
          <w:noProof/>
          <w:lang w:eastAsia="pl-PL"/>
        </w:rPr>
        <w:drawing>
          <wp:anchor distT="0" distB="0" distL="114300" distR="114300" simplePos="0" relativeHeight="251676160" behindDoc="0" locked="0" layoutInCell="1" allowOverlap="1" wp14:anchorId="0CE443DC" wp14:editId="2C0BF510">
            <wp:simplePos x="0" y="0"/>
            <wp:positionH relativeFrom="column">
              <wp:posOffset>95250</wp:posOffset>
            </wp:positionH>
            <wp:positionV relativeFrom="paragraph">
              <wp:posOffset>2590800</wp:posOffset>
            </wp:positionV>
            <wp:extent cx="251460" cy="251460"/>
            <wp:effectExtent l="0" t="0" r="0" b="0"/>
            <wp:wrapNone/>
            <wp:docPr id="13" name="Obraz 13" descr="Ikonka strony www">
              <a:hlinkClick xmlns:a="http://schemas.openxmlformats.org/drawingml/2006/main" r:id="rId24" tooltip="Ikonka strony www"/>
            </wp:docPr>
            <wp:cNvGraphicFramePr/>
            <a:graphic xmlns:a="http://schemas.openxmlformats.org/drawingml/2006/main">
              <a:graphicData uri="http://schemas.openxmlformats.org/drawingml/2006/picture">
                <pic:pic xmlns:pic="http://schemas.openxmlformats.org/drawingml/2006/picture">
                  <pic:nvPicPr>
                    <pic:cNvPr id="14" name="Obraz 14" descr="Ikonka strony www">
                      <a:hlinkClick r:id="rId24" tooltip="Ikonka strony www"/>
                    </pic:cNvPr>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anchor>
        </w:drawing>
      </w:r>
      <w:r w:rsidRPr="00E64B5A">
        <w:rPr>
          <w:noProof/>
          <w:lang w:eastAsia="pl-PL"/>
        </w:rPr>
        <mc:AlternateContent>
          <mc:Choice Requires="wps">
            <w:drawing>
              <wp:anchor distT="0" distB="0" distL="114300" distR="114300" simplePos="0" relativeHeight="251677184" behindDoc="0" locked="0" layoutInCell="1" allowOverlap="1" wp14:anchorId="61C52BBF" wp14:editId="642C1C6B">
                <wp:simplePos x="0" y="0"/>
                <wp:positionH relativeFrom="column">
                  <wp:posOffset>400050</wp:posOffset>
                </wp:positionH>
                <wp:positionV relativeFrom="paragraph">
                  <wp:posOffset>2590800</wp:posOffset>
                </wp:positionV>
                <wp:extent cx="1439545" cy="251460"/>
                <wp:effectExtent l="0" t="0" r="8255" b="0"/>
                <wp:wrapNone/>
                <wp:docPr id="3" name="Pole tekstowe 3">
                  <a:hlinkClick xmlns:a="http://schemas.openxmlformats.org/drawingml/2006/main" r:id="rId24" tooltip="Link do strony internetowej Urzędu Statystycznego w Opolu"/>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251460"/>
                        </a:xfrm>
                        <a:prstGeom prst="rect">
                          <a:avLst/>
                        </a:prstGeom>
                        <a:noFill/>
                        <a:ln w="9525">
                          <a:noFill/>
                          <a:miter lim="800000"/>
                          <a:headEnd/>
                          <a:tailEnd/>
                        </a:ln>
                      </wps:spPr>
                      <wps:txbx>
                        <w:txbxContent>
                          <w:p w14:paraId="3CAD22D8" w14:textId="77777777" w:rsidR="009527C4" w:rsidRPr="001B7E20" w:rsidRDefault="00975BD4" w:rsidP="00E64B5A">
                            <w:pPr>
                              <w:spacing w:before="0" w:after="0" w:line="240" w:lineRule="auto"/>
                              <w:rPr>
                                <w:i/>
                                <w:color w:val="000000"/>
                                <w:sz w:val="20"/>
                                <w:szCs w:val="20"/>
                              </w:rPr>
                            </w:pPr>
                            <w:hyperlink r:id="rId26" w:tooltip="Link do strony internetowej Urzędu Statystycznego w Opolu" w:history="1">
                              <w:r w:rsidR="009527C4" w:rsidRPr="001B7E20">
                                <w:rPr>
                                  <w:rStyle w:val="Nagwek4Znak"/>
                                  <w:rFonts w:ascii="Fira Sans" w:hAnsi="Fira Sans"/>
                                  <w:i w:val="0"/>
                                  <w:color w:val="000000"/>
                                  <w:sz w:val="20"/>
                                  <w:szCs w:val="20"/>
                                  <w:lang w:val="en-US"/>
                                </w:rPr>
                                <w:t>opole.stat.gov.pl</w:t>
                              </w:r>
                            </w:hyperlink>
                          </w:p>
                        </w:txbxContent>
                      </wps:txbx>
                      <wps:bodyPr rot="0" vert="horz" wrap="square" lIns="36000" tIns="36000" rIns="36000" bIns="36000" anchor="ctr" anchorCtr="0">
                        <a:noAutofit/>
                      </wps:bodyPr>
                    </wps:wsp>
                  </a:graphicData>
                </a:graphic>
                <wp14:sizeRelH relativeFrom="margin">
                  <wp14:pctWidth>0</wp14:pctWidth>
                </wp14:sizeRelH>
              </wp:anchor>
            </w:drawing>
          </mc:Choice>
          <mc:Fallback>
            <w:pict>
              <v:shape w14:anchorId="61C52BBF" id="Pole tekstowe 3" o:spid="_x0000_s1045" type="#_x0000_t202" href="https://opole.stat.gov.pl/" title="Link do strony internetowej Urzędu Statystycznego w Opolu" style="position:absolute;margin-left:31.5pt;margin-top:204pt;width:113.35pt;height:19.8pt;z-index:251677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" o:button="t" filled="f" stroked="f">
                <v:fill o:detectmouseclick="t"/>
                <v:textbox inset="1mm,1mm,1mm,1mm">
                  <w:txbxContent>
                    <w:p w14:paraId="3CAD22D8" w14:textId="77777777" w:rsidR="009527C4" w:rsidRPr="001B7E20" w:rsidRDefault="004D7F02" w:rsidP="00E64B5A">
                      <w:pPr>
                        <w:spacing w:before="0" w:after="0" w:line="240" w:lineRule="auto"/>
                        <w:rPr>
                          <w:i/>
                          <w:color w:val="000000"/>
                          <w:sz w:val="20"/>
                          <w:szCs w:val="20"/>
                        </w:rPr>
                      </w:pPr>
                      <w:hyperlink r:id="rId27" w:tooltip="Link do strony internetowej Urzędu Statystycznego w Opolu" w:history="1">
                        <w:r w:rsidR="009527C4" w:rsidRPr="001B7E20">
                          <w:rPr>
                            <w:rStyle w:val="Nagwek4Znak"/>
                            <w:rFonts w:ascii="Fira Sans" w:hAnsi="Fira Sans"/>
                            <w:i w:val="0"/>
                            <w:color w:val="000000"/>
                            <w:sz w:val="20"/>
                            <w:szCs w:val="20"/>
                            <w:lang w:val="en-US"/>
                          </w:rPr>
                          <w:t>opole.stat.gov.pl</w:t>
                        </w:r>
                      </w:hyperlink>
                    </w:p>
                  </w:txbxContent>
                </v:textbox>
              </v:shape>
            </w:pict>
          </mc:Fallback>
        </mc:AlternateContent>
      </w:r>
      <w:r w:rsidRPr="00E64B5A">
        <w:rPr>
          <w:noProof/>
          <w:lang w:eastAsia="pl-PL"/>
        </w:rPr>
        <mc:AlternateContent>
          <mc:Choice Requires="wps">
            <w:drawing>
              <wp:anchor distT="0" distB="0" distL="114300" distR="114300" simplePos="0" relativeHeight="251678208" behindDoc="0" locked="0" layoutInCell="1" allowOverlap="1" wp14:anchorId="0B4B3381" wp14:editId="5F038E4A">
                <wp:simplePos x="0" y="0"/>
                <wp:positionH relativeFrom="column">
                  <wp:posOffset>24765</wp:posOffset>
                </wp:positionH>
                <wp:positionV relativeFrom="paragraph">
                  <wp:posOffset>635</wp:posOffset>
                </wp:positionV>
                <wp:extent cx="2519680" cy="914400"/>
                <wp:effectExtent l="0" t="0" r="0" b="0"/>
                <wp:wrapNone/>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9680" cy="914400"/>
                        </a:xfrm>
                        <a:prstGeom prst="rect">
                          <a:avLst/>
                        </a:prstGeom>
                        <a:noFill/>
                        <a:ln w="9525">
                          <a:noFill/>
                          <a:miter lim="800000"/>
                          <a:headEnd/>
                          <a:tailEnd/>
                        </a:ln>
                      </wps:spPr>
                      <wps:txbx>
                        <w:txbxContent>
                          <w:p w14:paraId="591E8BA3" w14:textId="6F2C5ECB" w:rsidR="009527C4" w:rsidRPr="00CE1D5A" w:rsidRDefault="00DB161F" w:rsidP="00E64B5A">
                            <w:pPr>
                              <w:spacing w:before="0" w:after="0" w:line="276" w:lineRule="auto"/>
                              <w:rPr>
                                <w:rFonts w:cs="Arial"/>
                                <w:sz w:val="20"/>
                                <w:szCs w:val="20"/>
                                <w:lang w:val="en-GB"/>
                              </w:rPr>
                            </w:pPr>
                            <w:r w:rsidRPr="00CE1D5A">
                              <w:rPr>
                                <w:rFonts w:cs="Arial"/>
                                <w:sz w:val="20"/>
                                <w:szCs w:val="20"/>
                                <w:lang w:val="en-GB"/>
                              </w:rPr>
                              <w:t>Prepared by</w:t>
                            </w:r>
                            <w:r w:rsidR="009527C4" w:rsidRPr="00CE1D5A">
                              <w:rPr>
                                <w:rFonts w:cs="Arial"/>
                                <w:sz w:val="20"/>
                                <w:szCs w:val="20"/>
                                <w:lang w:val="en-GB"/>
                              </w:rPr>
                              <w:t>:</w:t>
                            </w:r>
                          </w:p>
                          <w:p w14:paraId="03DFDDE3" w14:textId="5D8F9332" w:rsidR="009527C4" w:rsidRPr="00DB161F" w:rsidRDefault="00DB161F" w:rsidP="00E64B5A">
                            <w:pPr>
                              <w:spacing w:before="0" w:line="276" w:lineRule="auto"/>
                              <w:rPr>
                                <w:b/>
                                <w:color w:val="000000"/>
                                <w:sz w:val="20"/>
                                <w:szCs w:val="20"/>
                                <w:lang w:val="en-GB"/>
                              </w:rPr>
                            </w:pPr>
                            <w:r w:rsidRPr="00DB161F">
                              <w:rPr>
                                <w:b/>
                                <w:sz w:val="20"/>
                                <w:szCs w:val="20"/>
                                <w:lang w:val="en-GB"/>
                              </w:rPr>
                              <w:t>Statistical Office in Opole</w:t>
                            </w:r>
                          </w:p>
                          <w:p w14:paraId="3E4FEFA2" w14:textId="1BDBD431" w:rsidR="009527C4" w:rsidRPr="00DB161F" w:rsidRDefault="00DB161F" w:rsidP="00E64B5A">
                            <w:pPr>
                              <w:spacing w:before="0" w:after="0" w:line="276" w:lineRule="auto"/>
                              <w:rPr>
                                <w:b/>
                                <w:sz w:val="20"/>
                                <w:szCs w:val="20"/>
                                <w:lang w:val="en-GB"/>
                              </w:rPr>
                            </w:pPr>
                            <w:r w:rsidRPr="00DB161F">
                              <w:rPr>
                                <w:b/>
                                <w:sz w:val="20"/>
                                <w:szCs w:val="20"/>
                                <w:lang w:val="en-GB"/>
                              </w:rPr>
                              <w:t>Director</w:t>
                            </w:r>
                            <w:r w:rsidR="009527C4" w:rsidRPr="00DB161F">
                              <w:rPr>
                                <w:b/>
                                <w:sz w:val="20"/>
                                <w:szCs w:val="20"/>
                                <w:lang w:val="en-GB"/>
                              </w:rPr>
                              <w:t xml:space="preserve"> Renata Wasilewska</w:t>
                            </w:r>
                          </w:p>
                          <w:p w14:paraId="1BA8ED19" w14:textId="4E11B921" w:rsidR="009527C4" w:rsidRPr="00BF200D" w:rsidRDefault="00DB161F" w:rsidP="00E64B5A">
                            <w:pPr>
                              <w:spacing w:before="0" w:after="0" w:line="276" w:lineRule="auto"/>
                              <w:rPr>
                                <w:sz w:val="20"/>
                                <w:szCs w:val="20"/>
                              </w:rPr>
                            </w:pPr>
                            <w:r>
                              <w:rPr>
                                <w:sz w:val="20"/>
                                <w:szCs w:val="20"/>
                              </w:rPr>
                              <w:t>Phone</w:t>
                            </w:r>
                            <w:r w:rsidR="009527C4" w:rsidRPr="00BF200D">
                              <w:rPr>
                                <w:sz w:val="20"/>
                                <w:szCs w:val="20"/>
                              </w:rPr>
                              <w:t xml:space="preserve">: </w:t>
                            </w:r>
                            <w:r w:rsidR="009527C4" w:rsidRPr="00E64B5A">
                              <w:rPr>
                                <w:rFonts w:cs="Arial"/>
                                <w:color w:val="000000"/>
                                <w:sz w:val="20"/>
                                <w:szCs w:val="20"/>
                              </w:rPr>
                              <w:t>77 453 14 52</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0B4B3381" id="_x0000_s1046" type="#_x0000_t202" style="position:absolute;margin-left:1.95pt;margin-top:.05pt;width:198.4pt;height:1in;z-index:251678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" filled="f" stroked="f">
                <v:textbox>
                  <w:txbxContent>
                    <w:p w14:paraId="591E8BA3" w14:textId="6F2C5ECB" w:rsidR="009527C4" w:rsidRPr="00CE1D5A" w:rsidRDefault="00DB161F" w:rsidP="00E64B5A">
                      <w:pPr>
                        <w:spacing w:before="0" w:after="0" w:line="276" w:lineRule="auto"/>
                        <w:rPr>
                          <w:rFonts w:cs="Arial"/>
                          <w:sz w:val="20"/>
                          <w:szCs w:val="20"/>
                          <w:lang w:val="en-GB"/>
                        </w:rPr>
                      </w:pPr>
                      <w:r w:rsidRPr="00CE1D5A">
                        <w:rPr>
                          <w:rFonts w:cs="Arial"/>
                          <w:sz w:val="20"/>
                          <w:szCs w:val="20"/>
                          <w:lang w:val="en-GB"/>
                        </w:rPr>
                        <w:t>Prepared by</w:t>
                      </w:r>
                      <w:r w:rsidR="009527C4" w:rsidRPr="00CE1D5A">
                        <w:rPr>
                          <w:rFonts w:cs="Arial"/>
                          <w:sz w:val="20"/>
                          <w:szCs w:val="20"/>
                          <w:lang w:val="en-GB"/>
                        </w:rPr>
                        <w:t>:</w:t>
                      </w:r>
                    </w:p>
                    <w:p w14:paraId="03DFDDE3" w14:textId="5D8F9332" w:rsidR="009527C4" w:rsidRPr="00DB161F" w:rsidRDefault="00DB161F" w:rsidP="00E64B5A">
                      <w:pPr>
                        <w:spacing w:before="0" w:line="276" w:lineRule="auto"/>
                        <w:rPr>
                          <w:b/>
                          <w:color w:val="000000"/>
                          <w:sz w:val="20"/>
                          <w:szCs w:val="20"/>
                          <w:lang w:val="en-GB"/>
                        </w:rPr>
                      </w:pPr>
                      <w:r w:rsidRPr="00DB161F">
                        <w:rPr>
                          <w:b/>
                          <w:sz w:val="20"/>
                          <w:szCs w:val="20"/>
                          <w:lang w:val="en-GB"/>
                        </w:rPr>
                        <w:t>Statistical Office in Opole</w:t>
                      </w:r>
                    </w:p>
                    <w:p w14:paraId="3E4FEFA2" w14:textId="1BDBD431" w:rsidR="009527C4" w:rsidRPr="00DB161F" w:rsidRDefault="00DB161F" w:rsidP="00E64B5A">
                      <w:pPr>
                        <w:spacing w:before="0" w:after="0" w:line="276" w:lineRule="auto"/>
                        <w:rPr>
                          <w:b/>
                          <w:sz w:val="20"/>
                          <w:szCs w:val="20"/>
                          <w:lang w:val="en-GB"/>
                        </w:rPr>
                      </w:pPr>
                      <w:r w:rsidRPr="00DB161F">
                        <w:rPr>
                          <w:b/>
                          <w:sz w:val="20"/>
                          <w:szCs w:val="20"/>
                          <w:lang w:val="en-GB"/>
                        </w:rPr>
                        <w:t>Director</w:t>
                      </w:r>
                      <w:r w:rsidR="009527C4" w:rsidRPr="00DB161F">
                        <w:rPr>
                          <w:b/>
                          <w:sz w:val="20"/>
                          <w:szCs w:val="20"/>
                          <w:lang w:val="en-GB"/>
                        </w:rPr>
                        <w:t xml:space="preserve"> Renata Wasilewska</w:t>
                      </w:r>
                    </w:p>
                    <w:p w14:paraId="1BA8ED19" w14:textId="4E11B921" w:rsidR="009527C4" w:rsidRPr="00BF200D" w:rsidRDefault="00DB161F" w:rsidP="00E64B5A">
                      <w:pPr>
                        <w:spacing w:before="0" w:after="0" w:line="276" w:lineRule="auto"/>
                        <w:rPr>
                          <w:sz w:val="20"/>
                          <w:szCs w:val="20"/>
                        </w:rPr>
                      </w:pPr>
                      <w:r>
                        <w:rPr>
                          <w:sz w:val="20"/>
                          <w:szCs w:val="20"/>
                        </w:rPr>
                        <w:t>Phone</w:t>
                      </w:r>
                      <w:r w:rsidR="009527C4" w:rsidRPr="00BF200D">
                        <w:rPr>
                          <w:sz w:val="20"/>
                          <w:szCs w:val="20"/>
                        </w:rPr>
                        <w:t xml:space="preserve">: </w:t>
                      </w:r>
                      <w:r w:rsidR="009527C4" w:rsidRPr="00E64B5A">
                        <w:rPr>
                          <w:rFonts w:cs="Arial"/>
                          <w:color w:val="000000"/>
                          <w:sz w:val="20"/>
                          <w:szCs w:val="20"/>
                        </w:rPr>
                        <w:t>77 453 14 52</w:t>
                      </w:r>
                    </w:p>
                  </w:txbxContent>
                </v:textbox>
              </v:shape>
            </w:pict>
          </mc:Fallback>
        </mc:AlternateContent>
      </w:r>
      <w:r w:rsidRPr="00E64B5A">
        <w:rPr>
          <w:noProof/>
          <w:lang w:eastAsia="pl-PL"/>
        </w:rPr>
        <mc:AlternateContent>
          <mc:Choice Requires="wps">
            <w:drawing>
              <wp:anchor distT="0" distB="0" distL="114300" distR="114300" simplePos="0" relativeHeight="251679232" behindDoc="0" locked="0" layoutInCell="1" allowOverlap="1" wp14:anchorId="26769017" wp14:editId="2D8288B7">
                <wp:simplePos x="0" y="0"/>
                <wp:positionH relativeFrom="column">
                  <wp:posOffset>2581275</wp:posOffset>
                </wp:positionH>
                <wp:positionV relativeFrom="paragraph">
                  <wp:posOffset>0</wp:posOffset>
                </wp:positionV>
                <wp:extent cx="3100705" cy="847725"/>
                <wp:effectExtent l="0" t="0" r="0" b="0"/>
                <wp:wrapNone/>
                <wp:docPr id="1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0705" cy="847725"/>
                        </a:xfrm>
                        <a:prstGeom prst="rect">
                          <a:avLst/>
                        </a:prstGeom>
                        <a:noFill/>
                        <a:ln w="9525">
                          <a:noFill/>
                          <a:miter lim="800000"/>
                          <a:headEnd/>
                          <a:tailEnd/>
                        </a:ln>
                      </wps:spPr>
                      <wps:txbx>
                        <w:txbxContent>
                          <w:p w14:paraId="3A9CAA5B" w14:textId="0EC68FB5" w:rsidR="009527C4" w:rsidRPr="00DB161F" w:rsidRDefault="00DB161F" w:rsidP="00E64B5A">
                            <w:pPr>
                              <w:spacing w:before="0" w:after="0" w:line="276" w:lineRule="auto"/>
                              <w:rPr>
                                <w:sz w:val="20"/>
                                <w:szCs w:val="20"/>
                                <w:lang w:val="en-GB"/>
                              </w:rPr>
                            </w:pPr>
                            <w:r w:rsidRPr="00DB161F">
                              <w:rPr>
                                <w:sz w:val="20"/>
                                <w:szCs w:val="20"/>
                                <w:lang w:val="en-GB"/>
                              </w:rPr>
                              <w:t>Issued by</w:t>
                            </w:r>
                            <w:r w:rsidR="009527C4" w:rsidRPr="00DB161F">
                              <w:rPr>
                                <w:sz w:val="20"/>
                                <w:szCs w:val="20"/>
                                <w:lang w:val="en-GB"/>
                              </w:rPr>
                              <w:t>:</w:t>
                            </w:r>
                          </w:p>
                          <w:p w14:paraId="27402978" w14:textId="2C3D43B3" w:rsidR="009527C4" w:rsidRPr="00DB161F" w:rsidRDefault="009527C4" w:rsidP="00E64B5A">
                            <w:pPr>
                              <w:spacing w:before="0" w:line="276" w:lineRule="auto"/>
                              <w:rPr>
                                <w:rFonts w:cs="Arial"/>
                                <w:b/>
                                <w:color w:val="000000"/>
                                <w:sz w:val="20"/>
                                <w:szCs w:val="20"/>
                                <w:lang w:val="en-GB"/>
                              </w:rPr>
                            </w:pPr>
                            <w:proofErr w:type="spellStart"/>
                            <w:r w:rsidRPr="00DB161F">
                              <w:rPr>
                                <w:rFonts w:cs="Arial"/>
                                <w:b/>
                                <w:color w:val="000000"/>
                                <w:sz w:val="20"/>
                                <w:szCs w:val="20"/>
                                <w:lang w:val="en-GB"/>
                              </w:rPr>
                              <w:t>Opolski</w:t>
                            </w:r>
                            <w:proofErr w:type="spellEnd"/>
                            <w:r w:rsidRPr="00DB161F">
                              <w:rPr>
                                <w:rFonts w:cs="Arial"/>
                                <w:b/>
                                <w:color w:val="000000"/>
                                <w:sz w:val="20"/>
                                <w:szCs w:val="20"/>
                                <w:lang w:val="en-GB"/>
                              </w:rPr>
                              <w:t xml:space="preserve"> </w:t>
                            </w:r>
                            <w:r w:rsidR="00DB161F" w:rsidRPr="00DB161F">
                              <w:rPr>
                                <w:rFonts w:cs="Arial"/>
                                <w:b/>
                                <w:color w:val="000000"/>
                                <w:sz w:val="20"/>
                                <w:szCs w:val="20"/>
                                <w:lang w:val="en-GB"/>
                              </w:rPr>
                              <w:t>Centre for Regional S</w:t>
                            </w:r>
                            <w:r w:rsidR="00DB161F">
                              <w:rPr>
                                <w:rFonts w:cs="Arial"/>
                                <w:b/>
                                <w:color w:val="000000"/>
                                <w:sz w:val="20"/>
                                <w:szCs w:val="20"/>
                                <w:lang w:val="en-GB"/>
                              </w:rPr>
                              <w:t>urveys</w:t>
                            </w:r>
                          </w:p>
                          <w:p w14:paraId="6383B436" w14:textId="198DEBEC" w:rsidR="009527C4" w:rsidRPr="00621D50" w:rsidRDefault="00DB161F" w:rsidP="00E64B5A">
                            <w:pPr>
                              <w:spacing w:before="0" w:after="0" w:line="276" w:lineRule="auto"/>
                              <w:rPr>
                                <w:sz w:val="20"/>
                                <w:szCs w:val="20"/>
                              </w:rPr>
                            </w:pPr>
                            <w:r>
                              <w:rPr>
                                <w:b/>
                                <w:sz w:val="20"/>
                                <w:szCs w:val="20"/>
                              </w:rPr>
                              <w:t>Statistical Information Centre</w:t>
                            </w:r>
                            <w:r w:rsidR="009527C4" w:rsidRPr="00621D50">
                              <w:rPr>
                                <w:sz w:val="20"/>
                                <w:szCs w:val="20"/>
                              </w:rPr>
                              <w:t xml:space="preserve"> </w:t>
                            </w:r>
                          </w:p>
                          <w:p w14:paraId="4EA570BB" w14:textId="6CAC0FD3" w:rsidR="009527C4" w:rsidRPr="00DB161F" w:rsidRDefault="00DB161F" w:rsidP="00E64B5A">
                            <w:pPr>
                              <w:spacing w:before="0" w:after="0" w:line="276" w:lineRule="auto"/>
                              <w:rPr>
                                <w:rFonts w:cs="Arial"/>
                                <w:sz w:val="20"/>
                                <w:szCs w:val="20"/>
                              </w:rPr>
                            </w:pPr>
                            <w:r>
                              <w:rPr>
                                <w:sz w:val="20"/>
                                <w:szCs w:val="20"/>
                              </w:rPr>
                              <w:t>Phone</w:t>
                            </w:r>
                            <w:r w:rsidR="009527C4" w:rsidRPr="00DB161F">
                              <w:rPr>
                                <w:sz w:val="20"/>
                                <w:szCs w:val="20"/>
                              </w:rPr>
                              <w:t xml:space="preserve">: </w:t>
                            </w:r>
                            <w:r w:rsidR="009527C4" w:rsidRPr="00E64B5A">
                              <w:rPr>
                                <w:rFonts w:cs="Arial"/>
                                <w:color w:val="000000"/>
                                <w:sz w:val="20"/>
                                <w:szCs w:val="20"/>
                              </w:rPr>
                              <w:t>77 423 10 00, 510 993 218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769017" id="_x0000_s1047" type="#_x0000_t202" style="position:absolute;margin-left:203.25pt;margin-top:0;width:244.15pt;height:66.7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" filled="f" stroked="f">
                <v:textbox>
                  <w:txbxContent>
                    <w:p w14:paraId="3A9CAA5B" w14:textId="0EC68FB5" w:rsidR="009527C4" w:rsidRPr="00DB161F" w:rsidRDefault="00DB161F" w:rsidP="00E64B5A">
                      <w:pPr>
                        <w:spacing w:before="0" w:after="0" w:line="276" w:lineRule="auto"/>
                        <w:rPr>
                          <w:sz w:val="20"/>
                          <w:szCs w:val="20"/>
                          <w:lang w:val="en-GB"/>
                        </w:rPr>
                      </w:pPr>
                      <w:r w:rsidRPr="00DB161F">
                        <w:rPr>
                          <w:sz w:val="20"/>
                          <w:szCs w:val="20"/>
                          <w:lang w:val="en-GB"/>
                        </w:rPr>
                        <w:t>Issued by</w:t>
                      </w:r>
                      <w:r w:rsidR="009527C4" w:rsidRPr="00DB161F">
                        <w:rPr>
                          <w:sz w:val="20"/>
                          <w:szCs w:val="20"/>
                          <w:lang w:val="en-GB"/>
                        </w:rPr>
                        <w:t>:</w:t>
                      </w:r>
                    </w:p>
                    <w:p w14:paraId="27402978" w14:textId="2C3D43B3" w:rsidR="009527C4" w:rsidRPr="00DB161F" w:rsidRDefault="009527C4" w:rsidP="00E64B5A">
                      <w:pPr>
                        <w:spacing w:before="0" w:line="276" w:lineRule="auto"/>
                        <w:rPr>
                          <w:rFonts w:cs="Arial"/>
                          <w:b/>
                          <w:color w:val="000000"/>
                          <w:sz w:val="20"/>
                          <w:szCs w:val="20"/>
                          <w:lang w:val="en-GB"/>
                        </w:rPr>
                      </w:pPr>
                      <w:proofErr w:type="spellStart"/>
                      <w:r w:rsidRPr="00DB161F">
                        <w:rPr>
                          <w:rFonts w:cs="Arial"/>
                          <w:b/>
                          <w:color w:val="000000"/>
                          <w:sz w:val="20"/>
                          <w:szCs w:val="20"/>
                          <w:lang w:val="en-GB"/>
                        </w:rPr>
                        <w:t>Opolski</w:t>
                      </w:r>
                      <w:proofErr w:type="spellEnd"/>
                      <w:r w:rsidRPr="00DB161F">
                        <w:rPr>
                          <w:rFonts w:cs="Arial"/>
                          <w:b/>
                          <w:color w:val="000000"/>
                          <w:sz w:val="20"/>
                          <w:szCs w:val="20"/>
                          <w:lang w:val="en-GB"/>
                        </w:rPr>
                        <w:t xml:space="preserve"> </w:t>
                      </w:r>
                      <w:r w:rsidR="00DB161F" w:rsidRPr="00DB161F">
                        <w:rPr>
                          <w:rFonts w:cs="Arial"/>
                          <w:b/>
                          <w:color w:val="000000"/>
                          <w:sz w:val="20"/>
                          <w:szCs w:val="20"/>
                          <w:lang w:val="en-GB"/>
                        </w:rPr>
                        <w:t>Centre for Regional S</w:t>
                      </w:r>
                      <w:r w:rsidR="00DB161F">
                        <w:rPr>
                          <w:rFonts w:cs="Arial"/>
                          <w:b/>
                          <w:color w:val="000000"/>
                          <w:sz w:val="20"/>
                          <w:szCs w:val="20"/>
                          <w:lang w:val="en-GB"/>
                        </w:rPr>
                        <w:t>urveys</w:t>
                      </w:r>
                    </w:p>
                    <w:p w14:paraId="6383B436" w14:textId="198DEBEC" w:rsidR="009527C4" w:rsidRPr="00621D50" w:rsidRDefault="00DB161F" w:rsidP="00E64B5A">
                      <w:pPr>
                        <w:spacing w:before="0" w:after="0" w:line="276" w:lineRule="auto"/>
                        <w:rPr>
                          <w:sz w:val="20"/>
                          <w:szCs w:val="20"/>
                        </w:rPr>
                      </w:pPr>
                      <w:r>
                        <w:rPr>
                          <w:b/>
                          <w:sz w:val="20"/>
                          <w:szCs w:val="20"/>
                        </w:rPr>
                        <w:t>Statistical Information Centre</w:t>
                      </w:r>
                      <w:r w:rsidR="009527C4" w:rsidRPr="00621D50">
                        <w:rPr>
                          <w:sz w:val="20"/>
                          <w:szCs w:val="20"/>
                        </w:rPr>
                        <w:t xml:space="preserve"> </w:t>
                      </w:r>
                    </w:p>
                    <w:p w14:paraId="4EA570BB" w14:textId="6CAC0FD3" w:rsidR="009527C4" w:rsidRPr="00DB161F" w:rsidRDefault="00DB161F" w:rsidP="00E64B5A">
                      <w:pPr>
                        <w:spacing w:before="0" w:after="0" w:line="276" w:lineRule="auto"/>
                        <w:rPr>
                          <w:rFonts w:cs="Arial"/>
                          <w:sz w:val="20"/>
                          <w:szCs w:val="20"/>
                        </w:rPr>
                      </w:pPr>
                      <w:r>
                        <w:rPr>
                          <w:sz w:val="20"/>
                          <w:szCs w:val="20"/>
                        </w:rPr>
                        <w:t>Phone</w:t>
                      </w:r>
                      <w:r w:rsidR="009527C4" w:rsidRPr="00DB161F">
                        <w:rPr>
                          <w:sz w:val="20"/>
                          <w:szCs w:val="20"/>
                        </w:rPr>
                        <w:t xml:space="preserve">: </w:t>
                      </w:r>
                      <w:r w:rsidR="009527C4" w:rsidRPr="00E64B5A">
                        <w:rPr>
                          <w:rFonts w:cs="Arial"/>
                          <w:color w:val="000000"/>
                          <w:sz w:val="20"/>
                          <w:szCs w:val="20"/>
                        </w:rPr>
                        <w:t>77 423 10 00, 510 993 218</w:t>
                      </w:r>
                    </w:p>
                  </w:txbxContent>
                </v:textbox>
              </v:shape>
            </w:pict>
          </mc:Fallback>
        </mc:AlternateContent>
      </w:r>
      <w:r w:rsidRPr="00E64B5A">
        <w:rPr>
          <w:noProof/>
          <w:lang w:eastAsia="pl-PL"/>
        </w:rPr>
        <mc:AlternateContent>
          <mc:Choice Requires="wps">
            <w:drawing>
              <wp:anchor distT="0" distB="0" distL="114300" distR="114300" simplePos="0" relativeHeight="251680256" behindDoc="0" locked="0" layoutInCell="1" allowOverlap="1" wp14:anchorId="03C39D77" wp14:editId="027C8E90">
                <wp:simplePos x="0" y="0"/>
                <wp:positionH relativeFrom="column">
                  <wp:posOffset>2451100</wp:posOffset>
                </wp:positionH>
                <wp:positionV relativeFrom="paragraph">
                  <wp:posOffset>2590800</wp:posOffset>
                </wp:positionV>
                <wp:extent cx="1259840" cy="251460"/>
                <wp:effectExtent l="0" t="0" r="0" b="0"/>
                <wp:wrapNone/>
                <wp:docPr id="1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251460"/>
                        </a:xfrm>
                        <a:prstGeom prst="rect">
                          <a:avLst/>
                        </a:prstGeom>
                        <a:noFill/>
                        <a:ln w="9525">
                          <a:noFill/>
                          <a:miter lim="800000"/>
                          <a:headEnd/>
                          <a:tailEnd/>
                        </a:ln>
                      </wps:spPr>
                      <wps:txbx>
                        <w:txbxContent>
                          <w:p w14:paraId="3BE28C1A" w14:textId="77777777" w:rsidR="009527C4" w:rsidRPr="001B7E20" w:rsidRDefault="00975BD4" w:rsidP="00E64B5A">
                            <w:pPr>
                              <w:spacing w:before="0" w:after="0" w:line="240" w:lineRule="auto"/>
                              <w:rPr>
                                <w:i/>
                                <w:color w:val="000000"/>
                                <w:sz w:val="20"/>
                                <w:szCs w:val="20"/>
                              </w:rPr>
                            </w:pPr>
                            <w:hyperlink r:id="rId28" w:tooltip="Link do profilu Urzędu Statystycznego w Opolu na X" w:history="1">
                              <w:r w:rsidR="009527C4" w:rsidRPr="001B7E20">
                                <w:rPr>
                                  <w:rStyle w:val="Nagwek4Znak"/>
                                  <w:rFonts w:ascii="Fira Sans" w:hAnsi="Fira Sans"/>
                                  <w:i w:val="0"/>
                                  <w:color w:val="000000"/>
                                  <w:sz w:val="20"/>
                                  <w:szCs w:val="20"/>
                                </w:rPr>
                                <w:t>@</w:t>
                              </w:r>
                              <w:proofErr w:type="spellStart"/>
                              <w:r w:rsidR="009527C4" w:rsidRPr="001B7E20">
                                <w:rPr>
                                  <w:rStyle w:val="Nagwek4Znak"/>
                                  <w:rFonts w:ascii="Fira Sans" w:hAnsi="Fira Sans"/>
                                  <w:i w:val="0"/>
                                  <w:color w:val="000000"/>
                                  <w:sz w:val="20"/>
                                  <w:szCs w:val="20"/>
                                </w:rPr>
                                <w:t>Opole_STAT</w:t>
                              </w:r>
                              <w:proofErr w:type="spellEnd"/>
                            </w:hyperlink>
                          </w:p>
                        </w:txbxContent>
                      </wps:txbx>
                      <wps:bodyPr rot="0" vert="horz" wrap="square" lIns="36000" tIns="36000" rIns="36000" bIns="36000" anchor="ctr" anchorCtr="0">
                        <a:noAutofit/>
                      </wps:bodyPr>
                    </wps:wsp>
                  </a:graphicData>
                </a:graphic>
              </wp:anchor>
            </w:drawing>
          </mc:Choice>
          <mc:Fallback>
            <w:pict>
              <v:shape w14:anchorId="03C39D77" id="_x0000_s1048" type="#_x0000_t202" style="position:absolute;margin-left:193pt;margin-top:204pt;width:99.2pt;height:19.8pt;z-index:251680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" filled="f" stroked="f">
                <v:textbox inset="1mm,1mm,1mm,1mm">
                  <w:txbxContent>
                    <w:p w14:paraId="3BE28C1A" w14:textId="77777777" w:rsidR="009527C4" w:rsidRPr="001B7E20" w:rsidRDefault="004D7F02" w:rsidP="00E64B5A">
                      <w:pPr>
                        <w:spacing w:before="0" w:after="0" w:line="240" w:lineRule="auto"/>
                        <w:rPr>
                          <w:i/>
                          <w:color w:val="000000"/>
                          <w:sz w:val="20"/>
                          <w:szCs w:val="20"/>
                        </w:rPr>
                      </w:pPr>
                      <w:hyperlink r:id="rId29" w:tooltip="Link do profilu Urzędu Statystycznego w Opolu na X" w:history="1">
                        <w:r w:rsidR="009527C4" w:rsidRPr="001B7E20">
                          <w:rPr>
                            <w:rStyle w:val="Nagwek4Znak"/>
                            <w:rFonts w:ascii="Fira Sans" w:hAnsi="Fira Sans"/>
                            <w:i w:val="0"/>
                            <w:color w:val="000000"/>
                            <w:sz w:val="20"/>
                            <w:szCs w:val="20"/>
                          </w:rPr>
                          <w:t>@</w:t>
                        </w:r>
                        <w:proofErr w:type="spellStart"/>
                        <w:r w:rsidR="009527C4" w:rsidRPr="001B7E20">
                          <w:rPr>
                            <w:rStyle w:val="Nagwek4Znak"/>
                            <w:rFonts w:ascii="Fira Sans" w:hAnsi="Fira Sans"/>
                            <w:i w:val="0"/>
                            <w:color w:val="000000"/>
                            <w:sz w:val="20"/>
                            <w:szCs w:val="20"/>
                          </w:rPr>
                          <w:t>Opole_STAT</w:t>
                        </w:r>
                        <w:proofErr w:type="spellEnd"/>
                      </w:hyperlink>
                    </w:p>
                  </w:txbxContent>
                </v:textbox>
              </v:shape>
            </w:pict>
          </mc:Fallback>
        </mc:AlternateContent>
      </w:r>
      <w:r w:rsidRPr="00E64B5A">
        <w:rPr>
          <w:noProof/>
          <w:lang w:eastAsia="pl-PL"/>
        </w:rPr>
        <mc:AlternateContent>
          <mc:Choice Requires="wps">
            <w:drawing>
              <wp:anchor distT="0" distB="0" distL="114300" distR="114300" simplePos="0" relativeHeight="251681280" behindDoc="0" locked="0" layoutInCell="1" allowOverlap="1" wp14:anchorId="7F75E3DB" wp14:editId="68B33594">
                <wp:simplePos x="0" y="0"/>
                <wp:positionH relativeFrom="column">
                  <wp:posOffset>0</wp:posOffset>
                </wp:positionH>
                <wp:positionV relativeFrom="paragraph">
                  <wp:posOffset>1276350</wp:posOffset>
                </wp:positionV>
                <wp:extent cx="3476625" cy="1076325"/>
                <wp:effectExtent l="0" t="0" r="0" b="0"/>
                <wp:wrapNone/>
                <wp:docPr id="2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6625" cy="1076325"/>
                        </a:xfrm>
                        <a:prstGeom prst="rect">
                          <a:avLst/>
                        </a:prstGeom>
                        <a:noFill/>
                        <a:ln w="9525">
                          <a:noFill/>
                          <a:miter lim="800000"/>
                          <a:headEnd/>
                          <a:tailEnd/>
                        </a:ln>
                      </wps:spPr>
                      <wps:txbx>
                        <w:txbxContent>
                          <w:p w14:paraId="7D2596EF" w14:textId="1B1963D7" w:rsidR="009527C4" w:rsidRPr="00CE1D5A" w:rsidRDefault="00DB161F" w:rsidP="00E64B5A">
                            <w:pPr>
                              <w:spacing w:before="0" w:after="0" w:line="276" w:lineRule="auto"/>
                              <w:rPr>
                                <w:rFonts w:cs="Arial"/>
                                <w:color w:val="000000"/>
                                <w:sz w:val="20"/>
                                <w:szCs w:val="20"/>
                                <w:lang w:val="en-GB"/>
                              </w:rPr>
                            </w:pPr>
                            <w:r w:rsidRPr="00CE1D5A">
                              <w:rPr>
                                <w:rFonts w:cs="Arial"/>
                                <w:color w:val="000000"/>
                                <w:sz w:val="20"/>
                                <w:szCs w:val="20"/>
                                <w:lang w:val="en-GB"/>
                              </w:rPr>
                              <w:t>Media management</w:t>
                            </w:r>
                            <w:r w:rsidR="009527C4" w:rsidRPr="00CE1D5A">
                              <w:rPr>
                                <w:rFonts w:cs="Arial"/>
                                <w:color w:val="000000"/>
                                <w:sz w:val="20"/>
                                <w:szCs w:val="20"/>
                                <w:lang w:val="en-GB"/>
                              </w:rPr>
                              <w:t>:</w:t>
                            </w:r>
                          </w:p>
                          <w:p w14:paraId="261C58B2" w14:textId="77777777" w:rsidR="009527C4" w:rsidRPr="00CE1D5A" w:rsidRDefault="009527C4" w:rsidP="00E64B5A">
                            <w:pPr>
                              <w:spacing w:before="0" w:after="0" w:line="276" w:lineRule="auto"/>
                              <w:rPr>
                                <w:color w:val="000000"/>
                                <w:sz w:val="20"/>
                                <w:szCs w:val="20"/>
                                <w:lang w:val="en-GB"/>
                              </w:rPr>
                            </w:pPr>
                            <w:r w:rsidRPr="00CE1D5A">
                              <w:rPr>
                                <w:b/>
                                <w:color w:val="000000"/>
                                <w:sz w:val="20"/>
                                <w:szCs w:val="20"/>
                                <w:lang w:val="en-GB"/>
                              </w:rPr>
                              <w:t>Hanna Sterniuk-Mościcka</w:t>
                            </w:r>
                            <w:r w:rsidRPr="00CE1D5A">
                              <w:rPr>
                                <w:color w:val="000000"/>
                                <w:sz w:val="20"/>
                                <w:szCs w:val="20"/>
                                <w:lang w:val="en-GB"/>
                              </w:rPr>
                              <w:t xml:space="preserve"> </w:t>
                            </w:r>
                          </w:p>
                          <w:p w14:paraId="28836089" w14:textId="2784D3BA" w:rsidR="009527C4" w:rsidRPr="00DB161F" w:rsidRDefault="009527C4" w:rsidP="00E64B5A">
                            <w:pPr>
                              <w:spacing w:before="0" w:after="0" w:line="276" w:lineRule="auto"/>
                              <w:rPr>
                                <w:color w:val="000000"/>
                                <w:sz w:val="20"/>
                                <w:szCs w:val="20"/>
                                <w:lang w:val="en-GB"/>
                              </w:rPr>
                            </w:pPr>
                            <w:proofErr w:type="spellStart"/>
                            <w:r w:rsidRPr="00DB161F">
                              <w:rPr>
                                <w:rFonts w:cs="Arial"/>
                                <w:b/>
                                <w:color w:val="000000"/>
                                <w:sz w:val="20"/>
                                <w:szCs w:val="20"/>
                                <w:lang w:val="en-GB"/>
                              </w:rPr>
                              <w:t>Opolski</w:t>
                            </w:r>
                            <w:proofErr w:type="spellEnd"/>
                            <w:r w:rsidRPr="00DB161F">
                              <w:rPr>
                                <w:rFonts w:cs="Arial"/>
                                <w:b/>
                                <w:color w:val="000000"/>
                                <w:sz w:val="20"/>
                                <w:szCs w:val="20"/>
                                <w:lang w:val="en-GB"/>
                              </w:rPr>
                              <w:t xml:space="preserve"> </w:t>
                            </w:r>
                            <w:r w:rsidR="00DB161F" w:rsidRPr="00DB161F">
                              <w:rPr>
                                <w:rFonts w:cs="Arial"/>
                                <w:b/>
                                <w:color w:val="000000"/>
                                <w:sz w:val="20"/>
                                <w:szCs w:val="20"/>
                                <w:lang w:val="en-GB"/>
                              </w:rPr>
                              <w:t>Centre for Regional S</w:t>
                            </w:r>
                            <w:r w:rsidR="00DB161F">
                              <w:rPr>
                                <w:rFonts w:cs="Arial"/>
                                <w:b/>
                                <w:color w:val="000000"/>
                                <w:sz w:val="20"/>
                                <w:szCs w:val="20"/>
                                <w:lang w:val="en-GB"/>
                              </w:rPr>
                              <w:t>urveys</w:t>
                            </w:r>
                          </w:p>
                          <w:p w14:paraId="531B2044" w14:textId="31688520" w:rsidR="009527C4" w:rsidRPr="00DB161F" w:rsidRDefault="00DB161F" w:rsidP="00E64B5A">
                            <w:pPr>
                              <w:spacing w:before="0" w:after="0" w:line="276" w:lineRule="auto"/>
                              <w:rPr>
                                <w:rFonts w:cs="Arial"/>
                                <w:color w:val="000000"/>
                                <w:sz w:val="20"/>
                                <w:szCs w:val="20"/>
                                <w:lang w:val="en-GB"/>
                              </w:rPr>
                            </w:pPr>
                            <w:r w:rsidRPr="00DB161F">
                              <w:rPr>
                                <w:color w:val="000000"/>
                                <w:sz w:val="20"/>
                                <w:szCs w:val="20"/>
                                <w:lang w:val="en-GB"/>
                              </w:rPr>
                              <w:t>Phone</w:t>
                            </w:r>
                            <w:r w:rsidR="009527C4" w:rsidRPr="00DB161F">
                              <w:rPr>
                                <w:color w:val="000000"/>
                                <w:sz w:val="20"/>
                                <w:szCs w:val="20"/>
                                <w:lang w:val="en-GB"/>
                              </w:rPr>
                              <w:t xml:space="preserve">: </w:t>
                            </w:r>
                            <w:r w:rsidR="009527C4" w:rsidRPr="00DB161F">
                              <w:rPr>
                                <w:rFonts w:cs="Arial"/>
                                <w:color w:val="000000"/>
                                <w:sz w:val="20"/>
                                <w:szCs w:val="20"/>
                                <w:lang w:val="en-GB"/>
                              </w:rPr>
                              <w:t>514 901 001</w:t>
                            </w:r>
                          </w:p>
                          <w:p w14:paraId="52B1A8E5" w14:textId="77777777" w:rsidR="009527C4" w:rsidRPr="00E64B5A" w:rsidRDefault="009527C4" w:rsidP="00E64B5A">
                            <w:pPr>
                              <w:spacing w:before="0" w:after="0" w:line="276" w:lineRule="auto"/>
                              <w:rPr>
                                <w:i/>
                                <w:color w:val="000000"/>
                                <w:sz w:val="20"/>
                                <w:szCs w:val="20"/>
                                <w:lang w:val="en-GB"/>
                              </w:rPr>
                            </w:pPr>
                            <w:r w:rsidRPr="00E64B5A">
                              <w:rPr>
                                <w:rFonts w:cs="Arial"/>
                                <w:color w:val="000000"/>
                                <w:sz w:val="20"/>
                                <w:szCs w:val="20"/>
                                <w:shd w:val="clear" w:color="auto" w:fill="FDFDFD"/>
                                <w:lang w:val="en-GB"/>
                              </w:rPr>
                              <w:t xml:space="preserve">e-mail: </w:t>
                            </w:r>
                            <w:hyperlink r:id="rId30" w:history="1">
                              <w:r w:rsidRPr="00E64B5A">
                                <w:rPr>
                                  <w:rStyle w:val="Nagwek4Znak"/>
                                  <w:rFonts w:ascii="Fira Sans" w:hAnsi="Fira Sans"/>
                                  <w:bCs/>
                                  <w:i w:val="0"/>
                                  <w:color w:val="000000"/>
                                  <w:sz w:val="20"/>
                                  <w:szCs w:val="20"/>
                                  <w:u w:val="single"/>
                                  <w:lang w:val="en-GB"/>
                                </w:rPr>
                                <w:t>h.sterniuk-moscicka@stat.gov.pl</w:t>
                              </w:r>
                              <w:r w:rsidRPr="00E64B5A">
                                <w:rPr>
                                  <w:rStyle w:val="Nagwek4Znak"/>
                                  <w:rFonts w:ascii="Fira Sans" w:hAnsi="Fira Sans" w:cs="Arial"/>
                                  <w:i w:val="0"/>
                                  <w:color w:val="000000"/>
                                  <w:sz w:val="20"/>
                                  <w:szCs w:val="20"/>
                                  <w:u w:val="single"/>
                                  <w:shd w:val="clear" w:color="auto" w:fill="FDFDFD"/>
                                  <w:lang w:val="en-GB"/>
                                </w:rPr>
                                <w:t xml:space="preserve"> </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75E3DB" id="_x0000_s1049" type="#_x0000_t202" style="position:absolute;margin-left:0;margin-top:100.5pt;width:273.75pt;height:84.7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" filled="f" stroked="f">
                <v:textbox>
                  <w:txbxContent>
                    <w:p w14:paraId="7D2596EF" w14:textId="1B1963D7" w:rsidR="009527C4" w:rsidRPr="00CE1D5A" w:rsidRDefault="00DB161F" w:rsidP="00E64B5A">
                      <w:pPr>
                        <w:spacing w:before="0" w:after="0" w:line="276" w:lineRule="auto"/>
                        <w:rPr>
                          <w:rFonts w:cs="Arial"/>
                          <w:color w:val="000000"/>
                          <w:sz w:val="20"/>
                          <w:szCs w:val="20"/>
                          <w:lang w:val="en-GB"/>
                        </w:rPr>
                      </w:pPr>
                      <w:r w:rsidRPr="00CE1D5A">
                        <w:rPr>
                          <w:rFonts w:cs="Arial"/>
                          <w:color w:val="000000"/>
                          <w:sz w:val="20"/>
                          <w:szCs w:val="20"/>
                          <w:lang w:val="en-GB"/>
                        </w:rPr>
                        <w:t>Media management</w:t>
                      </w:r>
                      <w:r w:rsidR="009527C4" w:rsidRPr="00CE1D5A">
                        <w:rPr>
                          <w:rFonts w:cs="Arial"/>
                          <w:color w:val="000000"/>
                          <w:sz w:val="20"/>
                          <w:szCs w:val="20"/>
                          <w:lang w:val="en-GB"/>
                        </w:rPr>
                        <w:t>:</w:t>
                      </w:r>
                    </w:p>
                    <w:p w14:paraId="261C58B2" w14:textId="77777777" w:rsidR="009527C4" w:rsidRPr="00CE1D5A" w:rsidRDefault="009527C4" w:rsidP="00E64B5A">
                      <w:pPr>
                        <w:spacing w:before="0" w:after="0" w:line="276" w:lineRule="auto"/>
                        <w:rPr>
                          <w:color w:val="000000"/>
                          <w:sz w:val="20"/>
                          <w:szCs w:val="20"/>
                          <w:lang w:val="en-GB"/>
                        </w:rPr>
                      </w:pPr>
                      <w:r w:rsidRPr="00CE1D5A">
                        <w:rPr>
                          <w:b/>
                          <w:color w:val="000000"/>
                          <w:sz w:val="20"/>
                          <w:szCs w:val="20"/>
                          <w:lang w:val="en-GB"/>
                        </w:rPr>
                        <w:t>Hanna Sterniuk-Mościcka</w:t>
                      </w:r>
                      <w:r w:rsidRPr="00CE1D5A">
                        <w:rPr>
                          <w:color w:val="000000"/>
                          <w:sz w:val="20"/>
                          <w:szCs w:val="20"/>
                          <w:lang w:val="en-GB"/>
                        </w:rPr>
                        <w:t xml:space="preserve"> </w:t>
                      </w:r>
                    </w:p>
                    <w:p w14:paraId="28836089" w14:textId="2784D3BA" w:rsidR="009527C4" w:rsidRPr="00DB161F" w:rsidRDefault="009527C4" w:rsidP="00E64B5A">
                      <w:pPr>
                        <w:spacing w:before="0" w:after="0" w:line="276" w:lineRule="auto"/>
                        <w:rPr>
                          <w:color w:val="000000"/>
                          <w:sz w:val="20"/>
                          <w:szCs w:val="20"/>
                          <w:lang w:val="en-GB"/>
                        </w:rPr>
                      </w:pPr>
                      <w:proofErr w:type="spellStart"/>
                      <w:r w:rsidRPr="00DB161F">
                        <w:rPr>
                          <w:rFonts w:cs="Arial"/>
                          <w:b/>
                          <w:color w:val="000000"/>
                          <w:sz w:val="20"/>
                          <w:szCs w:val="20"/>
                          <w:lang w:val="en-GB"/>
                        </w:rPr>
                        <w:t>Opolski</w:t>
                      </w:r>
                      <w:proofErr w:type="spellEnd"/>
                      <w:r w:rsidRPr="00DB161F">
                        <w:rPr>
                          <w:rFonts w:cs="Arial"/>
                          <w:b/>
                          <w:color w:val="000000"/>
                          <w:sz w:val="20"/>
                          <w:szCs w:val="20"/>
                          <w:lang w:val="en-GB"/>
                        </w:rPr>
                        <w:t xml:space="preserve"> </w:t>
                      </w:r>
                      <w:r w:rsidR="00DB161F" w:rsidRPr="00DB161F">
                        <w:rPr>
                          <w:rFonts w:cs="Arial"/>
                          <w:b/>
                          <w:color w:val="000000"/>
                          <w:sz w:val="20"/>
                          <w:szCs w:val="20"/>
                          <w:lang w:val="en-GB"/>
                        </w:rPr>
                        <w:t>Centre for Regional S</w:t>
                      </w:r>
                      <w:r w:rsidR="00DB161F">
                        <w:rPr>
                          <w:rFonts w:cs="Arial"/>
                          <w:b/>
                          <w:color w:val="000000"/>
                          <w:sz w:val="20"/>
                          <w:szCs w:val="20"/>
                          <w:lang w:val="en-GB"/>
                        </w:rPr>
                        <w:t>urveys</w:t>
                      </w:r>
                    </w:p>
                    <w:p w14:paraId="531B2044" w14:textId="31688520" w:rsidR="009527C4" w:rsidRPr="00DB161F" w:rsidRDefault="00DB161F" w:rsidP="00E64B5A">
                      <w:pPr>
                        <w:spacing w:before="0" w:after="0" w:line="276" w:lineRule="auto"/>
                        <w:rPr>
                          <w:rFonts w:cs="Arial"/>
                          <w:color w:val="000000"/>
                          <w:sz w:val="20"/>
                          <w:szCs w:val="20"/>
                          <w:lang w:val="en-GB"/>
                        </w:rPr>
                      </w:pPr>
                      <w:r w:rsidRPr="00DB161F">
                        <w:rPr>
                          <w:color w:val="000000"/>
                          <w:sz w:val="20"/>
                          <w:szCs w:val="20"/>
                          <w:lang w:val="en-GB"/>
                        </w:rPr>
                        <w:t>Phone</w:t>
                      </w:r>
                      <w:r w:rsidR="009527C4" w:rsidRPr="00DB161F">
                        <w:rPr>
                          <w:color w:val="000000"/>
                          <w:sz w:val="20"/>
                          <w:szCs w:val="20"/>
                          <w:lang w:val="en-GB"/>
                        </w:rPr>
                        <w:t xml:space="preserve">: </w:t>
                      </w:r>
                      <w:r w:rsidR="009527C4" w:rsidRPr="00DB161F">
                        <w:rPr>
                          <w:rFonts w:cs="Arial"/>
                          <w:color w:val="000000"/>
                          <w:sz w:val="20"/>
                          <w:szCs w:val="20"/>
                          <w:lang w:val="en-GB"/>
                        </w:rPr>
                        <w:t>514 901 001</w:t>
                      </w:r>
                    </w:p>
                    <w:p w14:paraId="52B1A8E5" w14:textId="77777777" w:rsidR="009527C4" w:rsidRPr="00E64B5A" w:rsidRDefault="009527C4" w:rsidP="00E64B5A">
                      <w:pPr>
                        <w:spacing w:before="0" w:after="0" w:line="276" w:lineRule="auto"/>
                        <w:rPr>
                          <w:i/>
                          <w:color w:val="000000"/>
                          <w:sz w:val="20"/>
                          <w:szCs w:val="20"/>
                          <w:lang w:val="en-GB"/>
                        </w:rPr>
                      </w:pPr>
                      <w:r w:rsidRPr="00E64B5A">
                        <w:rPr>
                          <w:rFonts w:cs="Arial"/>
                          <w:color w:val="000000"/>
                          <w:sz w:val="20"/>
                          <w:szCs w:val="20"/>
                          <w:shd w:val="clear" w:color="auto" w:fill="FDFDFD"/>
                          <w:lang w:val="en-GB"/>
                        </w:rPr>
                        <w:t xml:space="preserve">e-mail: </w:t>
                      </w:r>
                      <w:hyperlink r:id="rId31" w:history="1">
                        <w:r w:rsidRPr="00E64B5A">
                          <w:rPr>
                            <w:rStyle w:val="Nagwek4Znak"/>
                            <w:rFonts w:ascii="Fira Sans" w:hAnsi="Fira Sans"/>
                            <w:bCs/>
                            <w:i w:val="0"/>
                            <w:color w:val="000000"/>
                            <w:sz w:val="20"/>
                            <w:szCs w:val="20"/>
                            <w:u w:val="single"/>
                            <w:lang w:val="en-GB"/>
                          </w:rPr>
                          <w:t>h.sterniuk-moscicka@stat.gov.pl</w:t>
                        </w:r>
                        <w:r w:rsidRPr="00E64B5A">
                          <w:rPr>
                            <w:rStyle w:val="Nagwek4Znak"/>
                            <w:rFonts w:ascii="Fira Sans" w:hAnsi="Fira Sans" w:cs="Arial"/>
                            <w:i w:val="0"/>
                            <w:color w:val="000000"/>
                            <w:sz w:val="20"/>
                            <w:szCs w:val="20"/>
                            <w:u w:val="single"/>
                            <w:shd w:val="clear" w:color="auto" w:fill="FDFDFD"/>
                            <w:lang w:val="en-GB"/>
                          </w:rPr>
                          <w:t xml:space="preserve"> </w:t>
                        </w:r>
                      </w:hyperlink>
                    </w:p>
                  </w:txbxContent>
                </v:textbox>
              </v:shape>
            </w:pict>
          </mc:Fallback>
        </mc:AlternateContent>
      </w:r>
      <w:r w:rsidRPr="00E64B5A">
        <w:rPr>
          <w:noProof/>
          <w:lang w:eastAsia="pl-PL"/>
        </w:rPr>
        <w:drawing>
          <wp:anchor distT="0" distB="0" distL="114300" distR="114300" simplePos="0" relativeHeight="251682304" behindDoc="0" locked="0" layoutInCell="1" allowOverlap="1" wp14:anchorId="3E1B6A9F" wp14:editId="3CD63944">
            <wp:simplePos x="0" y="0"/>
            <wp:positionH relativeFrom="column">
              <wp:posOffset>3832860</wp:posOffset>
            </wp:positionH>
            <wp:positionV relativeFrom="paragraph">
              <wp:posOffset>2590800</wp:posOffset>
            </wp:positionV>
            <wp:extent cx="250825" cy="251460"/>
            <wp:effectExtent l="0" t="0" r="0" b="0"/>
            <wp:wrapNone/>
            <wp:docPr id="33" name="Obraz 33" descr="Ikonka Facebooka">
              <a:hlinkClick xmlns:a="http://schemas.openxmlformats.org/drawingml/2006/main" r:id="rId32" tooltip="Ikonka Facebooka"/>
            </wp:docPr>
            <wp:cNvGraphicFramePr/>
            <a:graphic xmlns:a="http://schemas.openxmlformats.org/drawingml/2006/main">
              <a:graphicData uri="http://schemas.openxmlformats.org/drawingml/2006/picture">
                <pic:pic xmlns:pic="http://schemas.openxmlformats.org/drawingml/2006/picture">
                  <pic:nvPicPr>
                    <pic:cNvPr id="15" name="Obraz 15" descr="Ikonka Facebooka">
                      <a:hlinkClick r:id="rId32" tooltip="Ikonka Facebooka"/>
                    </pic:cNvPr>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0825" cy="251460"/>
                    </a:xfrm>
                    <a:prstGeom prst="rect">
                      <a:avLst/>
                    </a:prstGeom>
                  </pic:spPr>
                </pic:pic>
              </a:graphicData>
            </a:graphic>
          </wp:anchor>
        </w:drawing>
      </w:r>
      <w:r w:rsidRPr="00E64B5A">
        <w:rPr>
          <w:noProof/>
          <w:lang w:eastAsia="pl-PL"/>
        </w:rPr>
        <mc:AlternateContent>
          <mc:Choice Requires="wps">
            <w:drawing>
              <wp:anchor distT="0" distB="0" distL="114300" distR="114300" simplePos="0" relativeHeight="251683328" behindDoc="0" locked="0" layoutInCell="1" allowOverlap="1" wp14:anchorId="015FC7F0" wp14:editId="5285FAAF">
                <wp:simplePos x="0" y="0"/>
                <wp:positionH relativeFrom="column">
                  <wp:posOffset>4127500</wp:posOffset>
                </wp:positionH>
                <wp:positionV relativeFrom="paragraph">
                  <wp:posOffset>2590800</wp:posOffset>
                </wp:positionV>
                <wp:extent cx="1259840" cy="251460"/>
                <wp:effectExtent l="0" t="0" r="0" b="0"/>
                <wp:wrapNone/>
                <wp:docPr id="3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251460"/>
                        </a:xfrm>
                        <a:prstGeom prst="rect">
                          <a:avLst/>
                        </a:prstGeom>
                        <a:noFill/>
                        <a:ln w="9525">
                          <a:noFill/>
                          <a:miter lim="800000"/>
                          <a:headEnd/>
                          <a:tailEnd/>
                        </a:ln>
                      </wps:spPr>
                      <wps:txbx>
                        <w:txbxContent>
                          <w:p w14:paraId="04A92B04" w14:textId="77777777" w:rsidR="009527C4" w:rsidRPr="001B7E20" w:rsidRDefault="00975BD4" w:rsidP="00E64B5A">
                            <w:pPr>
                              <w:spacing w:before="0" w:after="0" w:line="240" w:lineRule="auto"/>
                              <w:rPr>
                                <w:i/>
                                <w:color w:val="000000"/>
                                <w:sz w:val="20"/>
                                <w:szCs w:val="20"/>
                              </w:rPr>
                            </w:pPr>
                            <w:hyperlink r:id="rId34" w:tooltip="Link do profilu Urzędu Statystycznego w Opolu na Facebooku" w:history="1">
                              <w:r w:rsidR="009527C4" w:rsidRPr="001B7E20">
                                <w:rPr>
                                  <w:rStyle w:val="Nagwek4Znak"/>
                                  <w:rFonts w:ascii="Fira Sans" w:hAnsi="Fira Sans"/>
                                  <w:i w:val="0"/>
                                  <w:color w:val="000000"/>
                                  <w:sz w:val="20"/>
                                  <w:szCs w:val="20"/>
                                </w:rPr>
                                <w:t>@</w:t>
                              </w:r>
                              <w:proofErr w:type="spellStart"/>
                              <w:r w:rsidR="009527C4" w:rsidRPr="001B7E20">
                                <w:rPr>
                                  <w:rStyle w:val="Nagwek4Znak"/>
                                  <w:rFonts w:ascii="Fira Sans" w:hAnsi="Fira Sans"/>
                                  <w:i w:val="0"/>
                                  <w:color w:val="000000"/>
                                  <w:sz w:val="20"/>
                                  <w:szCs w:val="20"/>
                                </w:rPr>
                                <w:t>USOpole</w:t>
                              </w:r>
                              <w:proofErr w:type="spellEnd"/>
                            </w:hyperlink>
                          </w:p>
                        </w:txbxContent>
                      </wps:txbx>
                      <wps:bodyPr rot="0" vert="horz" wrap="square" lIns="36000" tIns="36000" rIns="36000" bIns="36000" anchor="ctr" anchorCtr="0">
                        <a:noAutofit/>
                      </wps:bodyPr>
                    </wps:wsp>
                  </a:graphicData>
                </a:graphic>
              </wp:anchor>
            </w:drawing>
          </mc:Choice>
          <mc:Fallback>
            <w:pict>
              <v:shape w14:anchorId="015FC7F0" id="_x0000_s1050" type="#_x0000_t202" style="position:absolute;margin-left:325pt;margin-top:204pt;width:99.2pt;height:19.8pt;z-index:251683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" filled="f" stroked="f">
                <v:textbox inset="1mm,1mm,1mm,1mm">
                  <w:txbxContent>
                    <w:p w14:paraId="04A92B04" w14:textId="77777777" w:rsidR="009527C4" w:rsidRPr="001B7E20" w:rsidRDefault="004D7F02" w:rsidP="00E64B5A">
                      <w:pPr>
                        <w:spacing w:before="0" w:after="0" w:line="240" w:lineRule="auto"/>
                        <w:rPr>
                          <w:i/>
                          <w:color w:val="000000"/>
                          <w:sz w:val="20"/>
                          <w:szCs w:val="20"/>
                        </w:rPr>
                      </w:pPr>
                      <w:hyperlink r:id="rId35" w:tooltip="Link do profilu Urzędu Statystycznego w Opolu na Facebooku" w:history="1">
                        <w:r w:rsidR="009527C4" w:rsidRPr="001B7E20">
                          <w:rPr>
                            <w:rStyle w:val="Nagwek4Znak"/>
                            <w:rFonts w:ascii="Fira Sans" w:hAnsi="Fira Sans"/>
                            <w:i w:val="0"/>
                            <w:color w:val="000000"/>
                            <w:sz w:val="20"/>
                            <w:szCs w:val="20"/>
                          </w:rPr>
                          <w:t>@</w:t>
                        </w:r>
                        <w:proofErr w:type="spellStart"/>
                        <w:r w:rsidR="009527C4" w:rsidRPr="001B7E20">
                          <w:rPr>
                            <w:rStyle w:val="Nagwek4Znak"/>
                            <w:rFonts w:ascii="Fira Sans" w:hAnsi="Fira Sans"/>
                            <w:i w:val="0"/>
                            <w:color w:val="000000"/>
                            <w:sz w:val="20"/>
                            <w:szCs w:val="20"/>
                          </w:rPr>
                          <w:t>USOpole</w:t>
                        </w:r>
                        <w:proofErr w:type="spellEnd"/>
                      </w:hyperlink>
                    </w:p>
                  </w:txbxContent>
                </v:textbox>
              </v:shape>
            </w:pict>
          </mc:Fallback>
        </mc:AlternateContent>
      </w:r>
      <w:r w:rsidRPr="00E64B5A">
        <w:rPr>
          <w:noProof/>
          <w:lang w:eastAsia="pl-PL"/>
        </w:rPr>
        <w:drawing>
          <wp:anchor distT="0" distB="0" distL="114300" distR="114300" simplePos="0" relativeHeight="251684352" behindDoc="0" locked="0" layoutInCell="1" allowOverlap="1" wp14:anchorId="78EEE3C3" wp14:editId="7FA4B37C">
            <wp:simplePos x="0" y="0"/>
            <wp:positionH relativeFrom="column">
              <wp:posOffset>2177415</wp:posOffset>
            </wp:positionH>
            <wp:positionV relativeFrom="paragraph">
              <wp:posOffset>2592070</wp:posOffset>
            </wp:positionV>
            <wp:extent cx="251460" cy="251460"/>
            <wp:effectExtent l="0" t="0" r="0" b="0"/>
            <wp:wrapNone/>
            <wp:docPr id="21" name="Obraz 21" descr="Ikonka X">
              <a:hlinkClick xmlns:a="http://schemas.openxmlformats.org/drawingml/2006/main" r:id="rId29" tooltip="Ikonka X"/>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 17" descr="Ikonka X">
                      <a:hlinkClick r:id="rId29" tooltip="Ikonka X"/>
                    </pic:cNvPr>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p w14:paraId="13D6F847" w14:textId="77777777" w:rsidR="00A25102" w:rsidRPr="00DB161F" w:rsidRDefault="00A25102" w:rsidP="00406C49">
      <w:pPr>
        <w:spacing w:before="0" w:after="0"/>
        <w:rPr>
          <w:lang w:val="en-GB"/>
        </w:rPr>
      </w:pPr>
    </w:p>
    <w:p w14:paraId="38FF6D52" w14:textId="77777777" w:rsidR="00A25102" w:rsidRPr="00DB161F" w:rsidRDefault="00A25102" w:rsidP="00406C49">
      <w:pPr>
        <w:spacing w:before="0" w:after="0"/>
        <w:rPr>
          <w:lang w:val="en-GB"/>
        </w:rPr>
      </w:pPr>
    </w:p>
    <w:p w14:paraId="3A11BF1A" w14:textId="77777777" w:rsidR="00A25102" w:rsidRPr="00DB161F" w:rsidRDefault="00A25102" w:rsidP="00406C49">
      <w:pPr>
        <w:spacing w:before="0" w:after="0"/>
        <w:rPr>
          <w:lang w:val="en-GB"/>
        </w:rPr>
      </w:pPr>
    </w:p>
    <w:p w14:paraId="55DD19E4" w14:textId="47714432" w:rsidR="00A25102" w:rsidRPr="00DB161F" w:rsidRDefault="00A25102" w:rsidP="00406C49">
      <w:pPr>
        <w:spacing w:before="0" w:after="0"/>
        <w:rPr>
          <w:lang w:val="en-GB"/>
        </w:rPr>
      </w:pPr>
    </w:p>
    <w:p w14:paraId="20AE2399" w14:textId="7F21988F" w:rsidR="00616D8C" w:rsidRPr="00DB161F" w:rsidRDefault="00616D8C" w:rsidP="00406C49">
      <w:pPr>
        <w:spacing w:before="0" w:after="0"/>
        <w:rPr>
          <w:lang w:val="en-GB"/>
        </w:rPr>
      </w:pPr>
    </w:p>
    <w:p w14:paraId="539862C6" w14:textId="77777777" w:rsidR="00616D8C" w:rsidRPr="00DB161F" w:rsidRDefault="00616D8C" w:rsidP="00406C49">
      <w:pPr>
        <w:spacing w:before="0" w:after="0"/>
        <w:rPr>
          <w:lang w:val="en-GB"/>
        </w:rPr>
      </w:pPr>
    </w:p>
    <w:p w14:paraId="181216A1" w14:textId="77777777" w:rsidR="00616D8C" w:rsidRPr="00DB161F" w:rsidRDefault="00616D8C" w:rsidP="00406C49">
      <w:pPr>
        <w:spacing w:before="0" w:after="0"/>
        <w:rPr>
          <w:lang w:val="en-GB"/>
        </w:rPr>
      </w:pPr>
    </w:p>
    <w:p w14:paraId="1E372AAE" w14:textId="77777777" w:rsidR="00A25102" w:rsidRPr="00DB161F" w:rsidRDefault="00A25102" w:rsidP="00406C49">
      <w:pPr>
        <w:spacing w:before="0" w:after="0"/>
        <w:rPr>
          <w:lang w:val="en-GB"/>
        </w:rPr>
      </w:pPr>
    </w:p>
    <w:p w14:paraId="3E0C07C5" w14:textId="77777777" w:rsidR="00616D8C" w:rsidRPr="00DB161F" w:rsidRDefault="00616D8C" w:rsidP="00406C49">
      <w:pPr>
        <w:spacing w:before="0" w:after="0"/>
        <w:rPr>
          <w:lang w:val="en-GB"/>
        </w:rPr>
      </w:pPr>
    </w:p>
    <w:p w14:paraId="456D0970" w14:textId="2126CF4E" w:rsidR="00A25102" w:rsidRPr="00DB161F" w:rsidRDefault="00A25102" w:rsidP="00406C49">
      <w:pPr>
        <w:spacing w:before="0" w:after="0"/>
        <w:rPr>
          <w:lang w:val="en-GB"/>
        </w:rPr>
      </w:pPr>
    </w:p>
    <w:p w14:paraId="030FD852" w14:textId="35B8DE25" w:rsidR="00A25102" w:rsidRPr="00DB161F" w:rsidRDefault="00A25102" w:rsidP="00A25102">
      <w:pPr>
        <w:spacing w:before="0" w:after="0"/>
        <w:rPr>
          <w:lang w:val="en-GB"/>
        </w:rPr>
      </w:pPr>
    </w:p>
    <w:p w14:paraId="11EA71F9" w14:textId="77777777" w:rsidR="00406C49" w:rsidRPr="00DB161F" w:rsidRDefault="00406C49" w:rsidP="00406C49">
      <w:pPr>
        <w:spacing w:before="0" w:after="0"/>
        <w:rPr>
          <w:lang w:val="en-GB"/>
        </w:rPr>
      </w:pPr>
    </w:p>
    <w:p w14:paraId="6A230911" w14:textId="729D82F0" w:rsidR="00D261A2" w:rsidRPr="00001C5B" w:rsidRDefault="001448A7" w:rsidP="00E76D26">
      <w:pPr>
        <w:rPr>
          <w:sz w:val="18"/>
        </w:rPr>
      </w:pPr>
      <w:r w:rsidRPr="00001C5B">
        <w:rPr>
          <w:noProof/>
          <w:sz w:val="18"/>
          <w:lang w:eastAsia="pl-PL"/>
        </w:rPr>
        <mc:AlternateContent>
          <mc:Choice Requires="wps">
            <w:drawing>
              <wp:anchor distT="45720" distB="45720" distL="114300" distR="114300" simplePos="0" relativeHeight="251654656" behindDoc="0" locked="0" layoutInCell="1" allowOverlap="1" wp14:anchorId="275D5E24" wp14:editId="41958317">
                <wp:simplePos x="0" y="0"/>
                <wp:positionH relativeFrom="margin">
                  <wp:posOffset>19685</wp:posOffset>
                </wp:positionH>
                <wp:positionV relativeFrom="paragraph">
                  <wp:posOffset>1275411</wp:posOffset>
                </wp:positionV>
                <wp:extent cx="6552000" cy="3060000"/>
                <wp:effectExtent l="0" t="0" r="20320" b="26670"/>
                <wp:wrapSquare wrapText="bothSides"/>
                <wp:docPr id="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2000" cy="3060000"/>
                        </a:xfrm>
                        <a:prstGeom prst="rect">
                          <a:avLst/>
                        </a:prstGeom>
                        <a:solidFill>
                          <a:schemeClr val="bg1">
                            <a:lumMod val="95000"/>
                          </a:schemeClr>
                        </a:solidFill>
                        <a:ln w="9525">
                          <a:solidFill>
                            <a:schemeClr val="bg1"/>
                          </a:solidFill>
                          <a:miter lim="800000"/>
                          <a:headEnd/>
                          <a:tailEnd/>
                        </a:ln>
                      </wps:spPr>
                      <wps:txbx>
                        <w:txbxContent>
                          <w:p w14:paraId="0935CE42" w14:textId="6BDFB8D1" w:rsidR="009527C4" w:rsidRPr="00CE1D5A" w:rsidRDefault="00DB161F" w:rsidP="00AB6D25">
                            <w:pPr>
                              <w:rPr>
                                <w:b/>
                                <w:lang w:val="en-GB"/>
                              </w:rPr>
                            </w:pPr>
                            <w:r w:rsidRPr="00CE1D5A">
                              <w:rPr>
                                <w:b/>
                                <w:lang w:val="en-GB"/>
                              </w:rPr>
                              <w:t>Related information</w:t>
                            </w:r>
                          </w:p>
                          <w:p w14:paraId="5E417A35" w14:textId="6A8B4D4A" w:rsidR="009527C4" w:rsidRPr="008A3552" w:rsidRDefault="00975BD4" w:rsidP="00AD3DF1">
                            <w:pPr>
                              <w:rPr>
                                <w:color w:val="001D77"/>
                                <w:lang w:val="en-GB"/>
                              </w:rPr>
                            </w:pPr>
                            <w:hyperlink r:id="rId37" w:history="1">
                              <w:r w:rsidR="00227AB2" w:rsidRPr="008A3552">
                                <w:rPr>
                                  <w:rStyle w:val="Hipercze"/>
                                  <w:color w:val="001D77"/>
                                  <w:lang w:val="en-GB"/>
                                </w:rPr>
                                <w:t xml:space="preserve">Economic Activity of Population in </w:t>
                              </w:r>
                              <w:proofErr w:type="spellStart"/>
                              <w:r w:rsidR="00227AB2" w:rsidRPr="008A3552">
                                <w:rPr>
                                  <w:rStyle w:val="Hipercze"/>
                                  <w:color w:val="001D77"/>
                                  <w:lang w:val="en-GB"/>
                                </w:rPr>
                                <w:t>Opolskie</w:t>
                              </w:r>
                              <w:proofErr w:type="spellEnd"/>
                              <w:r w:rsidR="00227AB2" w:rsidRPr="008A3552">
                                <w:rPr>
                                  <w:rStyle w:val="Hipercze"/>
                                  <w:color w:val="001D77"/>
                                  <w:lang w:val="en-GB"/>
                                </w:rPr>
                                <w:t xml:space="preserve"> Voivodship in the 3rd quarter of 2025</w:t>
                              </w:r>
                            </w:hyperlink>
                          </w:p>
                          <w:p w14:paraId="10FA262A" w14:textId="286AC101" w:rsidR="009527C4" w:rsidRPr="008A3552" w:rsidRDefault="00975BD4" w:rsidP="0086516A">
                            <w:pPr>
                              <w:rPr>
                                <w:color w:val="001D77"/>
                                <w:lang w:val="en-GB"/>
                              </w:rPr>
                            </w:pPr>
                            <w:hyperlink r:id="rId38" w:history="1">
                              <w:r w:rsidR="00227AB2" w:rsidRPr="008A3552">
                                <w:rPr>
                                  <w:rStyle w:val="Hipercze"/>
                                  <w:color w:val="001D77"/>
                                  <w:lang w:val="en-GB"/>
                                </w:rPr>
                                <w:t>Employed, unemployed and economically inactive persons (preliminary results of the Polish Labour Force Survey in the 4th quarter of 2025)</w:t>
                              </w:r>
                            </w:hyperlink>
                          </w:p>
                          <w:p w14:paraId="227B108B" w14:textId="77777777" w:rsidR="00227AB2" w:rsidRPr="00227AB2" w:rsidRDefault="00227AB2" w:rsidP="0086516A">
                            <w:pPr>
                              <w:rPr>
                                <w:color w:val="001D77"/>
                                <w:lang w:val="en-GB"/>
                              </w:rPr>
                            </w:pPr>
                          </w:p>
                          <w:p w14:paraId="12E1581D" w14:textId="11381585" w:rsidR="009527C4" w:rsidRPr="00BE6D23" w:rsidRDefault="00227AB2" w:rsidP="00AB6D25">
                            <w:pPr>
                              <w:rPr>
                                <w:b/>
                                <w:color w:val="000000" w:themeColor="text1"/>
                                <w:szCs w:val="24"/>
                              </w:rPr>
                            </w:pPr>
                            <w:r>
                              <w:rPr>
                                <w:b/>
                                <w:color w:val="000000" w:themeColor="text1"/>
                                <w:szCs w:val="24"/>
                              </w:rPr>
                              <w:t xml:space="preserve">Data </w:t>
                            </w:r>
                            <w:proofErr w:type="spellStart"/>
                            <w:r>
                              <w:rPr>
                                <w:b/>
                                <w:color w:val="000000" w:themeColor="text1"/>
                                <w:szCs w:val="24"/>
                              </w:rPr>
                              <w:t>available</w:t>
                            </w:r>
                            <w:proofErr w:type="spellEnd"/>
                            <w:r>
                              <w:rPr>
                                <w:b/>
                                <w:color w:val="000000" w:themeColor="text1"/>
                                <w:szCs w:val="24"/>
                              </w:rPr>
                              <w:t xml:space="preserve"> in </w:t>
                            </w:r>
                            <w:proofErr w:type="spellStart"/>
                            <w:r>
                              <w:rPr>
                                <w:b/>
                                <w:color w:val="000000" w:themeColor="text1"/>
                                <w:szCs w:val="24"/>
                              </w:rPr>
                              <w:t>databases</w:t>
                            </w:r>
                            <w:proofErr w:type="spellEnd"/>
                          </w:p>
                          <w:p w14:paraId="454A83BE" w14:textId="0D5B76F2" w:rsidR="009527C4" w:rsidRPr="008A3552" w:rsidRDefault="00975BD4" w:rsidP="00673C26">
                            <w:pPr>
                              <w:rPr>
                                <w:color w:val="001D77"/>
                                <w:szCs w:val="24"/>
                              </w:rPr>
                            </w:pPr>
                            <w:hyperlink r:id="rId39" w:tooltip="Link do bazy danych pn. Bank Danych Lokalnych " w:history="1">
                              <w:hyperlink r:id="rId40" w:history="1">
                                <w:r w:rsidR="00227AB2" w:rsidRPr="008A3552">
                                  <w:rPr>
                                    <w:rStyle w:val="Hipercze"/>
                                    <w:color w:val="001D77"/>
                                  </w:rPr>
                                  <w:t>Local Data Bank -&gt; Labour market</w:t>
                                </w:r>
                              </w:hyperlink>
                            </w:hyperlink>
                          </w:p>
                          <w:p w14:paraId="751E78B0" w14:textId="77777777" w:rsidR="00227AB2" w:rsidRPr="00566A31" w:rsidRDefault="00227AB2" w:rsidP="00673C26">
                            <w:pPr>
                              <w:rPr>
                                <w:rStyle w:val="Hipercze"/>
                                <w:rFonts w:cs="Arial"/>
                                <w:color w:val="001D77"/>
                                <w:sz w:val="18"/>
                                <w:szCs w:val="30"/>
                                <w:shd w:val="clear" w:color="auto" w:fill="F0F0F0"/>
                              </w:rPr>
                            </w:pPr>
                          </w:p>
                          <w:p w14:paraId="56ACEF08" w14:textId="6B232399" w:rsidR="009527C4" w:rsidRPr="00227AB2" w:rsidRDefault="00227AB2" w:rsidP="00673C26">
                            <w:pPr>
                              <w:rPr>
                                <w:rStyle w:val="Hipercze"/>
                                <w:rFonts w:cs="Arial"/>
                                <w:b/>
                                <w:color w:val="auto"/>
                                <w:sz w:val="18"/>
                                <w:szCs w:val="30"/>
                                <w:u w:val="none"/>
                                <w:shd w:val="clear" w:color="auto" w:fill="F0F0F0"/>
                                <w:lang w:val="en-GB"/>
                              </w:rPr>
                            </w:pPr>
                            <w:r w:rsidRPr="00227AB2">
                              <w:rPr>
                                <w:rStyle w:val="Hipercze"/>
                                <w:rFonts w:cs="Arial"/>
                                <w:b/>
                                <w:color w:val="auto"/>
                                <w:sz w:val="18"/>
                                <w:szCs w:val="30"/>
                                <w:u w:val="none"/>
                                <w:shd w:val="clear" w:color="auto" w:fill="F0F0F0"/>
                                <w:lang w:val="en-GB"/>
                              </w:rPr>
                              <w:t>Terms used in official s</w:t>
                            </w:r>
                            <w:r>
                              <w:rPr>
                                <w:rStyle w:val="Hipercze"/>
                                <w:rFonts w:cs="Arial"/>
                                <w:b/>
                                <w:color w:val="auto"/>
                                <w:sz w:val="18"/>
                                <w:szCs w:val="30"/>
                                <w:u w:val="none"/>
                                <w:shd w:val="clear" w:color="auto" w:fill="F0F0F0"/>
                                <w:lang w:val="en-GB"/>
                              </w:rPr>
                              <w:t>tatistics</w:t>
                            </w:r>
                          </w:p>
                          <w:p w14:paraId="79ACF6E9" w14:textId="01B37C33" w:rsidR="00526D82" w:rsidRPr="008A3552" w:rsidRDefault="00975BD4" w:rsidP="00C010AD">
                            <w:pPr>
                              <w:rPr>
                                <w:color w:val="001D77"/>
                                <w:lang w:val="en-GB"/>
                              </w:rPr>
                            </w:pPr>
                            <w:hyperlink r:id="rId41" w:history="1">
                              <w:r w:rsidR="00526D82" w:rsidRPr="008A3552">
                                <w:rPr>
                                  <w:rStyle w:val="Hipercze"/>
                                  <w:color w:val="001D77"/>
                                  <w:lang w:val="en-GB"/>
                                </w:rPr>
                                <w:t>Economic activity by LFS</w:t>
                              </w:r>
                            </w:hyperlink>
                          </w:p>
                          <w:p w14:paraId="69937E31" w14:textId="2D3AC691" w:rsidR="00526D82" w:rsidRPr="008A3552" w:rsidRDefault="00975BD4" w:rsidP="00C010AD">
                            <w:pPr>
                              <w:rPr>
                                <w:color w:val="001D77"/>
                                <w:lang w:val="en-GB"/>
                              </w:rPr>
                            </w:pPr>
                            <w:hyperlink r:id="rId42" w:history="1">
                              <w:r w:rsidR="00526D82" w:rsidRPr="008A3552">
                                <w:rPr>
                                  <w:rStyle w:val="Hipercze"/>
                                  <w:color w:val="001D77"/>
                                  <w:lang w:val="en-GB"/>
                                </w:rPr>
                                <w:t>Activity rate by LFS</w:t>
                              </w:r>
                            </w:hyperlink>
                          </w:p>
                          <w:p w14:paraId="32172821" w14:textId="3B985363" w:rsidR="00526D82" w:rsidRPr="008A3552" w:rsidRDefault="00975BD4" w:rsidP="00AB6D25">
                            <w:pPr>
                              <w:rPr>
                                <w:color w:val="001D77"/>
                                <w:lang w:val="en-GB"/>
                              </w:rPr>
                            </w:pPr>
                            <w:hyperlink r:id="rId43" w:history="1">
                              <w:r w:rsidR="00526D82" w:rsidRPr="008A3552">
                                <w:rPr>
                                  <w:rStyle w:val="Hipercze"/>
                                  <w:color w:val="001D77"/>
                                  <w:lang w:val="en-GB"/>
                                </w:rPr>
                                <w:t>Employment rate by LFS</w:t>
                              </w:r>
                            </w:hyperlink>
                          </w:p>
                          <w:p w14:paraId="21113396" w14:textId="5CB50414" w:rsidR="009527C4" w:rsidRPr="008A3552" w:rsidRDefault="00975BD4" w:rsidP="00AB6D25">
                            <w:pPr>
                              <w:rPr>
                                <w:rFonts w:eastAsia="Fira Sans Light" w:cs="Arial"/>
                                <w:color w:val="001D77"/>
                                <w:sz w:val="18"/>
                                <w:szCs w:val="30"/>
                                <w:u w:val="single"/>
                                <w:shd w:val="clear" w:color="auto" w:fill="F0F0F0"/>
                                <w:lang w:val="en-GB"/>
                              </w:rPr>
                            </w:pPr>
                            <w:hyperlink r:id="rId44" w:history="1">
                              <w:r w:rsidR="00526D82" w:rsidRPr="008A3552">
                                <w:rPr>
                                  <w:rStyle w:val="Hipercze"/>
                                  <w:rFonts w:eastAsia="Fira Sans Light" w:cs="Arial"/>
                                  <w:color w:val="001D77"/>
                                  <w:sz w:val="18"/>
                                  <w:szCs w:val="30"/>
                                  <w:shd w:val="clear" w:color="auto" w:fill="F0F0F0"/>
                                  <w:lang w:val="en-GB"/>
                                </w:rPr>
                                <w:t>Unemployment rate by LFS</w:t>
                              </w:r>
                            </w:hyperlink>
                          </w:p>
                          <w:p w14:paraId="2BF4CB26" w14:textId="77777777" w:rsidR="009527C4" w:rsidRPr="00526D82" w:rsidRDefault="009527C4">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5D5E24" id="_x0000_s1051" type="#_x0000_t202" style="position:absolute;margin-left:1.55pt;margin-top:100.45pt;width:515.9pt;height:240.95pt;z-index:2516546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" fillcolor="#f2f2f2 [3052]" strokecolor="white [3212]">
                <v:textbox>
                  <w:txbxContent>
                    <w:p w14:paraId="0935CE42" w14:textId="6BDFB8D1" w:rsidR="009527C4" w:rsidRPr="00CE1D5A" w:rsidRDefault="00DB161F" w:rsidP="00AB6D25">
                      <w:pPr>
                        <w:rPr>
                          <w:b/>
                          <w:lang w:val="en-GB"/>
                        </w:rPr>
                      </w:pPr>
                      <w:r w:rsidRPr="00CE1D5A">
                        <w:rPr>
                          <w:b/>
                          <w:lang w:val="en-GB"/>
                        </w:rPr>
                        <w:t>Related information</w:t>
                      </w:r>
                    </w:p>
                    <w:p w14:paraId="5E417A35" w14:textId="6A8B4D4A" w:rsidR="009527C4" w:rsidRPr="008A3552" w:rsidRDefault="004D7F02" w:rsidP="00AD3DF1">
                      <w:pPr>
                        <w:rPr>
                          <w:color w:val="001D77"/>
                          <w:lang w:val="en-GB"/>
                        </w:rPr>
                      </w:pPr>
                      <w:hyperlink r:id="rId45" w:history="1">
                        <w:r w:rsidR="00227AB2" w:rsidRPr="008A3552">
                          <w:rPr>
                            <w:rStyle w:val="Hipercze"/>
                            <w:color w:val="001D77"/>
                            <w:lang w:val="en-GB"/>
                          </w:rPr>
                          <w:t xml:space="preserve">Economic Activity of Population in </w:t>
                        </w:r>
                        <w:proofErr w:type="spellStart"/>
                        <w:r w:rsidR="00227AB2" w:rsidRPr="008A3552">
                          <w:rPr>
                            <w:rStyle w:val="Hipercze"/>
                            <w:color w:val="001D77"/>
                            <w:lang w:val="en-GB"/>
                          </w:rPr>
                          <w:t>Opolskie</w:t>
                        </w:r>
                        <w:proofErr w:type="spellEnd"/>
                        <w:r w:rsidR="00227AB2" w:rsidRPr="008A3552">
                          <w:rPr>
                            <w:rStyle w:val="Hipercze"/>
                            <w:color w:val="001D77"/>
                            <w:lang w:val="en-GB"/>
                          </w:rPr>
                          <w:t xml:space="preserve"> Voivodship in the 3rd quarter of 2025</w:t>
                        </w:r>
                      </w:hyperlink>
                    </w:p>
                    <w:p w14:paraId="10FA262A" w14:textId="286AC101" w:rsidR="009527C4" w:rsidRPr="008A3552" w:rsidRDefault="004D7F02" w:rsidP="0086516A">
                      <w:pPr>
                        <w:rPr>
                          <w:color w:val="001D77"/>
                          <w:lang w:val="en-GB"/>
                        </w:rPr>
                      </w:pPr>
                      <w:hyperlink r:id="rId46" w:history="1">
                        <w:r w:rsidR="00227AB2" w:rsidRPr="008A3552">
                          <w:rPr>
                            <w:rStyle w:val="Hipercze"/>
                            <w:color w:val="001D77"/>
                            <w:lang w:val="en-GB"/>
                          </w:rPr>
                          <w:t>Employed, unemployed and economically inactive persons (preliminary results of the Polish Labour Force Survey in the 4th quarter of 2025)</w:t>
                        </w:r>
                      </w:hyperlink>
                    </w:p>
                    <w:p w14:paraId="227B108B" w14:textId="77777777" w:rsidR="00227AB2" w:rsidRPr="00227AB2" w:rsidRDefault="00227AB2" w:rsidP="0086516A">
                      <w:pPr>
                        <w:rPr>
                          <w:color w:val="001D77"/>
                          <w:lang w:val="en-GB"/>
                        </w:rPr>
                      </w:pPr>
                    </w:p>
                    <w:p w14:paraId="12E1581D" w14:textId="11381585" w:rsidR="009527C4" w:rsidRPr="00BE6D23" w:rsidRDefault="00227AB2" w:rsidP="00AB6D25">
                      <w:pPr>
                        <w:rPr>
                          <w:b/>
                          <w:color w:val="000000" w:themeColor="text1"/>
                          <w:szCs w:val="24"/>
                        </w:rPr>
                      </w:pPr>
                      <w:r>
                        <w:rPr>
                          <w:b/>
                          <w:color w:val="000000" w:themeColor="text1"/>
                          <w:szCs w:val="24"/>
                        </w:rPr>
                        <w:t xml:space="preserve">Data </w:t>
                      </w:r>
                      <w:proofErr w:type="spellStart"/>
                      <w:r>
                        <w:rPr>
                          <w:b/>
                          <w:color w:val="000000" w:themeColor="text1"/>
                          <w:szCs w:val="24"/>
                        </w:rPr>
                        <w:t>available</w:t>
                      </w:r>
                      <w:proofErr w:type="spellEnd"/>
                      <w:r>
                        <w:rPr>
                          <w:b/>
                          <w:color w:val="000000" w:themeColor="text1"/>
                          <w:szCs w:val="24"/>
                        </w:rPr>
                        <w:t xml:space="preserve"> in </w:t>
                      </w:r>
                      <w:proofErr w:type="spellStart"/>
                      <w:r>
                        <w:rPr>
                          <w:b/>
                          <w:color w:val="000000" w:themeColor="text1"/>
                          <w:szCs w:val="24"/>
                        </w:rPr>
                        <w:t>databases</w:t>
                      </w:r>
                      <w:proofErr w:type="spellEnd"/>
                    </w:p>
                    <w:p w14:paraId="454A83BE" w14:textId="0D5B76F2" w:rsidR="009527C4" w:rsidRPr="008A3552" w:rsidRDefault="004D7F02" w:rsidP="00673C26">
                      <w:pPr>
                        <w:rPr>
                          <w:color w:val="001D77"/>
                          <w:szCs w:val="24"/>
                        </w:rPr>
                      </w:pPr>
                      <w:hyperlink r:id="rId47" w:tooltip="Link do bazy danych pn. Bank Danych Lokalnych " w:history="1">
                        <w:hyperlink r:id="rId48" w:history="1">
                          <w:r w:rsidR="00227AB2" w:rsidRPr="008A3552">
                            <w:rPr>
                              <w:rStyle w:val="Hipercze"/>
                              <w:color w:val="001D77"/>
                            </w:rPr>
                            <w:t>Local Data Bank -&gt; Labour market</w:t>
                          </w:r>
                        </w:hyperlink>
                      </w:hyperlink>
                    </w:p>
                    <w:p w14:paraId="751E78B0" w14:textId="77777777" w:rsidR="00227AB2" w:rsidRPr="00566A31" w:rsidRDefault="00227AB2" w:rsidP="00673C26">
                      <w:pPr>
                        <w:rPr>
                          <w:rStyle w:val="Hipercze"/>
                          <w:rFonts w:cs="Arial"/>
                          <w:color w:val="001D77"/>
                          <w:sz w:val="18"/>
                          <w:szCs w:val="30"/>
                          <w:shd w:val="clear" w:color="auto" w:fill="F0F0F0"/>
                        </w:rPr>
                      </w:pPr>
                    </w:p>
                    <w:p w14:paraId="56ACEF08" w14:textId="6B232399" w:rsidR="009527C4" w:rsidRPr="00227AB2" w:rsidRDefault="00227AB2" w:rsidP="00673C26">
                      <w:pPr>
                        <w:rPr>
                          <w:rStyle w:val="Hipercze"/>
                          <w:rFonts w:cs="Arial"/>
                          <w:b/>
                          <w:color w:val="auto"/>
                          <w:sz w:val="18"/>
                          <w:szCs w:val="30"/>
                          <w:u w:val="none"/>
                          <w:shd w:val="clear" w:color="auto" w:fill="F0F0F0"/>
                          <w:lang w:val="en-GB"/>
                        </w:rPr>
                      </w:pPr>
                      <w:r w:rsidRPr="00227AB2">
                        <w:rPr>
                          <w:rStyle w:val="Hipercze"/>
                          <w:rFonts w:cs="Arial"/>
                          <w:b/>
                          <w:color w:val="auto"/>
                          <w:sz w:val="18"/>
                          <w:szCs w:val="30"/>
                          <w:u w:val="none"/>
                          <w:shd w:val="clear" w:color="auto" w:fill="F0F0F0"/>
                          <w:lang w:val="en-GB"/>
                        </w:rPr>
                        <w:t>Terms used in official s</w:t>
                      </w:r>
                      <w:r>
                        <w:rPr>
                          <w:rStyle w:val="Hipercze"/>
                          <w:rFonts w:cs="Arial"/>
                          <w:b/>
                          <w:color w:val="auto"/>
                          <w:sz w:val="18"/>
                          <w:szCs w:val="30"/>
                          <w:u w:val="none"/>
                          <w:shd w:val="clear" w:color="auto" w:fill="F0F0F0"/>
                          <w:lang w:val="en-GB"/>
                        </w:rPr>
                        <w:t>tatistics</w:t>
                      </w:r>
                    </w:p>
                    <w:p w14:paraId="79ACF6E9" w14:textId="01B37C33" w:rsidR="00526D82" w:rsidRPr="008A3552" w:rsidRDefault="004D7F02" w:rsidP="00C010AD">
                      <w:pPr>
                        <w:rPr>
                          <w:color w:val="001D77"/>
                          <w:lang w:val="en-GB"/>
                        </w:rPr>
                      </w:pPr>
                      <w:hyperlink r:id="rId49" w:history="1">
                        <w:r w:rsidR="00526D82" w:rsidRPr="008A3552">
                          <w:rPr>
                            <w:rStyle w:val="Hipercze"/>
                            <w:color w:val="001D77"/>
                            <w:lang w:val="en-GB"/>
                          </w:rPr>
                          <w:t>Economic activity by LFS</w:t>
                        </w:r>
                      </w:hyperlink>
                    </w:p>
                    <w:p w14:paraId="69937E31" w14:textId="2D3AC691" w:rsidR="00526D82" w:rsidRPr="008A3552" w:rsidRDefault="004D7F02" w:rsidP="00C010AD">
                      <w:pPr>
                        <w:rPr>
                          <w:color w:val="001D77"/>
                          <w:lang w:val="en-GB"/>
                        </w:rPr>
                      </w:pPr>
                      <w:hyperlink r:id="rId50" w:history="1">
                        <w:r w:rsidR="00526D82" w:rsidRPr="008A3552">
                          <w:rPr>
                            <w:rStyle w:val="Hipercze"/>
                            <w:color w:val="001D77"/>
                            <w:lang w:val="en-GB"/>
                          </w:rPr>
                          <w:t>Activity rate by LFS</w:t>
                        </w:r>
                      </w:hyperlink>
                    </w:p>
                    <w:p w14:paraId="32172821" w14:textId="3B985363" w:rsidR="00526D82" w:rsidRPr="008A3552" w:rsidRDefault="004D7F02" w:rsidP="00AB6D25">
                      <w:pPr>
                        <w:rPr>
                          <w:color w:val="001D77"/>
                          <w:lang w:val="en-GB"/>
                        </w:rPr>
                      </w:pPr>
                      <w:hyperlink r:id="rId51" w:history="1">
                        <w:r w:rsidR="00526D82" w:rsidRPr="008A3552">
                          <w:rPr>
                            <w:rStyle w:val="Hipercze"/>
                            <w:color w:val="001D77"/>
                            <w:lang w:val="en-GB"/>
                          </w:rPr>
                          <w:t>Employment rate by LFS</w:t>
                        </w:r>
                      </w:hyperlink>
                    </w:p>
                    <w:p w14:paraId="21113396" w14:textId="5CB50414" w:rsidR="009527C4" w:rsidRPr="008A3552" w:rsidRDefault="004D7F02" w:rsidP="00AB6D25">
                      <w:pPr>
                        <w:rPr>
                          <w:rFonts w:eastAsia="Fira Sans Light" w:cs="Arial"/>
                          <w:color w:val="001D77"/>
                          <w:sz w:val="18"/>
                          <w:szCs w:val="30"/>
                          <w:u w:val="single"/>
                          <w:shd w:val="clear" w:color="auto" w:fill="F0F0F0"/>
                          <w:lang w:val="en-GB"/>
                        </w:rPr>
                      </w:pPr>
                      <w:hyperlink r:id="rId52" w:history="1">
                        <w:r w:rsidR="00526D82" w:rsidRPr="008A3552">
                          <w:rPr>
                            <w:rStyle w:val="Hipercze"/>
                            <w:rFonts w:eastAsia="Fira Sans Light" w:cs="Arial"/>
                            <w:color w:val="001D77"/>
                            <w:sz w:val="18"/>
                            <w:szCs w:val="30"/>
                            <w:shd w:val="clear" w:color="auto" w:fill="F0F0F0"/>
                            <w:lang w:val="en-GB"/>
                          </w:rPr>
                          <w:t>Unemployment rate by LFS</w:t>
                        </w:r>
                      </w:hyperlink>
                    </w:p>
                    <w:p w14:paraId="2BF4CB26" w14:textId="77777777" w:rsidR="009527C4" w:rsidRPr="00526D82" w:rsidRDefault="009527C4">
                      <w:pPr>
                        <w:rPr>
                          <w:lang w:val="en-GB"/>
                        </w:rPr>
                      </w:pPr>
                    </w:p>
                  </w:txbxContent>
                </v:textbox>
                <w10:wrap type="square" anchorx="margin"/>
              </v:shape>
            </w:pict>
          </mc:Fallback>
        </mc:AlternateContent>
      </w:r>
    </w:p>
    <w:sectPr w:rsidR="00D261A2" w:rsidRPr="00001C5B" w:rsidSect="006823C3">
      <w:headerReference w:type="default" r:id="rId53"/>
      <w:footerReference w:type="default" r:id="rId54"/>
      <w:pgSz w:w="11906" w:h="16838"/>
      <w:pgMar w:top="720" w:right="3119" w:bottom="720" w:left="720" w:header="170"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CFE589" w14:textId="77777777" w:rsidR="00975BD4" w:rsidRDefault="00975BD4" w:rsidP="000662E2">
      <w:pPr>
        <w:spacing w:after="0" w:line="240" w:lineRule="auto"/>
      </w:pPr>
      <w:r>
        <w:separator/>
      </w:r>
    </w:p>
  </w:endnote>
  <w:endnote w:type="continuationSeparator" w:id="0">
    <w:p w14:paraId="264F83D9" w14:textId="77777777" w:rsidR="00975BD4" w:rsidRDefault="00975BD4" w:rsidP="00066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Light">
    <w:panose1 w:val="020B0403050000020004"/>
    <w:charset w:val="EE"/>
    <w:family w:val="swiss"/>
    <w:pitch w:val="variable"/>
    <w:sig w:usb0="600002FF" w:usb1="02000001" w:usb2="00000000" w:usb3="00000000" w:csb0="0000019F" w:csb1="00000000"/>
    <w:embedRegular r:id="rId1" w:fontKey="{82364C05-B620-4951-8A0A-2828625003D5}"/>
    <w:embedBold r:id="rId2" w:fontKey="{759A8AE4-BF1E-46B4-BF12-F5AD27CB17CA}"/>
    <w:embedItalic r:id="rId3" w:fontKey="{0B995473-CA5E-47D1-8B2D-672FBCB92486}"/>
  </w:font>
  <w:font w:name="Fira Sans">
    <w:altName w:val="Cambria Math"/>
    <w:panose1 w:val="020B0503050000020004"/>
    <w:charset w:val="EE"/>
    <w:family w:val="swiss"/>
    <w:pitch w:val="variable"/>
    <w:sig w:usb0="600002FF" w:usb1="02000001" w:usb2="00000000" w:usb3="00000000" w:csb0="0000019F" w:csb1="00000000"/>
    <w:embedRegular r:id="rId4" w:fontKey="{AE5C1D16-FFF0-4E72-B6ED-CAEE148D2E6F}"/>
    <w:embedBold r:id="rId5" w:fontKey="{ADBE50F9-08B9-4B9B-9C2A-965748BF4C43}"/>
    <w:embedItalic r:id="rId6" w:fontKey="{362C1E53-23D9-4FEB-B175-DF2A07A237FF}"/>
  </w:font>
  <w:font w:name="Fira Sans SemiBold">
    <w:panose1 w:val="020B0603050000020004"/>
    <w:charset w:val="EE"/>
    <w:family w:val="swiss"/>
    <w:pitch w:val="variable"/>
    <w:sig w:usb0="600002FF" w:usb1="02000001" w:usb2="00000000" w:usb3="00000000" w:csb0="0000019F" w:csb1="00000000"/>
    <w:embedRegular r:id="rId7" w:fontKey="{BE9B4B87-3556-41B3-9514-6E2014E6CCAA}"/>
  </w:font>
  <w:font w:name="Fira Sans Medium">
    <w:panose1 w:val="020B0603050000020004"/>
    <w:charset w:val="EE"/>
    <w:family w:val="swiss"/>
    <w:pitch w:val="variable"/>
    <w:sig w:usb0="600002FF" w:usb1="02000001" w:usb2="00000000" w:usb3="00000000" w:csb0="0000019F" w:csb1="00000000"/>
    <w:embedRegular r:id="rId8" w:fontKey="{838C14BC-E45B-403D-B87F-9621946E7AF5}"/>
    <w:embedItalic r:id="rId9" w:fontKey="{75526401-34DE-41E3-8A46-C231DE4D5BC4}"/>
  </w:font>
  <w:font w:name="Segoe UI">
    <w:panose1 w:val="020B0502040204020203"/>
    <w:charset w:val="EE"/>
    <w:family w:val="swiss"/>
    <w:pitch w:val="variable"/>
    <w:sig w:usb0="E4002EFF" w:usb1="C000E47F" w:usb2="00000009" w:usb3="00000000" w:csb0="000001FF" w:csb1="00000000"/>
    <w:embedRegular r:id="rId10" w:fontKey="{5781EE94-7CB3-47B3-BDDC-B38708231628}"/>
  </w:font>
  <w:font w:name="Fira Sans Extra Condensed SemiB">
    <w:panose1 w:val="020B0603050000020004"/>
    <w:charset w:val="EE"/>
    <w:family w:val="swiss"/>
    <w:pitch w:val="variable"/>
    <w:sig w:usb0="600002FF" w:usb1="00000001" w:usb2="00000000" w:usb3="00000000" w:csb0="0000019F" w:csb1="00000000"/>
    <w:embedRegular r:id="rId11" w:fontKey="{43591601-B2A1-43D7-A779-EDE79057C8FC}"/>
  </w:font>
  <w:font w:name="Calibri">
    <w:panose1 w:val="020F0502020204030204"/>
    <w:charset w:val="EE"/>
    <w:family w:val="swiss"/>
    <w:pitch w:val="variable"/>
    <w:sig w:usb0="E4002EFF" w:usb1="C200247B" w:usb2="00000009" w:usb3="00000000" w:csb0="000001FF" w:csb1="00000000"/>
    <w:embedRegular r:id="rId12" w:fontKey="{E897061D-ABFF-49D6-8BFD-324A93B49634}"/>
    <w:embedBold r:id="rId13" w:fontKey="{8CB18C4A-BF54-41E9-A034-BD72067B0C22}"/>
    <w:embedItalic r:id="rId14" w:fontKey="{C323A138-37AE-4D13-B811-AC8A80DE3F2A}"/>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6410854"/>
      <w:docPartObj>
        <w:docPartGallery w:val="Page Numbers (Bottom of Page)"/>
        <w:docPartUnique/>
      </w:docPartObj>
    </w:sdtPr>
    <w:sdtEndPr/>
    <w:sdtContent>
      <w:p w14:paraId="77326375" w14:textId="77777777" w:rsidR="009527C4" w:rsidRDefault="009527C4" w:rsidP="003B18B6">
        <w:pPr>
          <w:pStyle w:val="Stopka"/>
          <w:jc w:val="center"/>
        </w:pPr>
        <w:r>
          <w:fldChar w:fldCharType="begin"/>
        </w:r>
        <w:r>
          <w:instrText>PAGE   \* MERGEFORMAT</w:instrText>
        </w:r>
        <w:r>
          <w:fldChar w:fldCharType="separate"/>
        </w:r>
        <w:r w:rsidR="001C51CB">
          <w:rPr>
            <w:noProof/>
          </w:rPr>
          <w:t>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4CBF71" w14:textId="77777777" w:rsidR="009527C4" w:rsidRDefault="009527C4" w:rsidP="003B18B6">
    <w:pPr>
      <w:pStyle w:val="Stopk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728160" w14:textId="77777777" w:rsidR="009527C4" w:rsidRDefault="009527C4" w:rsidP="003B18B6">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A3E79A" w14:textId="77777777" w:rsidR="00975BD4" w:rsidRDefault="00975BD4" w:rsidP="000662E2">
      <w:pPr>
        <w:spacing w:after="0" w:line="240" w:lineRule="auto"/>
      </w:pPr>
      <w:r>
        <w:separator/>
      </w:r>
    </w:p>
  </w:footnote>
  <w:footnote w:type="continuationSeparator" w:id="0">
    <w:p w14:paraId="466B4DAE" w14:textId="77777777" w:rsidR="00975BD4" w:rsidRDefault="00975BD4" w:rsidP="000662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88CB3" w14:textId="77777777" w:rsidR="009527C4" w:rsidRDefault="009527C4">
    <w:pPr>
      <w:pStyle w:val="Nagwek"/>
    </w:pPr>
    <w:r>
      <w:rPr>
        <w:noProof/>
        <w:lang w:eastAsia="pl-PL"/>
      </w:rPr>
      <mc:AlternateContent>
        <mc:Choice Requires="wps">
          <w:drawing>
            <wp:anchor distT="0" distB="0" distL="114300" distR="114300" simplePos="0" relativeHeight="251654144" behindDoc="1" locked="0" layoutInCell="1" allowOverlap="1" wp14:anchorId="0B1F36CC" wp14:editId="4785F292">
              <wp:simplePos x="0" y="0"/>
              <wp:positionH relativeFrom="column">
                <wp:posOffset>5230191</wp:posOffset>
              </wp:positionH>
              <wp:positionV relativeFrom="paragraph">
                <wp:posOffset>-179705</wp:posOffset>
              </wp:positionV>
              <wp:extent cx="1872000" cy="10691495"/>
              <wp:effectExtent l="0" t="0" r="0" b="0"/>
              <wp:wrapNone/>
              <wp:docPr id="24" name="Prostokąt 24"/>
              <wp:cNvGraphicFramePr/>
              <a:graphic xmlns:a="http://schemas.openxmlformats.org/drawingml/2006/main">
                <a:graphicData uri="http://schemas.microsoft.com/office/word/2010/wordprocessingShape">
                  <wps:wsp>
                    <wps:cNvSpPr/>
                    <wps:spPr>
                      <a:xfrm>
                        <a:off x="0" y="0"/>
                        <a:ext cx="1872000" cy="10691495"/>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DC5206" id="Prostokąt 24" o:spid="_x0000_s1026" style="position:absolute;margin-left:411.85pt;margin-top:-14.15pt;width:147.4pt;height:841.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" fillcolor="#f2f2f2 [3052]" stroked="f" strokeweight="1pt"/>
          </w:pict>
        </mc:Fallback>
      </mc:AlternateContent>
    </w:r>
  </w:p>
  <w:p w14:paraId="5D5A6A85" w14:textId="77777777" w:rsidR="009527C4" w:rsidRDefault="009527C4">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9AA593" w14:textId="1E777E12" w:rsidR="009527C4" w:rsidRDefault="004F1D68" w:rsidP="00E2454D">
    <w:pPr>
      <w:pStyle w:val="Nagwek"/>
      <w:tabs>
        <w:tab w:val="left" w:pos="3255"/>
      </w:tabs>
      <w:rPr>
        <w:rFonts w:ascii="Times New Roman" w:eastAsia="Times New Roman" w:hAnsi="Times New Roman" w:cs="Times New Roman"/>
        <w:noProof/>
        <w:sz w:val="24"/>
        <w:szCs w:val="24"/>
        <w:lang w:eastAsia="pl-PL"/>
      </w:rPr>
    </w:pPr>
    <w:r>
      <w:rPr>
        <w:noProof/>
        <w:lang w:eastAsia="pl-PL"/>
      </w:rPr>
      <w:drawing>
        <wp:anchor distT="0" distB="0" distL="114300" distR="114300" simplePos="0" relativeHeight="251662336" behindDoc="0" locked="0" layoutInCell="1" allowOverlap="1" wp14:anchorId="78B7A94C" wp14:editId="6B79BDB5">
          <wp:simplePos x="0" y="0"/>
          <wp:positionH relativeFrom="column">
            <wp:posOffset>-300990</wp:posOffset>
          </wp:positionH>
          <wp:positionV relativeFrom="paragraph">
            <wp:posOffset>-242240</wp:posOffset>
          </wp:positionV>
          <wp:extent cx="2305556" cy="1631289"/>
          <wp:effectExtent l="0" t="0" r="0" b="762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US w kolorowy.png"/>
                  <pic:cNvPicPr/>
                </pic:nvPicPr>
                <pic:blipFill>
                  <a:blip r:embed="rId1">
                    <a:extLst>
                      <a:ext uri="{28A0092B-C50C-407E-A947-70E740481C1C}">
                        <a14:useLocalDpi xmlns:a14="http://schemas.microsoft.com/office/drawing/2010/main" val="0"/>
                      </a:ext>
                    </a:extLst>
                  </a:blip>
                  <a:stretch>
                    <a:fillRect/>
                  </a:stretch>
                </pic:blipFill>
                <pic:spPr>
                  <a:xfrm>
                    <a:off x="0" y="0"/>
                    <a:ext cx="2305556" cy="1631289"/>
                  </a:xfrm>
                  <a:prstGeom prst="rect">
                    <a:avLst/>
                  </a:prstGeom>
                </pic:spPr>
              </pic:pic>
            </a:graphicData>
          </a:graphic>
          <wp14:sizeRelH relativeFrom="page">
            <wp14:pctWidth>0</wp14:pctWidth>
          </wp14:sizeRelH>
          <wp14:sizeRelV relativeFrom="page">
            <wp14:pctHeight>0</wp14:pctHeight>
          </wp14:sizeRelV>
        </wp:anchor>
      </w:drawing>
    </w:r>
    <w:r w:rsidR="009527C4">
      <w:rPr>
        <w:noProof/>
        <w:lang w:eastAsia="pl-PL"/>
      </w:rPr>
      <mc:AlternateContent>
        <mc:Choice Requires="wps">
          <w:drawing>
            <wp:anchor distT="0" distB="0" distL="114300" distR="114300" simplePos="0" relativeHeight="251660288" behindDoc="1" locked="0" layoutInCell="1" allowOverlap="1" wp14:anchorId="2B907E0D" wp14:editId="702371FD">
              <wp:simplePos x="0" y="0"/>
              <wp:positionH relativeFrom="page">
                <wp:align>right</wp:align>
              </wp:positionH>
              <wp:positionV relativeFrom="paragraph">
                <wp:posOffset>-270510</wp:posOffset>
              </wp:positionV>
              <wp:extent cx="1871980" cy="10691495"/>
              <wp:effectExtent l="0" t="0" r="0" b="0"/>
              <wp:wrapNone/>
              <wp:docPr id="14" name="Prostokąt 14"/>
              <wp:cNvGraphicFramePr/>
              <a:graphic xmlns:a="http://schemas.openxmlformats.org/drawingml/2006/main">
                <a:graphicData uri="http://schemas.microsoft.com/office/word/2010/wordprocessingShape">
                  <wps:wsp>
                    <wps:cNvSpPr/>
                    <wps:spPr>
                      <a:xfrm>
                        <a:off x="0" y="0"/>
                        <a:ext cx="1871980" cy="10691495"/>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75A7A3" id="Prostokąt 14" o:spid="_x0000_s1026" style="position:absolute;margin-left:96.2pt;margin-top:-21.3pt;width:147.4pt;height:841.85pt;z-index:-25165619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" fillcolor="#f2f2f2 [3052]" stroked="f" strokeweight="1pt">
              <w10:wrap anchorx="page"/>
            </v:rect>
          </w:pict>
        </mc:Fallback>
      </mc:AlternateContent>
    </w:r>
    <w:r w:rsidR="009527C4" w:rsidRPr="00F37172">
      <w:rPr>
        <w:noProof/>
        <w:lang w:eastAsia="pl-PL"/>
      </w:rPr>
      <mc:AlternateContent>
        <mc:Choice Requires="wps">
          <w:drawing>
            <wp:anchor distT="0" distB="0" distL="114300" distR="114300" simplePos="0" relativeHeight="251656192" behindDoc="0" locked="0" layoutInCell="1" allowOverlap="1" wp14:anchorId="05D88629" wp14:editId="77D4D75A">
              <wp:simplePos x="0" y="0"/>
              <wp:positionH relativeFrom="column">
                <wp:posOffset>5042535</wp:posOffset>
              </wp:positionH>
              <wp:positionV relativeFrom="paragraph">
                <wp:posOffset>262890</wp:posOffset>
              </wp:positionV>
              <wp:extent cx="2060575" cy="357505"/>
              <wp:effectExtent l="0" t="0" r="0" b="4445"/>
              <wp:wrapNone/>
              <wp:docPr id="9" name="Schemat blokowy: opóźnienie 6" descr="Name of the publishing series&#10;&#10;Writing &quot;News releases&quot;"/>
              <wp:cNvGraphicFramePr/>
              <a:graphic xmlns:a="http://schemas.openxmlformats.org/drawingml/2006/main">
                <a:graphicData uri="http://schemas.microsoft.com/office/word/2010/wordprocessingShape">
                  <wps:wsp>
                    <wps:cNvSpPr/>
                    <wps:spPr>
                      <a:xfrm flipH="1">
                        <a:off x="0" y="0"/>
                        <a:ext cx="2060575" cy="357505"/>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001D7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7FB4076" w14:textId="78E3D968" w:rsidR="009527C4" w:rsidRPr="003C6C8D" w:rsidRDefault="009527C4" w:rsidP="00074DD8">
                          <w:pPr>
                            <w:spacing w:before="0" w:after="0" w:line="240" w:lineRule="auto"/>
                            <w:ind w:left="227"/>
                            <w:jc w:val="both"/>
                            <w:rPr>
                              <w:rFonts w:ascii="Fira Sans SemiBold" w:hAnsi="Fira Sans SemiBold"/>
                            </w:rPr>
                          </w:pPr>
                          <w:r>
                            <w:rPr>
                              <w:rFonts w:ascii="Fira Sans SemiBold" w:hAnsi="Fira Sans SemiBold"/>
                            </w:rPr>
                            <w:t>NEWS RELEASES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D88629" id="Schemat blokowy: opóźnienie 6" o:spid="_x0000_s1052" alt="Name of the publishing series&#10;&#10;Writing &quot;News releases&quot;" style="position:absolute;margin-left:397.05pt;margin-top:20.7pt;width:162.25pt;height:28.15pt;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" adj="-11796480,,5400" path="m,l3220948,v169038,,306070,137032,306070,306070c3527018,475108,3389986,612140,3220948,612140l,612140,,xe" fillcolor="#001d77" stroked="f" strokeweight="1pt">
              <v:stroke joinstyle="miter"/>
              <v:formulas/>
              <v:path arrowok="t" o:connecttype="custom" o:connectlocs="0,0;1881761,0;2060575,178753;1881761,357505;0,357505;0,0" o:connectangles="0,0,0,0,0,0" textboxrect="0,0,3527018,612140"/>
              <v:textbox>
                <w:txbxContent>
                  <w:p w14:paraId="77FB4076" w14:textId="78E3D968" w:rsidR="009527C4" w:rsidRPr="003C6C8D" w:rsidRDefault="009527C4" w:rsidP="00074DD8">
                    <w:pPr>
                      <w:spacing w:before="0" w:after="0" w:line="240" w:lineRule="auto"/>
                      <w:ind w:left="227"/>
                      <w:jc w:val="both"/>
                      <w:rPr>
                        <w:rFonts w:ascii="Fira Sans SemiBold" w:hAnsi="Fira Sans SemiBold"/>
                      </w:rPr>
                    </w:pPr>
                    <w:r>
                      <w:rPr>
                        <w:rFonts w:ascii="Fira Sans SemiBold" w:hAnsi="Fira Sans SemiBold"/>
                      </w:rPr>
                      <w:t>NEWS RELEASES</w:t>
                    </w:r>
                  </w:p>
                </w:txbxContent>
              </v:textbox>
            </v:shape>
          </w:pict>
        </mc:Fallback>
      </mc:AlternateContent>
    </w:r>
  </w:p>
  <w:p w14:paraId="21CEB94B" w14:textId="77777777" w:rsidR="009527C4" w:rsidRDefault="009527C4" w:rsidP="00E2454D">
    <w:pPr>
      <w:pStyle w:val="Nagwek"/>
      <w:tabs>
        <w:tab w:val="left" w:pos="3255"/>
      </w:tabs>
      <w:rPr>
        <w:rFonts w:ascii="Times New Roman" w:eastAsia="Times New Roman" w:hAnsi="Times New Roman" w:cs="Times New Roman"/>
        <w:noProof/>
        <w:sz w:val="24"/>
        <w:szCs w:val="24"/>
        <w:lang w:eastAsia="pl-PL"/>
      </w:rPr>
    </w:pPr>
  </w:p>
  <w:p w14:paraId="12A73144" w14:textId="77777777" w:rsidR="009527C4" w:rsidRDefault="009527C4" w:rsidP="00C209BD">
    <w:pPr>
      <w:pStyle w:val="Nagwek"/>
      <w:tabs>
        <w:tab w:val="clear" w:pos="4536"/>
      </w:tabs>
      <w:rPr>
        <w:rFonts w:ascii="Times New Roman" w:eastAsia="Times New Roman" w:hAnsi="Times New Roman" w:cs="Times New Roman"/>
        <w:sz w:val="24"/>
        <w:szCs w:val="24"/>
      </w:rPr>
    </w:pPr>
  </w:p>
  <w:p w14:paraId="3319A7F7" w14:textId="057E644C" w:rsidR="009527C4" w:rsidRDefault="009527C4" w:rsidP="00E2454D">
    <w:pPr>
      <w:pStyle w:val="Nagwek"/>
      <w:tabs>
        <w:tab w:val="left" w:pos="3255"/>
      </w:tabs>
      <w:rPr>
        <w:noProof/>
        <w:lang w:eastAsia="pl-PL"/>
      </w:rPr>
    </w:pPr>
    <w:r w:rsidRPr="00BE6D23">
      <w:rPr>
        <w:rFonts w:ascii="Times New Roman" w:eastAsia="Fira Sans Light" w:hAnsi="Times New Roman" w:cs="Times New Roman"/>
        <w:noProof/>
        <w:sz w:val="24"/>
        <w:szCs w:val="24"/>
        <w:lang w:eastAsia="pl-PL"/>
      </w:rPr>
      <mc:AlternateContent>
        <mc:Choice Requires="wps">
          <w:drawing>
            <wp:anchor distT="45720" distB="45720" distL="114300" distR="114300" simplePos="0" relativeHeight="251658240" behindDoc="0" locked="0" layoutInCell="1" allowOverlap="1" wp14:anchorId="050712B4" wp14:editId="24A1431E">
              <wp:simplePos x="0" y="0"/>
              <wp:positionH relativeFrom="column">
                <wp:posOffset>5256530</wp:posOffset>
              </wp:positionH>
              <wp:positionV relativeFrom="paragraph">
                <wp:posOffset>280670</wp:posOffset>
              </wp:positionV>
              <wp:extent cx="1432800" cy="338400"/>
              <wp:effectExtent l="0" t="0" r="0" b="5080"/>
              <wp:wrapNone/>
              <wp:docPr id="7" name="Pole tekstowe 2" descr="Date of the publication of a news release&#10;30 March 2026 "/>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800" cy="338400"/>
                      </a:xfrm>
                      <a:prstGeom prst="rect">
                        <a:avLst/>
                      </a:prstGeom>
                      <a:noFill/>
                      <a:ln w="9525">
                        <a:noFill/>
                        <a:miter lim="800000"/>
                        <a:headEnd/>
                        <a:tailEnd/>
                      </a:ln>
                    </wps:spPr>
                    <wps:txbx>
                      <w:txbxContent>
                        <w:p w14:paraId="729AFAFA" w14:textId="3616DFB9" w:rsidR="009527C4" w:rsidRDefault="009527C4" w:rsidP="006B5E68">
                          <w:pPr>
                            <w:spacing w:before="0" w:after="0"/>
                            <w:jc w:val="both"/>
                            <w:rPr>
                              <w:rFonts w:ascii="Fira Sans SemiBold" w:hAnsi="Fira Sans SemiBold"/>
                              <w:color w:val="001D77"/>
                            </w:rPr>
                          </w:pPr>
                          <w:r>
                            <w:rPr>
                              <w:rFonts w:ascii="Fira Sans SemiBold" w:hAnsi="Fira Sans SemiBold"/>
                              <w:color w:val="001D77"/>
                            </w:rPr>
                            <w:t>30 March 2026</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50712B4" id="_x0000_t202" coordsize="21600,21600" o:spt="202" path="m,l,21600r21600,l21600,xe">
              <v:stroke joinstyle="miter"/>
              <v:path gradientshapeok="t" o:connecttype="rect"/>
            </v:shapetype>
            <v:shape id="_x0000_s1053" type="#_x0000_t202" alt="Date of the publication of a news release&#10;30 March 2026 " style="position:absolute;margin-left:413.9pt;margin-top:22.1pt;width:112.8pt;height:26.6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" filled="f" stroked="f">
              <v:textbox>
                <w:txbxContent>
                  <w:p w14:paraId="729AFAFA" w14:textId="3616DFB9" w:rsidR="009527C4" w:rsidRDefault="009527C4" w:rsidP="006B5E68">
                    <w:pPr>
                      <w:spacing w:before="0" w:after="0"/>
                      <w:jc w:val="both"/>
                      <w:rPr>
                        <w:rFonts w:ascii="Fira Sans SemiBold" w:hAnsi="Fira Sans SemiBold"/>
                        <w:color w:val="001D77"/>
                      </w:rPr>
                    </w:pPr>
                    <w:r>
                      <w:rPr>
                        <w:rFonts w:ascii="Fira Sans SemiBold" w:hAnsi="Fira Sans SemiBold"/>
                        <w:color w:val="001D77"/>
                      </w:rPr>
                      <w:t>30 March 2026</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5BC9C" w14:textId="77777777" w:rsidR="009527C4" w:rsidRDefault="009527C4">
    <w:pPr>
      <w:pStyle w:val="Nagwek"/>
    </w:pPr>
  </w:p>
  <w:p w14:paraId="38F172E1" w14:textId="77777777" w:rsidR="009527C4" w:rsidRDefault="009527C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23.15pt;height:124.9pt;visibility:visible" o:bullet="t">
        <v:imagedata r:id="rId1" o:title=""/>
      </v:shape>
    </w:pict>
  </w:numPicBullet>
  <w:numPicBullet w:numPicBulletId="1">
    <w:pict>
      <v:shape id="_x0000_i1042" type="#_x0000_t75" style="width:124pt;height:124.9pt;visibility:visible" o:bullet="t">
        <v:imagedata r:id="rId2" o:title=""/>
      </v:shape>
    </w:pict>
  </w:numPicBullet>
  <w:numPicBullet w:numPicBulletId="2">
    <w:pict>
      <v:shape id="_x0000_i1043" type="#_x0000_t75" style="width:23.9pt;height:24.65pt;visibility:visible" o:bullet="t">
        <v:imagedata r:id="rId3" o:title=""/>
      </v:shape>
    </w:pict>
  </w:numPicBullet>
  <w:abstractNum w:abstractNumId="0" w15:restartNumberingAfterBreak="0">
    <w:nsid w:val="10497FAF"/>
    <w:multiLevelType w:val="hybridMultilevel"/>
    <w:tmpl w:val="7BEC98E0"/>
    <w:lvl w:ilvl="0" w:tplc="74F2CACE">
      <w:start w:val="1"/>
      <w:numFmt w:val="bullet"/>
      <w:lvlText w:val=""/>
      <w:lvlPicBulletId w:val="1"/>
      <w:lvlJc w:val="left"/>
      <w:pPr>
        <w:tabs>
          <w:tab w:val="num" w:pos="720"/>
        </w:tabs>
        <w:ind w:left="720" w:hanging="360"/>
      </w:pPr>
      <w:rPr>
        <w:rFonts w:ascii="Symbol" w:hAnsi="Symbol" w:hint="default"/>
      </w:rPr>
    </w:lvl>
    <w:lvl w:ilvl="1" w:tplc="D048EDFC" w:tentative="1">
      <w:start w:val="1"/>
      <w:numFmt w:val="bullet"/>
      <w:lvlText w:val=""/>
      <w:lvlJc w:val="left"/>
      <w:pPr>
        <w:tabs>
          <w:tab w:val="num" w:pos="1440"/>
        </w:tabs>
        <w:ind w:left="1440" w:hanging="360"/>
      </w:pPr>
      <w:rPr>
        <w:rFonts w:ascii="Symbol" w:hAnsi="Symbol" w:hint="default"/>
      </w:rPr>
    </w:lvl>
    <w:lvl w:ilvl="2" w:tplc="7DD0127E" w:tentative="1">
      <w:start w:val="1"/>
      <w:numFmt w:val="bullet"/>
      <w:lvlText w:val=""/>
      <w:lvlJc w:val="left"/>
      <w:pPr>
        <w:tabs>
          <w:tab w:val="num" w:pos="2160"/>
        </w:tabs>
        <w:ind w:left="2160" w:hanging="360"/>
      </w:pPr>
      <w:rPr>
        <w:rFonts w:ascii="Symbol" w:hAnsi="Symbol" w:hint="default"/>
      </w:rPr>
    </w:lvl>
    <w:lvl w:ilvl="3" w:tplc="D35642B2" w:tentative="1">
      <w:start w:val="1"/>
      <w:numFmt w:val="bullet"/>
      <w:lvlText w:val=""/>
      <w:lvlJc w:val="left"/>
      <w:pPr>
        <w:tabs>
          <w:tab w:val="num" w:pos="2880"/>
        </w:tabs>
        <w:ind w:left="2880" w:hanging="360"/>
      </w:pPr>
      <w:rPr>
        <w:rFonts w:ascii="Symbol" w:hAnsi="Symbol" w:hint="default"/>
      </w:rPr>
    </w:lvl>
    <w:lvl w:ilvl="4" w:tplc="2BB8832A" w:tentative="1">
      <w:start w:val="1"/>
      <w:numFmt w:val="bullet"/>
      <w:lvlText w:val=""/>
      <w:lvlJc w:val="left"/>
      <w:pPr>
        <w:tabs>
          <w:tab w:val="num" w:pos="3600"/>
        </w:tabs>
        <w:ind w:left="3600" w:hanging="360"/>
      </w:pPr>
      <w:rPr>
        <w:rFonts w:ascii="Symbol" w:hAnsi="Symbol" w:hint="default"/>
      </w:rPr>
    </w:lvl>
    <w:lvl w:ilvl="5" w:tplc="88E2D952" w:tentative="1">
      <w:start w:val="1"/>
      <w:numFmt w:val="bullet"/>
      <w:lvlText w:val=""/>
      <w:lvlJc w:val="left"/>
      <w:pPr>
        <w:tabs>
          <w:tab w:val="num" w:pos="4320"/>
        </w:tabs>
        <w:ind w:left="4320" w:hanging="360"/>
      </w:pPr>
      <w:rPr>
        <w:rFonts w:ascii="Symbol" w:hAnsi="Symbol" w:hint="default"/>
      </w:rPr>
    </w:lvl>
    <w:lvl w:ilvl="6" w:tplc="ABC63C1E" w:tentative="1">
      <w:start w:val="1"/>
      <w:numFmt w:val="bullet"/>
      <w:lvlText w:val=""/>
      <w:lvlJc w:val="left"/>
      <w:pPr>
        <w:tabs>
          <w:tab w:val="num" w:pos="5040"/>
        </w:tabs>
        <w:ind w:left="5040" w:hanging="360"/>
      </w:pPr>
      <w:rPr>
        <w:rFonts w:ascii="Symbol" w:hAnsi="Symbol" w:hint="default"/>
      </w:rPr>
    </w:lvl>
    <w:lvl w:ilvl="7" w:tplc="9CFABB2E" w:tentative="1">
      <w:start w:val="1"/>
      <w:numFmt w:val="bullet"/>
      <w:lvlText w:val=""/>
      <w:lvlJc w:val="left"/>
      <w:pPr>
        <w:tabs>
          <w:tab w:val="num" w:pos="5760"/>
        </w:tabs>
        <w:ind w:left="5760" w:hanging="360"/>
      </w:pPr>
      <w:rPr>
        <w:rFonts w:ascii="Symbol" w:hAnsi="Symbol" w:hint="default"/>
      </w:rPr>
    </w:lvl>
    <w:lvl w:ilvl="8" w:tplc="68CCFA4C"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BA1240D"/>
    <w:multiLevelType w:val="hybridMultilevel"/>
    <w:tmpl w:val="BBEA739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FFB13BE"/>
    <w:multiLevelType w:val="hybridMultilevel"/>
    <w:tmpl w:val="43F68D4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23A230B"/>
    <w:multiLevelType w:val="hybridMultilevel"/>
    <w:tmpl w:val="125A64C4"/>
    <w:lvl w:ilvl="0" w:tplc="340AEF3C">
      <w:start w:val="1"/>
      <w:numFmt w:val="bullet"/>
      <w:lvlText w:val=""/>
      <w:lvlPicBulletId w:val="0"/>
      <w:lvlJc w:val="left"/>
      <w:pPr>
        <w:tabs>
          <w:tab w:val="num" w:pos="720"/>
        </w:tabs>
        <w:ind w:left="720" w:hanging="360"/>
      </w:pPr>
      <w:rPr>
        <w:rFonts w:ascii="Symbol" w:hAnsi="Symbol" w:hint="default"/>
      </w:rPr>
    </w:lvl>
    <w:lvl w:ilvl="1" w:tplc="6C06B20C" w:tentative="1">
      <w:start w:val="1"/>
      <w:numFmt w:val="bullet"/>
      <w:lvlText w:val=""/>
      <w:lvlJc w:val="left"/>
      <w:pPr>
        <w:tabs>
          <w:tab w:val="num" w:pos="1440"/>
        </w:tabs>
        <w:ind w:left="1440" w:hanging="360"/>
      </w:pPr>
      <w:rPr>
        <w:rFonts w:ascii="Symbol" w:hAnsi="Symbol" w:hint="default"/>
      </w:rPr>
    </w:lvl>
    <w:lvl w:ilvl="2" w:tplc="242AE0D4" w:tentative="1">
      <w:start w:val="1"/>
      <w:numFmt w:val="bullet"/>
      <w:lvlText w:val=""/>
      <w:lvlJc w:val="left"/>
      <w:pPr>
        <w:tabs>
          <w:tab w:val="num" w:pos="2160"/>
        </w:tabs>
        <w:ind w:left="2160" w:hanging="360"/>
      </w:pPr>
      <w:rPr>
        <w:rFonts w:ascii="Symbol" w:hAnsi="Symbol" w:hint="default"/>
      </w:rPr>
    </w:lvl>
    <w:lvl w:ilvl="3" w:tplc="D514F69A" w:tentative="1">
      <w:start w:val="1"/>
      <w:numFmt w:val="bullet"/>
      <w:lvlText w:val=""/>
      <w:lvlJc w:val="left"/>
      <w:pPr>
        <w:tabs>
          <w:tab w:val="num" w:pos="2880"/>
        </w:tabs>
        <w:ind w:left="2880" w:hanging="360"/>
      </w:pPr>
      <w:rPr>
        <w:rFonts w:ascii="Symbol" w:hAnsi="Symbol" w:hint="default"/>
      </w:rPr>
    </w:lvl>
    <w:lvl w:ilvl="4" w:tplc="F968D82E" w:tentative="1">
      <w:start w:val="1"/>
      <w:numFmt w:val="bullet"/>
      <w:lvlText w:val=""/>
      <w:lvlJc w:val="left"/>
      <w:pPr>
        <w:tabs>
          <w:tab w:val="num" w:pos="3600"/>
        </w:tabs>
        <w:ind w:left="3600" w:hanging="360"/>
      </w:pPr>
      <w:rPr>
        <w:rFonts w:ascii="Symbol" w:hAnsi="Symbol" w:hint="default"/>
      </w:rPr>
    </w:lvl>
    <w:lvl w:ilvl="5" w:tplc="F80C7752" w:tentative="1">
      <w:start w:val="1"/>
      <w:numFmt w:val="bullet"/>
      <w:lvlText w:val=""/>
      <w:lvlJc w:val="left"/>
      <w:pPr>
        <w:tabs>
          <w:tab w:val="num" w:pos="4320"/>
        </w:tabs>
        <w:ind w:left="4320" w:hanging="360"/>
      </w:pPr>
      <w:rPr>
        <w:rFonts w:ascii="Symbol" w:hAnsi="Symbol" w:hint="default"/>
      </w:rPr>
    </w:lvl>
    <w:lvl w:ilvl="6" w:tplc="0D827006" w:tentative="1">
      <w:start w:val="1"/>
      <w:numFmt w:val="bullet"/>
      <w:lvlText w:val=""/>
      <w:lvlJc w:val="left"/>
      <w:pPr>
        <w:tabs>
          <w:tab w:val="num" w:pos="5040"/>
        </w:tabs>
        <w:ind w:left="5040" w:hanging="360"/>
      </w:pPr>
      <w:rPr>
        <w:rFonts w:ascii="Symbol" w:hAnsi="Symbol" w:hint="default"/>
      </w:rPr>
    </w:lvl>
    <w:lvl w:ilvl="7" w:tplc="1F7430E0" w:tentative="1">
      <w:start w:val="1"/>
      <w:numFmt w:val="bullet"/>
      <w:lvlText w:val=""/>
      <w:lvlJc w:val="left"/>
      <w:pPr>
        <w:tabs>
          <w:tab w:val="num" w:pos="5760"/>
        </w:tabs>
        <w:ind w:left="5760" w:hanging="360"/>
      </w:pPr>
      <w:rPr>
        <w:rFonts w:ascii="Symbol" w:hAnsi="Symbol" w:hint="default"/>
      </w:rPr>
    </w:lvl>
    <w:lvl w:ilvl="8" w:tplc="5D18BEB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3A423E04"/>
    <w:multiLevelType w:val="hybridMultilevel"/>
    <w:tmpl w:val="A260B0AA"/>
    <w:lvl w:ilvl="0" w:tplc="1292E04C">
      <w:start w:val="1"/>
      <w:numFmt w:val="bullet"/>
      <w:lvlText w:val=""/>
      <w:lvlPicBulletId w:val="2"/>
      <w:lvlJc w:val="left"/>
      <w:pPr>
        <w:tabs>
          <w:tab w:val="num" w:pos="720"/>
        </w:tabs>
        <w:ind w:left="720" w:hanging="360"/>
      </w:pPr>
      <w:rPr>
        <w:rFonts w:ascii="Symbol" w:hAnsi="Symbol" w:hint="default"/>
      </w:rPr>
    </w:lvl>
    <w:lvl w:ilvl="1" w:tplc="5BBEE184" w:tentative="1">
      <w:start w:val="1"/>
      <w:numFmt w:val="bullet"/>
      <w:lvlText w:val=""/>
      <w:lvlJc w:val="left"/>
      <w:pPr>
        <w:tabs>
          <w:tab w:val="num" w:pos="1440"/>
        </w:tabs>
        <w:ind w:left="1440" w:hanging="360"/>
      </w:pPr>
      <w:rPr>
        <w:rFonts w:ascii="Symbol" w:hAnsi="Symbol" w:hint="default"/>
      </w:rPr>
    </w:lvl>
    <w:lvl w:ilvl="2" w:tplc="39D29D1C" w:tentative="1">
      <w:start w:val="1"/>
      <w:numFmt w:val="bullet"/>
      <w:lvlText w:val=""/>
      <w:lvlJc w:val="left"/>
      <w:pPr>
        <w:tabs>
          <w:tab w:val="num" w:pos="2160"/>
        </w:tabs>
        <w:ind w:left="2160" w:hanging="360"/>
      </w:pPr>
      <w:rPr>
        <w:rFonts w:ascii="Symbol" w:hAnsi="Symbol" w:hint="default"/>
      </w:rPr>
    </w:lvl>
    <w:lvl w:ilvl="3" w:tplc="A628E40A" w:tentative="1">
      <w:start w:val="1"/>
      <w:numFmt w:val="bullet"/>
      <w:lvlText w:val=""/>
      <w:lvlJc w:val="left"/>
      <w:pPr>
        <w:tabs>
          <w:tab w:val="num" w:pos="2880"/>
        </w:tabs>
        <w:ind w:left="2880" w:hanging="360"/>
      </w:pPr>
      <w:rPr>
        <w:rFonts w:ascii="Symbol" w:hAnsi="Symbol" w:hint="default"/>
      </w:rPr>
    </w:lvl>
    <w:lvl w:ilvl="4" w:tplc="EC421DF4" w:tentative="1">
      <w:start w:val="1"/>
      <w:numFmt w:val="bullet"/>
      <w:lvlText w:val=""/>
      <w:lvlJc w:val="left"/>
      <w:pPr>
        <w:tabs>
          <w:tab w:val="num" w:pos="3600"/>
        </w:tabs>
        <w:ind w:left="3600" w:hanging="360"/>
      </w:pPr>
      <w:rPr>
        <w:rFonts w:ascii="Symbol" w:hAnsi="Symbol" w:hint="default"/>
      </w:rPr>
    </w:lvl>
    <w:lvl w:ilvl="5" w:tplc="6A2212A0" w:tentative="1">
      <w:start w:val="1"/>
      <w:numFmt w:val="bullet"/>
      <w:lvlText w:val=""/>
      <w:lvlJc w:val="left"/>
      <w:pPr>
        <w:tabs>
          <w:tab w:val="num" w:pos="4320"/>
        </w:tabs>
        <w:ind w:left="4320" w:hanging="360"/>
      </w:pPr>
      <w:rPr>
        <w:rFonts w:ascii="Symbol" w:hAnsi="Symbol" w:hint="default"/>
      </w:rPr>
    </w:lvl>
    <w:lvl w:ilvl="6" w:tplc="CA7ED548" w:tentative="1">
      <w:start w:val="1"/>
      <w:numFmt w:val="bullet"/>
      <w:lvlText w:val=""/>
      <w:lvlJc w:val="left"/>
      <w:pPr>
        <w:tabs>
          <w:tab w:val="num" w:pos="5040"/>
        </w:tabs>
        <w:ind w:left="5040" w:hanging="360"/>
      </w:pPr>
      <w:rPr>
        <w:rFonts w:ascii="Symbol" w:hAnsi="Symbol" w:hint="default"/>
      </w:rPr>
    </w:lvl>
    <w:lvl w:ilvl="7" w:tplc="C3C85C28" w:tentative="1">
      <w:start w:val="1"/>
      <w:numFmt w:val="bullet"/>
      <w:lvlText w:val=""/>
      <w:lvlJc w:val="left"/>
      <w:pPr>
        <w:tabs>
          <w:tab w:val="num" w:pos="5760"/>
        </w:tabs>
        <w:ind w:left="5760" w:hanging="360"/>
      </w:pPr>
      <w:rPr>
        <w:rFonts w:ascii="Symbol" w:hAnsi="Symbol" w:hint="default"/>
      </w:rPr>
    </w:lvl>
    <w:lvl w:ilvl="8" w:tplc="F842A3F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15821BC"/>
    <w:multiLevelType w:val="hybridMultilevel"/>
    <w:tmpl w:val="D034D7D4"/>
    <w:lvl w:ilvl="0" w:tplc="04150001">
      <w:start w:val="1"/>
      <w:numFmt w:val="bullet"/>
      <w:lvlText w:val=""/>
      <w:lvlJc w:val="left"/>
      <w:pPr>
        <w:ind w:left="720" w:hanging="360"/>
      </w:pPr>
      <w:rPr>
        <w:rFonts w:ascii="Symbol" w:hAnsi="Symbol" w:hint="default"/>
        <w:sz w:val="16"/>
        <w:szCs w:val="1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6A5C2045"/>
    <w:multiLevelType w:val="hybridMultilevel"/>
    <w:tmpl w:val="7ABACE80"/>
    <w:lvl w:ilvl="0" w:tplc="CAACAFCA">
      <w:start w:val="1"/>
      <w:numFmt w:val="bullet"/>
      <w:lvlText w:val="—"/>
      <w:lvlJc w:val="left"/>
      <w:pPr>
        <w:ind w:left="720" w:hanging="360"/>
      </w:pPr>
      <w:rPr>
        <w:rFonts w:ascii="Times New Roman" w:hAnsi="Times New Roman" w:cs="Times New Roman" w:hint="default"/>
        <w:sz w:val="16"/>
        <w:szCs w:val="1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6"/>
  </w:num>
  <w:num w:numId="4">
    <w:abstractNumId w:val="5"/>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TrueTypeFonts/>
  <w:proofState w:spelling="clean"/>
  <w:defaultTabStop w:val="709"/>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D87"/>
    <w:rsid w:val="00000E0F"/>
    <w:rsid w:val="00001909"/>
    <w:rsid w:val="00001C5B"/>
    <w:rsid w:val="0000267A"/>
    <w:rsid w:val="00002B65"/>
    <w:rsid w:val="00003437"/>
    <w:rsid w:val="00004255"/>
    <w:rsid w:val="000047F4"/>
    <w:rsid w:val="0000498A"/>
    <w:rsid w:val="0000533E"/>
    <w:rsid w:val="000069E0"/>
    <w:rsid w:val="00006A49"/>
    <w:rsid w:val="00006D76"/>
    <w:rsid w:val="0000709F"/>
    <w:rsid w:val="00007778"/>
    <w:rsid w:val="000077F3"/>
    <w:rsid w:val="000078EC"/>
    <w:rsid w:val="00007AA7"/>
    <w:rsid w:val="00007AD8"/>
    <w:rsid w:val="00007DCE"/>
    <w:rsid w:val="000101D7"/>
    <w:rsid w:val="000108B8"/>
    <w:rsid w:val="00010C56"/>
    <w:rsid w:val="00011BD2"/>
    <w:rsid w:val="000129C7"/>
    <w:rsid w:val="00012ED6"/>
    <w:rsid w:val="000132F2"/>
    <w:rsid w:val="00013725"/>
    <w:rsid w:val="0001375B"/>
    <w:rsid w:val="000140CF"/>
    <w:rsid w:val="0001450C"/>
    <w:rsid w:val="000148FD"/>
    <w:rsid w:val="00014E20"/>
    <w:rsid w:val="000152F5"/>
    <w:rsid w:val="000154E6"/>
    <w:rsid w:val="00015664"/>
    <w:rsid w:val="0001571D"/>
    <w:rsid w:val="00015849"/>
    <w:rsid w:val="0001656B"/>
    <w:rsid w:val="00016A7F"/>
    <w:rsid w:val="00016D62"/>
    <w:rsid w:val="00016F5A"/>
    <w:rsid w:val="00017675"/>
    <w:rsid w:val="00017682"/>
    <w:rsid w:val="00017A41"/>
    <w:rsid w:val="0002095A"/>
    <w:rsid w:val="00020D46"/>
    <w:rsid w:val="000214D5"/>
    <w:rsid w:val="00021739"/>
    <w:rsid w:val="000219F2"/>
    <w:rsid w:val="00021E9E"/>
    <w:rsid w:val="00022460"/>
    <w:rsid w:val="00022DA7"/>
    <w:rsid w:val="00023616"/>
    <w:rsid w:val="00024C0F"/>
    <w:rsid w:val="00024E9F"/>
    <w:rsid w:val="000257EC"/>
    <w:rsid w:val="00025A4F"/>
    <w:rsid w:val="00026688"/>
    <w:rsid w:val="0002708F"/>
    <w:rsid w:val="0002709B"/>
    <w:rsid w:val="00027366"/>
    <w:rsid w:val="00027C55"/>
    <w:rsid w:val="00030096"/>
    <w:rsid w:val="000300ED"/>
    <w:rsid w:val="000305D5"/>
    <w:rsid w:val="00030910"/>
    <w:rsid w:val="00031360"/>
    <w:rsid w:val="000316BE"/>
    <w:rsid w:val="0003180E"/>
    <w:rsid w:val="0003194E"/>
    <w:rsid w:val="00031D14"/>
    <w:rsid w:val="00032B06"/>
    <w:rsid w:val="00033294"/>
    <w:rsid w:val="00033DF7"/>
    <w:rsid w:val="00033F3D"/>
    <w:rsid w:val="00034650"/>
    <w:rsid w:val="00034B36"/>
    <w:rsid w:val="0003526C"/>
    <w:rsid w:val="00036362"/>
    <w:rsid w:val="00036AC2"/>
    <w:rsid w:val="00036F36"/>
    <w:rsid w:val="000410EC"/>
    <w:rsid w:val="0004170F"/>
    <w:rsid w:val="00041826"/>
    <w:rsid w:val="00041909"/>
    <w:rsid w:val="00041A7C"/>
    <w:rsid w:val="00041E0E"/>
    <w:rsid w:val="0004255B"/>
    <w:rsid w:val="00042573"/>
    <w:rsid w:val="00043065"/>
    <w:rsid w:val="00043100"/>
    <w:rsid w:val="00044E49"/>
    <w:rsid w:val="000454E8"/>
    <w:rsid w:val="0004582E"/>
    <w:rsid w:val="00045BC0"/>
    <w:rsid w:val="00046391"/>
    <w:rsid w:val="000470AA"/>
    <w:rsid w:val="000474A3"/>
    <w:rsid w:val="00050B19"/>
    <w:rsid w:val="00051069"/>
    <w:rsid w:val="0005113F"/>
    <w:rsid w:val="00051790"/>
    <w:rsid w:val="000521BE"/>
    <w:rsid w:val="00052665"/>
    <w:rsid w:val="00052CE6"/>
    <w:rsid w:val="00052E17"/>
    <w:rsid w:val="00052F60"/>
    <w:rsid w:val="00052F9D"/>
    <w:rsid w:val="000530B7"/>
    <w:rsid w:val="000530F1"/>
    <w:rsid w:val="00053CD2"/>
    <w:rsid w:val="000543F8"/>
    <w:rsid w:val="000544BF"/>
    <w:rsid w:val="0005470F"/>
    <w:rsid w:val="00054C0D"/>
    <w:rsid w:val="00054C9B"/>
    <w:rsid w:val="0005506B"/>
    <w:rsid w:val="00055291"/>
    <w:rsid w:val="000563D2"/>
    <w:rsid w:val="000568B8"/>
    <w:rsid w:val="000568F5"/>
    <w:rsid w:val="00056A68"/>
    <w:rsid w:val="00057306"/>
    <w:rsid w:val="00057350"/>
    <w:rsid w:val="000575EE"/>
    <w:rsid w:val="00057830"/>
    <w:rsid w:val="00057CA1"/>
    <w:rsid w:val="00060EB4"/>
    <w:rsid w:val="00061090"/>
    <w:rsid w:val="00061C51"/>
    <w:rsid w:val="00061ED5"/>
    <w:rsid w:val="00061EFF"/>
    <w:rsid w:val="00062ABB"/>
    <w:rsid w:val="00062DFC"/>
    <w:rsid w:val="00062FC2"/>
    <w:rsid w:val="00063077"/>
    <w:rsid w:val="00064301"/>
    <w:rsid w:val="000652DB"/>
    <w:rsid w:val="000656D2"/>
    <w:rsid w:val="000662E2"/>
    <w:rsid w:val="00066538"/>
    <w:rsid w:val="00066883"/>
    <w:rsid w:val="000671EA"/>
    <w:rsid w:val="00067357"/>
    <w:rsid w:val="00067B4F"/>
    <w:rsid w:val="00067E98"/>
    <w:rsid w:val="00071A1B"/>
    <w:rsid w:val="000723EA"/>
    <w:rsid w:val="00072BDB"/>
    <w:rsid w:val="00073327"/>
    <w:rsid w:val="00074393"/>
    <w:rsid w:val="0007488C"/>
    <w:rsid w:val="00074DD8"/>
    <w:rsid w:val="00074EF6"/>
    <w:rsid w:val="0007525B"/>
    <w:rsid w:val="00075585"/>
    <w:rsid w:val="00075674"/>
    <w:rsid w:val="00075EE2"/>
    <w:rsid w:val="00076043"/>
    <w:rsid w:val="000765A5"/>
    <w:rsid w:val="000772AE"/>
    <w:rsid w:val="0008044C"/>
    <w:rsid w:val="000806F7"/>
    <w:rsid w:val="00081B3D"/>
    <w:rsid w:val="00081EE4"/>
    <w:rsid w:val="00081FCA"/>
    <w:rsid w:val="00082B1E"/>
    <w:rsid w:val="00083151"/>
    <w:rsid w:val="00083ABB"/>
    <w:rsid w:val="000859D0"/>
    <w:rsid w:val="00085C6B"/>
    <w:rsid w:val="00086C06"/>
    <w:rsid w:val="00087700"/>
    <w:rsid w:val="0009044F"/>
    <w:rsid w:val="00090647"/>
    <w:rsid w:val="00091DE4"/>
    <w:rsid w:val="00092009"/>
    <w:rsid w:val="000926D3"/>
    <w:rsid w:val="00093B5B"/>
    <w:rsid w:val="0009449E"/>
    <w:rsid w:val="00094D7A"/>
    <w:rsid w:val="0009510D"/>
    <w:rsid w:val="0009530E"/>
    <w:rsid w:val="00095B69"/>
    <w:rsid w:val="00095C2D"/>
    <w:rsid w:val="00096A7D"/>
    <w:rsid w:val="00096C1D"/>
    <w:rsid w:val="00097840"/>
    <w:rsid w:val="000979BB"/>
    <w:rsid w:val="00097DBC"/>
    <w:rsid w:val="000A046E"/>
    <w:rsid w:val="000A0C16"/>
    <w:rsid w:val="000A17F0"/>
    <w:rsid w:val="000A1E74"/>
    <w:rsid w:val="000A24D7"/>
    <w:rsid w:val="000A2919"/>
    <w:rsid w:val="000A2D79"/>
    <w:rsid w:val="000A3315"/>
    <w:rsid w:val="000A3A8A"/>
    <w:rsid w:val="000A3D59"/>
    <w:rsid w:val="000A4607"/>
    <w:rsid w:val="000A4C00"/>
    <w:rsid w:val="000A4D97"/>
    <w:rsid w:val="000A4FE5"/>
    <w:rsid w:val="000A5445"/>
    <w:rsid w:val="000A5603"/>
    <w:rsid w:val="000A56F7"/>
    <w:rsid w:val="000A57A7"/>
    <w:rsid w:val="000A5BFD"/>
    <w:rsid w:val="000A6188"/>
    <w:rsid w:val="000A647E"/>
    <w:rsid w:val="000A718B"/>
    <w:rsid w:val="000A7478"/>
    <w:rsid w:val="000A75AD"/>
    <w:rsid w:val="000A7805"/>
    <w:rsid w:val="000B0016"/>
    <w:rsid w:val="000B0727"/>
    <w:rsid w:val="000B0BB1"/>
    <w:rsid w:val="000B1438"/>
    <w:rsid w:val="000B1636"/>
    <w:rsid w:val="000B17D4"/>
    <w:rsid w:val="000B1F0C"/>
    <w:rsid w:val="000B2302"/>
    <w:rsid w:val="000B32AA"/>
    <w:rsid w:val="000B3B34"/>
    <w:rsid w:val="000B3C55"/>
    <w:rsid w:val="000B535F"/>
    <w:rsid w:val="000B5BE9"/>
    <w:rsid w:val="000B69DD"/>
    <w:rsid w:val="000B6AB3"/>
    <w:rsid w:val="000B6BA3"/>
    <w:rsid w:val="000B6DED"/>
    <w:rsid w:val="000B6E12"/>
    <w:rsid w:val="000B78F5"/>
    <w:rsid w:val="000B7B5E"/>
    <w:rsid w:val="000C038B"/>
    <w:rsid w:val="000C0974"/>
    <w:rsid w:val="000C0ECB"/>
    <w:rsid w:val="000C135D"/>
    <w:rsid w:val="000C1DD2"/>
    <w:rsid w:val="000C2B0D"/>
    <w:rsid w:val="000C2FA8"/>
    <w:rsid w:val="000C306C"/>
    <w:rsid w:val="000C32BB"/>
    <w:rsid w:val="000C3C11"/>
    <w:rsid w:val="000C4824"/>
    <w:rsid w:val="000C51FE"/>
    <w:rsid w:val="000C5685"/>
    <w:rsid w:val="000C5B92"/>
    <w:rsid w:val="000C5E60"/>
    <w:rsid w:val="000C5FB6"/>
    <w:rsid w:val="000C75DD"/>
    <w:rsid w:val="000C77E1"/>
    <w:rsid w:val="000D062A"/>
    <w:rsid w:val="000D074D"/>
    <w:rsid w:val="000D0B2B"/>
    <w:rsid w:val="000D16A6"/>
    <w:rsid w:val="000D1945"/>
    <w:rsid w:val="000D19E7"/>
    <w:rsid w:val="000D1D43"/>
    <w:rsid w:val="000D225C"/>
    <w:rsid w:val="000D2610"/>
    <w:rsid w:val="000D2827"/>
    <w:rsid w:val="000D2A5C"/>
    <w:rsid w:val="000D38AF"/>
    <w:rsid w:val="000D3949"/>
    <w:rsid w:val="000D3FF7"/>
    <w:rsid w:val="000D4BFC"/>
    <w:rsid w:val="000D4E51"/>
    <w:rsid w:val="000D5299"/>
    <w:rsid w:val="000D57BE"/>
    <w:rsid w:val="000D5A43"/>
    <w:rsid w:val="000D5CFF"/>
    <w:rsid w:val="000D6548"/>
    <w:rsid w:val="000D6D9E"/>
    <w:rsid w:val="000D6DFE"/>
    <w:rsid w:val="000D6E80"/>
    <w:rsid w:val="000E0918"/>
    <w:rsid w:val="000E0A2F"/>
    <w:rsid w:val="000E1B97"/>
    <w:rsid w:val="000E1BBC"/>
    <w:rsid w:val="000E1FAF"/>
    <w:rsid w:val="000E2366"/>
    <w:rsid w:val="000E243C"/>
    <w:rsid w:val="000E26AA"/>
    <w:rsid w:val="000E283A"/>
    <w:rsid w:val="000E2B6D"/>
    <w:rsid w:val="000E2B75"/>
    <w:rsid w:val="000E41E2"/>
    <w:rsid w:val="000E428C"/>
    <w:rsid w:val="000E4DB9"/>
    <w:rsid w:val="000E4E19"/>
    <w:rsid w:val="000E5163"/>
    <w:rsid w:val="000E51EB"/>
    <w:rsid w:val="000E5511"/>
    <w:rsid w:val="000E5522"/>
    <w:rsid w:val="000E71B5"/>
    <w:rsid w:val="000E7C8E"/>
    <w:rsid w:val="000F06CD"/>
    <w:rsid w:val="000F080B"/>
    <w:rsid w:val="000F1149"/>
    <w:rsid w:val="000F155D"/>
    <w:rsid w:val="000F1815"/>
    <w:rsid w:val="000F2332"/>
    <w:rsid w:val="000F2CF1"/>
    <w:rsid w:val="000F40AC"/>
    <w:rsid w:val="000F4819"/>
    <w:rsid w:val="000F4871"/>
    <w:rsid w:val="000F4A11"/>
    <w:rsid w:val="000F57B0"/>
    <w:rsid w:val="000F57DC"/>
    <w:rsid w:val="000F5F88"/>
    <w:rsid w:val="000F6527"/>
    <w:rsid w:val="000F6F61"/>
    <w:rsid w:val="000F76D7"/>
    <w:rsid w:val="001006C8"/>
    <w:rsid w:val="00101000"/>
    <w:rsid w:val="001011C3"/>
    <w:rsid w:val="001012E8"/>
    <w:rsid w:val="00102338"/>
    <w:rsid w:val="00102387"/>
    <w:rsid w:val="00102636"/>
    <w:rsid w:val="00103CE9"/>
    <w:rsid w:val="0010464F"/>
    <w:rsid w:val="0010581C"/>
    <w:rsid w:val="00110094"/>
    <w:rsid w:val="001102CB"/>
    <w:rsid w:val="0011047A"/>
    <w:rsid w:val="001105D8"/>
    <w:rsid w:val="001106B8"/>
    <w:rsid w:val="0011092B"/>
    <w:rsid w:val="00110984"/>
    <w:rsid w:val="00110B69"/>
    <w:rsid w:val="00110D87"/>
    <w:rsid w:val="001113B9"/>
    <w:rsid w:val="00111CFE"/>
    <w:rsid w:val="00112806"/>
    <w:rsid w:val="00112AF9"/>
    <w:rsid w:val="0011313E"/>
    <w:rsid w:val="00113897"/>
    <w:rsid w:val="00114BB7"/>
    <w:rsid w:val="00114DB9"/>
    <w:rsid w:val="00114F3F"/>
    <w:rsid w:val="0011518F"/>
    <w:rsid w:val="00116087"/>
    <w:rsid w:val="001163AC"/>
    <w:rsid w:val="00116DC1"/>
    <w:rsid w:val="001174C4"/>
    <w:rsid w:val="001176E1"/>
    <w:rsid w:val="0011779C"/>
    <w:rsid w:val="00117C85"/>
    <w:rsid w:val="00120175"/>
    <w:rsid w:val="001212F3"/>
    <w:rsid w:val="0012175C"/>
    <w:rsid w:val="00121CB0"/>
    <w:rsid w:val="001220D1"/>
    <w:rsid w:val="00122209"/>
    <w:rsid w:val="0012226F"/>
    <w:rsid w:val="00122779"/>
    <w:rsid w:val="00122B8F"/>
    <w:rsid w:val="00122EF5"/>
    <w:rsid w:val="001236FF"/>
    <w:rsid w:val="00123908"/>
    <w:rsid w:val="001244E4"/>
    <w:rsid w:val="001245A4"/>
    <w:rsid w:val="00124779"/>
    <w:rsid w:val="0012510A"/>
    <w:rsid w:val="001254B2"/>
    <w:rsid w:val="00125B46"/>
    <w:rsid w:val="001260E1"/>
    <w:rsid w:val="00126144"/>
    <w:rsid w:val="001265AC"/>
    <w:rsid w:val="00127051"/>
    <w:rsid w:val="00127F3E"/>
    <w:rsid w:val="00130296"/>
    <w:rsid w:val="00130338"/>
    <w:rsid w:val="00130565"/>
    <w:rsid w:val="00130636"/>
    <w:rsid w:val="0013097B"/>
    <w:rsid w:val="0013101E"/>
    <w:rsid w:val="001318E0"/>
    <w:rsid w:val="00131B4D"/>
    <w:rsid w:val="0013212D"/>
    <w:rsid w:val="0013261F"/>
    <w:rsid w:val="00133B1B"/>
    <w:rsid w:val="00134D31"/>
    <w:rsid w:val="001362C4"/>
    <w:rsid w:val="001364EC"/>
    <w:rsid w:val="001403C2"/>
    <w:rsid w:val="00140650"/>
    <w:rsid w:val="0014123E"/>
    <w:rsid w:val="00142146"/>
    <w:rsid w:val="001423B6"/>
    <w:rsid w:val="0014311F"/>
    <w:rsid w:val="001434A7"/>
    <w:rsid w:val="001448A7"/>
    <w:rsid w:val="00144915"/>
    <w:rsid w:val="00145049"/>
    <w:rsid w:val="0014547B"/>
    <w:rsid w:val="0014582C"/>
    <w:rsid w:val="00145DB0"/>
    <w:rsid w:val="00146621"/>
    <w:rsid w:val="0014682F"/>
    <w:rsid w:val="00146B4D"/>
    <w:rsid w:val="0014723E"/>
    <w:rsid w:val="001472B1"/>
    <w:rsid w:val="00147383"/>
    <w:rsid w:val="00150AC9"/>
    <w:rsid w:val="00150F2A"/>
    <w:rsid w:val="001515AA"/>
    <w:rsid w:val="00151B14"/>
    <w:rsid w:val="00151BA6"/>
    <w:rsid w:val="001528E5"/>
    <w:rsid w:val="00152920"/>
    <w:rsid w:val="00152D14"/>
    <w:rsid w:val="001532D4"/>
    <w:rsid w:val="0015345C"/>
    <w:rsid w:val="00153DE5"/>
    <w:rsid w:val="00153E7B"/>
    <w:rsid w:val="00153EE8"/>
    <w:rsid w:val="00154459"/>
    <w:rsid w:val="001545F8"/>
    <w:rsid w:val="00154972"/>
    <w:rsid w:val="00154F82"/>
    <w:rsid w:val="0015583B"/>
    <w:rsid w:val="00155F35"/>
    <w:rsid w:val="001562F8"/>
    <w:rsid w:val="00156DC7"/>
    <w:rsid w:val="00157016"/>
    <w:rsid w:val="0015746F"/>
    <w:rsid w:val="00157BD0"/>
    <w:rsid w:val="00157D41"/>
    <w:rsid w:val="001603F5"/>
    <w:rsid w:val="00160585"/>
    <w:rsid w:val="00160A7A"/>
    <w:rsid w:val="00160C5A"/>
    <w:rsid w:val="00161C0C"/>
    <w:rsid w:val="00161E55"/>
    <w:rsid w:val="00162325"/>
    <w:rsid w:val="00162E9B"/>
    <w:rsid w:val="001632AA"/>
    <w:rsid w:val="00163697"/>
    <w:rsid w:val="00163CB4"/>
    <w:rsid w:val="00164381"/>
    <w:rsid w:val="00164B1C"/>
    <w:rsid w:val="00164C2F"/>
    <w:rsid w:val="001650EA"/>
    <w:rsid w:val="00165A86"/>
    <w:rsid w:val="00165ED4"/>
    <w:rsid w:val="00165F1A"/>
    <w:rsid w:val="0016603B"/>
    <w:rsid w:val="001665D4"/>
    <w:rsid w:val="00166831"/>
    <w:rsid w:val="00166E07"/>
    <w:rsid w:val="001700A3"/>
    <w:rsid w:val="001704D4"/>
    <w:rsid w:val="0017187D"/>
    <w:rsid w:val="00172479"/>
    <w:rsid w:val="001725C3"/>
    <w:rsid w:val="00173882"/>
    <w:rsid w:val="001744F7"/>
    <w:rsid w:val="00174C29"/>
    <w:rsid w:val="00174E37"/>
    <w:rsid w:val="00175893"/>
    <w:rsid w:val="00175A4A"/>
    <w:rsid w:val="00177AD2"/>
    <w:rsid w:val="001805D1"/>
    <w:rsid w:val="00180745"/>
    <w:rsid w:val="00180956"/>
    <w:rsid w:val="00181A48"/>
    <w:rsid w:val="00181D81"/>
    <w:rsid w:val="00181EFE"/>
    <w:rsid w:val="00181F34"/>
    <w:rsid w:val="00182047"/>
    <w:rsid w:val="001824EA"/>
    <w:rsid w:val="001826A4"/>
    <w:rsid w:val="0018271A"/>
    <w:rsid w:val="001838B1"/>
    <w:rsid w:val="00183E52"/>
    <w:rsid w:val="001842A7"/>
    <w:rsid w:val="00184684"/>
    <w:rsid w:val="00184774"/>
    <w:rsid w:val="00184D97"/>
    <w:rsid w:val="00185025"/>
    <w:rsid w:val="00186282"/>
    <w:rsid w:val="0018655D"/>
    <w:rsid w:val="00186649"/>
    <w:rsid w:val="00187AD9"/>
    <w:rsid w:val="00187CFA"/>
    <w:rsid w:val="0019027B"/>
    <w:rsid w:val="001907CF"/>
    <w:rsid w:val="00190C9F"/>
    <w:rsid w:val="001911A2"/>
    <w:rsid w:val="0019153A"/>
    <w:rsid w:val="0019220A"/>
    <w:rsid w:val="00192221"/>
    <w:rsid w:val="001927A5"/>
    <w:rsid w:val="0019284E"/>
    <w:rsid w:val="00193296"/>
    <w:rsid w:val="00193A60"/>
    <w:rsid w:val="00193AEA"/>
    <w:rsid w:val="00194A36"/>
    <w:rsid w:val="001951DA"/>
    <w:rsid w:val="00195FA5"/>
    <w:rsid w:val="001961A5"/>
    <w:rsid w:val="00196378"/>
    <w:rsid w:val="00196A7D"/>
    <w:rsid w:val="00196E13"/>
    <w:rsid w:val="00197081"/>
    <w:rsid w:val="001975E9"/>
    <w:rsid w:val="00197932"/>
    <w:rsid w:val="00197FB9"/>
    <w:rsid w:val="001A10C7"/>
    <w:rsid w:val="001A17BE"/>
    <w:rsid w:val="001A19AC"/>
    <w:rsid w:val="001A1E9A"/>
    <w:rsid w:val="001A2492"/>
    <w:rsid w:val="001A2789"/>
    <w:rsid w:val="001A2E81"/>
    <w:rsid w:val="001A343D"/>
    <w:rsid w:val="001A348E"/>
    <w:rsid w:val="001A47DD"/>
    <w:rsid w:val="001A47EA"/>
    <w:rsid w:val="001A4DD5"/>
    <w:rsid w:val="001A5FA4"/>
    <w:rsid w:val="001A60EB"/>
    <w:rsid w:val="001A6547"/>
    <w:rsid w:val="001A6A00"/>
    <w:rsid w:val="001A6CCB"/>
    <w:rsid w:val="001A76C4"/>
    <w:rsid w:val="001A799F"/>
    <w:rsid w:val="001B019A"/>
    <w:rsid w:val="001B0AB0"/>
    <w:rsid w:val="001B0CA7"/>
    <w:rsid w:val="001B18A0"/>
    <w:rsid w:val="001B32FC"/>
    <w:rsid w:val="001B4A92"/>
    <w:rsid w:val="001B4AD4"/>
    <w:rsid w:val="001B4C4F"/>
    <w:rsid w:val="001B4E82"/>
    <w:rsid w:val="001B4EC8"/>
    <w:rsid w:val="001B5BAF"/>
    <w:rsid w:val="001B621D"/>
    <w:rsid w:val="001B7415"/>
    <w:rsid w:val="001B74BF"/>
    <w:rsid w:val="001B7889"/>
    <w:rsid w:val="001B7E20"/>
    <w:rsid w:val="001C09DC"/>
    <w:rsid w:val="001C1191"/>
    <w:rsid w:val="001C1D25"/>
    <w:rsid w:val="001C263E"/>
    <w:rsid w:val="001C2EA5"/>
    <w:rsid w:val="001C3269"/>
    <w:rsid w:val="001C340E"/>
    <w:rsid w:val="001C35DA"/>
    <w:rsid w:val="001C3927"/>
    <w:rsid w:val="001C3B28"/>
    <w:rsid w:val="001C3B9E"/>
    <w:rsid w:val="001C3BF8"/>
    <w:rsid w:val="001C42E7"/>
    <w:rsid w:val="001C4351"/>
    <w:rsid w:val="001C4560"/>
    <w:rsid w:val="001C47F6"/>
    <w:rsid w:val="001C48F6"/>
    <w:rsid w:val="001C4E70"/>
    <w:rsid w:val="001C51CB"/>
    <w:rsid w:val="001C5762"/>
    <w:rsid w:val="001C600E"/>
    <w:rsid w:val="001C6026"/>
    <w:rsid w:val="001C62A7"/>
    <w:rsid w:val="001C70B2"/>
    <w:rsid w:val="001D0311"/>
    <w:rsid w:val="001D085C"/>
    <w:rsid w:val="001D0996"/>
    <w:rsid w:val="001D116A"/>
    <w:rsid w:val="001D1584"/>
    <w:rsid w:val="001D19BD"/>
    <w:rsid w:val="001D1DB4"/>
    <w:rsid w:val="001D1E20"/>
    <w:rsid w:val="001D2409"/>
    <w:rsid w:val="001D2515"/>
    <w:rsid w:val="001D2695"/>
    <w:rsid w:val="001D27CA"/>
    <w:rsid w:val="001D2869"/>
    <w:rsid w:val="001D2B40"/>
    <w:rsid w:val="001D3F92"/>
    <w:rsid w:val="001D41EC"/>
    <w:rsid w:val="001D4889"/>
    <w:rsid w:val="001D5AA3"/>
    <w:rsid w:val="001D5FEC"/>
    <w:rsid w:val="001D600B"/>
    <w:rsid w:val="001D6A9A"/>
    <w:rsid w:val="001D7641"/>
    <w:rsid w:val="001E0B56"/>
    <w:rsid w:val="001E0B61"/>
    <w:rsid w:val="001E0F80"/>
    <w:rsid w:val="001E0FB7"/>
    <w:rsid w:val="001E13CA"/>
    <w:rsid w:val="001E353A"/>
    <w:rsid w:val="001E3610"/>
    <w:rsid w:val="001E36BC"/>
    <w:rsid w:val="001E3AE5"/>
    <w:rsid w:val="001E3F44"/>
    <w:rsid w:val="001E4F7D"/>
    <w:rsid w:val="001E54FF"/>
    <w:rsid w:val="001E5D32"/>
    <w:rsid w:val="001E6943"/>
    <w:rsid w:val="001E75BD"/>
    <w:rsid w:val="001E7D68"/>
    <w:rsid w:val="001E7D8A"/>
    <w:rsid w:val="001F037C"/>
    <w:rsid w:val="001F0D89"/>
    <w:rsid w:val="001F0DFD"/>
    <w:rsid w:val="001F1026"/>
    <w:rsid w:val="001F124A"/>
    <w:rsid w:val="001F2B34"/>
    <w:rsid w:val="001F3A00"/>
    <w:rsid w:val="001F4294"/>
    <w:rsid w:val="001F47AE"/>
    <w:rsid w:val="001F4A51"/>
    <w:rsid w:val="001F4D90"/>
    <w:rsid w:val="001F53F3"/>
    <w:rsid w:val="001F5A5C"/>
    <w:rsid w:val="001F622F"/>
    <w:rsid w:val="001F6C89"/>
    <w:rsid w:val="001F7454"/>
    <w:rsid w:val="001F7516"/>
    <w:rsid w:val="001F79D7"/>
    <w:rsid w:val="001F7B84"/>
    <w:rsid w:val="0020035C"/>
    <w:rsid w:val="00200D27"/>
    <w:rsid w:val="00200E24"/>
    <w:rsid w:val="00202228"/>
    <w:rsid w:val="002023AF"/>
    <w:rsid w:val="00202CF8"/>
    <w:rsid w:val="0020489C"/>
    <w:rsid w:val="00204D20"/>
    <w:rsid w:val="00204DD0"/>
    <w:rsid w:val="00204FD8"/>
    <w:rsid w:val="0020682D"/>
    <w:rsid w:val="00206D2D"/>
    <w:rsid w:val="00207346"/>
    <w:rsid w:val="00207CF3"/>
    <w:rsid w:val="002107DD"/>
    <w:rsid w:val="00211F5E"/>
    <w:rsid w:val="00213A9F"/>
    <w:rsid w:val="00213E5C"/>
    <w:rsid w:val="00214222"/>
    <w:rsid w:val="00214757"/>
    <w:rsid w:val="00215F41"/>
    <w:rsid w:val="00216090"/>
    <w:rsid w:val="00216D87"/>
    <w:rsid w:val="00216D9E"/>
    <w:rsid w:val="002174AC"/>
    <w:rsid w:val="00217990"/>
    <w:rsid w:val="00217BB7"/>
    <w:rsid w:val="00217C89"/>
    <w:rsid w:val="00220737"/>
    <w:rsid w:val="00221873"/>
    <w:rsid w:val="00221B73"/>
    <w:rsid w:val="00221D67"/>
    <w:rsid w:val="002221BC"/>
    <w:rsid w:val="002226B5"/>
    <w:rsid w:val="002226EF"/>
    <w:rsid w:val="00222A9B"/>
    <w:rsid w:val="00223076"/>
    <w:rsid w:val="002233B0"/>
    <w:rsid w:val="002246CB"/>
    <w:rsid w:val="002248BB"/>
    <w:rsid w:val="00224E68"/>
    <w:rsid w:val="002259C4"/>
    <w:rsid w:val="00225E81"/>
    <w:rsid w:val="002265F7"/>
    <w:rsid w:val="00226885"/>
    <w:rsid w:val="002269D4"/>
    <w:rsid w:val="002272BF"/>
    <w:rsid w:val="0022758C"/>
    <w:rsid w:val="00227AB2"/>
    <w:rsid w:val="00227C71"/>
    <w:rsid w:val="00230D5C"/>
    <w:rsid w:val="00230E4C"/>
    <w:rsid w:val="00231428"/>
    <w:rsid w:val="002328FF"/>
    <w:rsid w:val="00232B9F"/>
    <w:rsid w:val="00232FC9"/>
    <w:rsid w:val="00233A01"/>
    <w:rsid w:val="00233E44"/>
    <w:rsid w:val="00235388"/>
    <w:rsid w:val="00235DD7"/>
    <w:rsid w:val="00236C91"/>
    <w:rsid w:val="002375C9"/>
    <w:rsid w:val="0024070D"/>
    <w:rsid w:val="0024078F"/>
    <w:rsid w:val="00240C63"/>
    <w:rsid w:val="0024136B"/>
    <w:rsid w:val="0024137C"/>
    <w:rsid w:val="00241B36"/>
    <w:rsid w:val="00242407"/>
    <w:rsid w:val="00242DA2"/>
    <w:rsid w:val="00243CDE"/>
    <w:rsid w:val="00244412"/>
    <w:rsid w:val="0024492D"/>
    <w:rsid w:val="00244B6C"/>
    <w:rsid w:val="00244C9A"/>
    <w:rsid w:val="00245975"/>
    <w:rsid w:val="00245D39"/>
    <w:rsid w:val="00246D17"/>
    <w:rsid w:val="00246E20"/>
    <w:rsid w:val="00247359"/>
    <w:rsid w:val="0024754D"/>
    <w:rsid w:val="00250AE3"/>
    <w:rsid w:val="00250DB1"/>
    <w:rsid w:val="0025182A"/>
    <w:rsid w:val="0025205A"/>
    <w:rsid w:val="002522E9"/>
    <w:rsid w:val="002526DA"/>
    <w:rsid w:val="00252943"/>
    <w:rsid w:val="00252CB6"/>
    <w:rsid w:val="0025323E"/>
    <w:rsid w:val="00253CFB"/>
    <w:rsid w:val="002547A6"/>
    <w:rsid w:val="00254CC7"/>
    <w:rsid w:val="0025508E"/>
    <w:rsid w:val="00255F83"/>
    <w:rsid w:val="00255F9C"/>
    <w:rsid w:val="002565C2"/>
    <w:rsid w:val="0025661A"/>
    <w:rsid w:val="002568FC"/>
    <w:rsid w:val="00256D06"/>
    <w:rsid w:val="002574F9"/>
    <w:rsid w:val="00257679"/>
    <w:rsid w:val="00260287"/>
    <w:rsid w:val="002608F6"/>
    <w:rsid w:val="00261F15"/>
    <w:rsid w:val="00262B61"/>
    <w:rsid w:val="00263501"/>
    <w:rsid w:val="00263597"/>
    <w:rsid w:val="0026376F"/>
    <w:rsid w:val="002638FC"/>
    <w:rsid w:val="0026418A"/>
    <w:rsid w:val="00264BF2"/>
    <w:rsid w:val="0026509B"/>
    <w:rsid w:val="00265C15"/>
    <w:rsid w:val="00265E9E"/>
    <w:rsid w:val="00266E4E"/>
    <w:rsid w:val="00266FFB"/>
    <w:rsid w:val="00267066"/>
    <w:rsid w:val="00267215"/>
    <w:rsid w:val="00267572"/>
    <w:rsid w:val="00267B31"/>
    <w:rsid w:val="00267BF4"/>
    <w:rsid w:val="0027011F"/>
    <w:rsid w:val="002701F7"/>
    <w:rsid w:val="002708C9"/>
    <w:rsid w:val="00270C56"/>
    <w:rsid w:val="00270CA3"/>
    <w:rsid w:val="00270DD3"/>
    <w:rsid w:val="002710AB"/>
    <w:rsid w:val="00271A4E"/>
    <w:rsid w:val="0027201E"/>
    <w:rsid w:val="00272AB5"/>
    <w:rsid w:val="00275011"/>
    <w:rsid w:val="00276195"/>
    <w:rsid w:val="00276811"/>
    <w:rsid w:val="00276D29"/>
    <w:rsid w:val="00276E45"/>
    <w:rsid w:val="00276FE3"/>
    <w:rsid w:val="00277C4E"/>
    <w:rsid w:val="00277D78"/>
    <w:rsid w:val="002800B0"/>
    <w:rsid w:val="00280275"/>
    <w:rsid w:val="002805FF"/>
    <w:rsid w:val="00280E9A"/>
    <w:rsid w:val="00280F94"/>
    <w:rsid w:val="00281126"/>
    <w:rsid w:val="00281395"/>
    <w:rsid w:val="0028190C"/>
    <w:rsid w:val="00281A97"/>
    <w:rsid w:val="00281EF6"/>
    <w:rsid w:val="00282699"/>
    <w:rsid w:val="00282ED4"/>
    <w:rsid w:val="002833AE"/>
    <w:rsid w:val="00283456"/>
    <w:rsid w:val="00284632"/>
    <w:rsid w:val="002850D9"/>
    <w:rsid w:val="002856D4"/>
    <w:rsid w:val="00285790"/>
    <w:rsid w:val="00285A05"/>
    <w:rsid w:val="00285E79"/>
    <w:rsid w:val="00286385"/>
    <w:rsid w:val="00286728"/>
    <w:rsid w:val="00286A93"/>
    <w:rsid w:val="00286CCD"/>
    <w:rsid w:val="0028794E"/>
    <w:rsid w:val="00287AEB"/>
    <w:rsid w:val="00287B99"/>
    <w:rsid w:val="00287DA5"/>
    <w:rsid w:val="00290007"/>
    <w:rsid w:val="0029000E"/>
    <w:rsid w:val="00290BB4"/>
    <w:rsid w:val="00290C60"/>
    <w:rsid w:val="0029149B"/>
    <w:rsid w:val="00291508"/>
    <w:rsid w:val="002915A8"/>
    <w:rsid w:val="00291900"/>
    <w:rsid w:val="00291DCB"/>
    <w:rsid w:val="00291EE9"/>
    <w:rsid w:val="00291F22"/>
    <w:rsid w:val="00291FEB"/>
    <w:rsid w:val="002924F6"/>
    <w:rsid w:val="002926DF"/>
    <w:rsid w:val="00292E5C"/>
    <w:rsid w:val="00293038"/>
    <w:rsid w:val="0029309A"/>
    <w:rsid w:val="00293A95"/>
    <w:rsid w:val="002942D7"/>
    <w:rsid w:val="0029445E"/>
    <w:rsid w:val="00294D86"/>
    <w:rsid w:val="002958AB"/>
    <w:rsid w:val="00295FFC"/>
    <w:rsid w:val="002962C1"/>
    <w:rsid w:val="0029649B"/>
    <w:rsid w:val="00296697"/>
    <w:rsid w:val="00296FEE"/>
    <w:rsid w:val="00297473"/>
    <w:rsid w:val="00297BE2"/>
    <w:rsid w:val="00297D0E"/>
    <w:rsid w:val="002A06FB"/>
    <w:rsid w:val="002A0CC8"/>
    <w:rsid w:val="002A0CE6"/>
    <w:rsid w:val="002A14A8"/>
    <w:rsid w:val="002A160C"/>
    <w:rsid w:val="002A1C6A"/>
    <w:rsid w:val="002A1F46"/>
    <w:rsid w:val="002A24A9"/>
    <w:rsid w:val="002A2DC9"/>
    <w:rsid w:val="002A2EAA"/>
    <w:rsid w:val="002A2F65"/>
    <w:rsid w:val="002A3384"/>
    <w:rsid w:val="002A3BFC"/>
    <w:rsid w:val="002A3D01"/>
    <w:rsid w:val="002A3E13"/>
    <w:rsid w:val="002A3E18"/>
    <w:rsid w:val="002A4B7D"/>
    <w:rsid w:val="002A4D68"/>
    <w:rsid w:val="002A557B"/>
    <w:rsid w:val="002A62F8"/>
    <w:rsid w:val="002A637A"/>
    <w:rsid w:val="002A6BB9"/>
    <w:rsid w:val="002A7325"/>
    <w:rsid w:val="002A7E5C"/>
    <w:rsid w:val="002B0472"/>
    <w:rsid w:val="002B0664"/>
    <w:rsid w:val="002B180A"/>
    <w:rsid w:val="002B1DA9"/>
    <w:rsid w:val="002B1F79"/>
    <w:rsid w:val="002B283F"/>
    <w:rsid w:val="002B2A29"/>
    <w:rsid w:val="002B465B"/>
    <w:rsid w:val="002B5AFE"/>
    <w:rsid w:val="002B5BCD"/>
    <w:rsid w:val="002B5BD3"/>
    <w:rsid w:val="002B5FA8"/>
    <w:rsid w:val="002B6122"/>
    <w:rsid w:val="002B6247"/>
    <w:rsid w:val="002B654E"/>
    <w:rsid w:val="002B6B12"/>
    <w:rsid w:val="002B78E9"/>
    <w:rsid w:val="002B7B2B"/>
    <w:rsid w:val="002C07B6"/>
    <w:rsid w:val="002C0A7E"/>
    <w:rsid w:val="002C137D"/>
    <w:rsid w:val="002C13A8"/>
    <w:rsid w:val="002C15CB"/>
    <w:rsid w:val="002C1B76"/>
    <w:rsid w:val="002C1E6D"/>
    <w:rsid w:val="002C23A4"/>
    <w:rsid w:val="002C2A21"/>
    <w:rsid w:val="002C3185"/>
    <w:rsid w:val="002C3BBF"/>
    <w:rsid w:val="002C40FA"/>
    <w:rsid w:val="002C51FE"/>
    <w:rsid w:val="002C537F"/>
    <w:rsid w:val="002C62B4"/>
    <w:rsid w:val="002C6500"/>
    <w:rsid w:val="002C7181"/>
    <w:rsid w:val="002C76E3"/>
    <w:rsid w:val="002C772C"/>
    <w:rsid w:val="002C7BC6"/>
    <w:rsid w:val="002D0D74"/>
    <w:rsid w:val="002D1381"/>
    <w:rsid w:val="002D355C"/>
    <w:rsid w:val="002D3B59"/>
    <w:rsid w:val="002D4E92"/>
    <w:rsid w:val="002D5254"/>
    <w:rsid w:val="002D5508"/>
    <w:rsid w:val="002D5FDA"/>
    <w:rsid w:val="002D646C"/>
    <w:rsid w:val="002D66D1"/>
    <w:rsid w:val="002D6991"/>
    <w:rsid w:val="002D6AFA"/>
    <w:rsid w:val="002D78D7"/>
    <w:rsid w:val="002D7DE4"/>
    <w:rsid w:val="002E020F"/>
    <w:rsid w:val="002E0C6A"/>
    <w:rsid w:val="002E0E23"/>
    <w:rsid w:val="002E15E3"/>
    <w:rsid w:val="002E1CB6"/>
    <w:rsid w:val="002E2EDB"/>
    <w:rsid w:val="002E3302"/>
    <w:rsid w:val="002E3745"/>
    <w:rsid w:val="002E3962"/>
    <w:rsid w:val="002E3D85"/>
    <w:rsid w:val="002E3F87"/>
    <w:rsid w:val="002E3F89"/>
    <w:rsid w:val="002E4360"/>
    <w:rsid w:val="002E4A77"/>
    <w:rsid w:val="002E4EA5"/>
    <w:rsid w:val="002E5291"/>
    <w:rsid w:val="002E574C"/>
    <w:rsid w:val="002E5955"/>
    <w:rsid w:val="002E5A2E"/>
    <w:rsid w:val="002E6140"/>
    <w:rsid w:val="002E61A3"/>
    <w:rsid w:val="002E6264"/>
    <w:rsid w:val="002E62BB"/>
    <w:rsid w:val="002E6985"/>
    <w:rsid w:val="002E71B6"/>
    <w:rsid w:val="002E74F1"/>
    <w:rsid w:val="002E76E0"/>
    <w:rsid w:val="002E7EB0"/>
    <w:rsid w:val="002E7EFA"/>
    <w:rsid w:val="002F0161"/>
    <w:rsid w:val="002F0765"/>
    <w:rsid w:val="002F0AFD"/>
    <w:rsid w:val="002F1285"/>
    <w:rsid w:val="002F1820"/>
    <w:rsid w:val="002F1D40"/>
    <w:rsid w:val="002F2BDD"/>
    <w:rsid w:val="002F2F4A"/>
    <w:rsid w:val="002F31F9"/>
    <w:rsid w:val="002F3778"/>
    <w:rsid w:val="002F385A"/>
    <w:rsid w:val="002F386D"/>
    <w:rsid w:val="002F3DD0"/>
    <w:rsid w:val="002F3F0B"/>
    <w:rsid w:val="002F3F6F"/>
    <w:rsid w:val="002F43D0"/>
    <w:rsid w:val="002F4AAF"/>
    <w:rsid w:val="002F5449"/>
    <w:rsid w:val="002F5EC4"/>
    <w:rsid w:val="002F706D"/>
    <w:rsid w:val="002F7624"/>
    <w:rsid w:val="002F77C8"/>
    <w:rsid w:val="002F7FAA"/>
    <w:rsid w:val="00300359"/>
    <w:rsid w:val="00301A80"/>
    <w:rsid w:val="003020A4"/>
    <w:rsid w:val="00302406"/>
    <w:rsid w:val="00302702"/>
    <w:rsid w:val="00304205"/>
    <w:rsid w:val="00304392"/>
    <w:rsid w:val="00304F22"/>
    <w:rsid w:val="00305E50"/>
    <w:rsid w:val="00305F8D"/>
    <w:rsid w:val="00306818"/>
    <w:rsid w:val="00306963"/>
    <w:rsid w:val="00306A0E"/>
    <w:rsid w:val="00306C7C"/>
    <w:rsid w:val="00306DC3"/>
    <w:rsid w:val="003076B8"/>
    <w:rsid w:val="00307CE2"/>
    <w:rsid w:val="00307E41"/>
    <w:rsid w:val="00310686"/>
    <w:rsid w:val="0031079D"/>
    <w:rsid w:val="00310B77"/>
    <w:rsid w:val="00310FF2"/>
    <w:rsid w:val="0031122A"/>
    <w:rsid w:val="00311B93"/>
    <w:rsid w:val="00311FE5"/>
    <w:rsid w:val="00313098"/>
    <w:rsid w:val="00313125"/>
    <w:rsid w:val="003133E0"/>
    <w:rsid w:val="003133EB"/>
    <w:rsid w:val="003143BF"/>
    <w:rsid w:val="00314A3B"/>
    <w:rsid w:val="00314DFD"/>
    <w:rsid w:val="00314F91"/>
    <w:rsid w:val="00315406"/>
    <w:rsid w:val="00315D90"/>
    <w:rsid w:val="00315DEB"/>
    <w:rsid w:val="00316175"/>
    <w:rsid w:val="003169D7"/>
    <w:rsid w:val="00316C11"/>
    <w:rsid w:val="0031750C"/>
    <w:rsid w:val="00317718"/>
    <w:rsid w:val="003177D3"/>
    <w:rsid w:val="00317D0A"/>
    <w:rsid w:val="003202DD"/>
    <w:rsid w:val="0032040D"/>
    <w:rsid w:val="00321989"/>
    <w:rsid w:val="00322B5F"/>
    <w:rsid w:val="00322CF1"/>
    <w:rsid w:val="00322EDD"/>
    <w:rsid w:val="00323EDF"/>
    <w:rsid w:val="00324A0D"/>
    <w:rsid w:val="00324B27"/>
    <w:rsid w:val="00324C8B"/>
    <w:rsid w:val="00324ED3"/>
    <w:rsid w:val="003252E5"/>
    <w:rsid w:val="00325C4F"/>
    <w:rsid w:val="003260F9"/>
    <w:rsid w:val="003263E6"/>
    <w:rsid w:val="003265BB"/>
    <w:rsid w:val="003267FF"/>
    <w:rsid w:val="00326F24"/>
    <w:rsid w:val="003271F9"/>
    <w:rsid w:val="003278C1"/>
    <w:rsid w:val="00327D94"/>
    <w:rsid w:val="003303B2"/>
    <w:rsid w:val="00330BB1"/>
    <w:rsid w:val="00330C44"/>
    <w:rsid w:val="00331916"/>
    <w:rsid w:val="00331ADC"/>
    <w:rsid w:val="00332307"/>
    <w:rsid w:val="00332320"/>
    <w:rsid w:val="003326EE"/>
    <w:rsid w:val="00332931"/>
    <w:rsid w:val="003333CF"/>
    <w:rsid w:val="003333F2"/>
    <w:rsid w:val="00333FD9"/>
    <w:rsid w:val="00334272"/>
    <w:rsid w:val="00334800"/>
    <w:rsid w:val="00334C1C"/>
    <w:rsid w:val="00335809"/>
    <w:rsid w:val="00335860"/>
    <w:rsid w:val="0033624C"/>
    <w:rsid w:val="00336E22"/>
    <w:rsid w:val="00337418"/>
    <w:rsid w:val="00337F15"/>
    <w:rsid w:val="00340088"/>
    <w:rsid w:val="00340A4E"/>
    <w:rsid w:val="003412D4"/>
    <w:rsid w:val="00341FF4"/>
    <w:rsid w:val="0034284A"/>
    <w:rsid w:val="00343E3F"/>
    <w:rsid w:val="00343F81"/>
    <w:rsid w:val="00344CAD"/>
    <w:rsid w:val="00344FD1"/>
    <w:rsid w:val="00345051"/>
    <w:rsid w:val="003453F6"/>
    <w:rsid w:val="00345798"/>
    <w:rsid w:val="0034655E"/>
    <w:rsid w:val="00346BE8"/>
    <w:rsid w:val="003471C0"/>
    <w:rsid w:val="003475AF"/>
    <w:rsid w:val="00347B74"/>
    <w:rsid w:val="00347D72"/>
    <w:rsid w:val="0035023B"/>
    <w:rsid w:val="00350361"/>
    <w:rsid w:val="00350ABE"/>
    <w:rsid w:val="00350C45"/>
    <w:rsid w:val="00350E7D"/>
    <w:rsid w:val="00350F86"/>
    <w:rsid w:val="00352535"/>
    <w:rsid w:val="003526A6"/>
    <w:rsid w:val="00352D4D"/>
    <w:rsid w:val="00352EE8"/>
    <w:rsid w:val="003532CD"/>
    <w:rsid w:val="003537F3"/>
    <w:rsid w:val="00353B8F"/>
    <w:rsid w:val="00353C98"/>
    <w:rsid w:val="00353DE6"/>
    <w:rsid w:val="0035411E"/>
    <w:rsid w:val="0035475F"/>
    <w:rsid w:val="00356012"/>
    <w:rsid w:val="00357611"/>
    <w:rsid w:val="00357CB8"/>
    <w:rsid w:val="003602B2"/>
    <w:rsid w:val="0036070F"/>
    <w:rsid w:val="003617A3"/>
    <w:rsid w:val="00361D9F"/>
    <w:rsid w:val="00362077"/>
    <w:rsid w:val="00362820"/>
    <w:rsid w:val="00363698"/>
    <w:rsid w:val="003637E2"/>
    <w:rsid w:val="0036452C"/>
    <w:rsid w:val="003648EF"/>
    <w:rsid w:val="00364A37"/>
    <w:rsid w:val="00364FFF"/>
    <w:rsid w:val="00365517"/>
    <w:rsid w:val="003655C2"/>
    <w:rsid w:val="00365923"/>
    <w:rsid w:val="00366E18"/>
    <w:rsid w:val="00367237"/>
    <w:rsid w:val="00367483"/>
    <w:rsid w:val="00367869"/>
    <w:rsid w:val="0037077F"/>
    <w:rsid w:val="00371518"/>
    <w:rsid w:val="00371522"/>
    <w:rsid w:val="00371AE1"/>
    <w:rsid w:val="00371C79"/>
    <w:rsid w:val="00372411"/>
    <w:rsid w:val="00372D3E"/>
    <w:rsid w:val="00372F14"/>
    <w:rsid w:val="0037318B"/>
    <w:rsid w:val="003736BF"/>
    <w:rsid w:val="00373882"/>
    <w:rsid w:val="00373C8B"/>
    <w:rsid w:val="0037414D"/>
    <w:rsid w:val="003743B4"/>
    <w:rsid w:val="00375439"/>
    <w:rsid w:val="00375BD2"/>
    <w:rsid w:val="00375E5B"/>
    <w:rsid w:val="00375E91"/>
    <w:rsid w:val="00375EDA"/>
    <w:rsid w:val="0037618C"/>
    <w:rsid w:val="00376C76"/>
    <w:rsid w:val="00377181"/>
    <w:rsid w:val="003771BA"/>
    <w:rsid w:val="003774B3"/>
    <w:rsid w:val="003779D1"/>
    <w:rsid w:val="00377A57"/>
    <w:rsid w:val="00377D8E"/>
    <w:rsid w:val="00380077"/>
    <w:rsid w:val="003804B2"/>
    <w:rsid w:val="003807E9"/>
    <w:rsid w:val="00380B03"/>
    <w:rsid w:val="00381B74"/>
    <w:rsid w:val="00381C09"/>
    <w:rsid w:val="003822A0"/>
    <w:rsid w:val="0038250B"/>
    <w:rsid w:val="0038277E"/>
    <w:rsid w:val="00383163"/>
    <w:rsid w:val="00383F61"/>
    <w:rsid w:val="003843DB"/>
    <w:rsid w:val="0038515D"/>
    <w:rsid w:val="00385AF3"/>
    <w:rsid w:val="00386162"/>
    <w:rsid w:val="00386BBF"/>
    <w:rsid w:val="00386D35"/>
    <w:rsid w:val="003870CA"/>
    <w:rsid w:val="0038723D"/>
    <w:rsid w:val="00387244"/>
    <w:rsid w:val="00387274"/>
    <w:rsid w:val="003878C0"/>
    <w:rsid w:val="003879FC"/>
    <w:rsid w:val="00390B7C"/>
    <w:rsid w:val="0039136A"/>
    <w:rsid w:val="00391377"/>
    <w:rsid w:val="00391D9E"/>
    <w:rsid w:val="003924CC"/>
    <w:rsid w:val="003927FE"/>
    <w:rsid w:val="00392DB3"/>
    <w:rsid w:val="00392DFA"/>
    <w:rsid w:val="00393761"/>
    <w:rsid w:val="003938FD"/>
    <w:rsid w:val="003938FE"/>
    <w:rsid w:val="00393D44"/>
    <w:rsid w:val="00394198"/>
    <w:rsid w:val="0039427D"/>
    <w:rsid w:val="0039437F"/>
    <w:rsid w:val="0039471F"/>
    <w:rsid w:val="00394BAE"/>
    <w:rsid w:val="003954AF"/>
    <w:rsid w:val="0039597C"/>
    <w:rsid w:val="00396178"/>
    <w:rsid w:val="00396281"/>
    <w:rsid w:val="00396D18"/>
    <w:rsid w:val="00396F5D"/>
    <w:rsid w:val="00397920"/>
    <w:rsid w:val="00397D18"/>
    <w:rsid w:val="00397DCC"/>
    <w:rsid w:val="003A0234"/>
    <w:rsid w:val="003A034A"/>
    <w:rsid w:val="003A0CAE"/>
    <w:rsid w:val="003A0F00"/>
    <w:rsid w:val="003A1763"/>
    <w:rsid w:val="003A1B36"/>
    <w:rsid w:val="003A1D23"/>
    <w:rsid w:val="003A2155"/>
    <w:rsid w:val="003A395B"/>
    <w:rsid w:val="003A442C"/>
    <w:rsid w:val="003A4745"/>
    <w:rsid w:val="003A4897"/>
    <w:rsid w:val="003A49AC"/>
    <w:rsid w:val="003A4CC6"/>
    <w:rsid w:val="003A4EC0"/>
    <w:rsid w:val="003A58F4"/>
    <w:rsid w:val="003A5E5B"/>
    <w:rsid w:val="003A5FA0"/>
    <w:rsid w:val="003A628D"/>
    <w:rsid w:val="003A6387"/>
    <w:rsid w:val="003A649B"/>
    <w:rsid w:val="003A6829"/>
    <w:rsid w:val="003A6A37"/>
    <w:rsid w:val="003A6BC1"/>
    <w:rsid w:val="003A6C1E"/>
    <w:rsid w:val="003A71F1"/>
    <w:rsid w:val="003A788E"/>
    <w:rsid w:val="003A7C25"/>
    <w:rsid w:val="003A7CB4"/>
    <w:rsid w:val="003A7D5C"/>
    <w:rsid w:val="003B07A2"/>
    <w:rsid w:val="003B0B39"/>
    <w:rsid w:val="003B12EC"/>
    <w:rsid w:val="003B1454"/>
    <w:rsid w:val="003B14C3"/>
    <w:rsid w:val="003B18B6"/>
    <w:rsid w:val="003B1F7C"/>
    <w:rsid w:val="003B208B"/>
    <w:rsid w:val="003B28FB"/>
    <w:rsid w:val="003B2F8B"/>
    <w:rsid w:val="003B3160"/>
    <w:rsid w:val="003B32C3"/>
    <w:rsid w:val="003B333E"/>
    <w:rsid w:val="003B37A7"/>
    <w:rsid w:val="003B41FD"/>
    <w:rsid w:val="003B4A90"/>
    <w:rsid w:val="003B4AF0"/>
    <w:rsid w:val="003B4FDF"/>
    <w:rsid w:val="003B5385"/>
    <w:rsid w:val="003B5703"/>
    <w:rsid w:val="003B644A"/>
    <w:rsid w:val="003B6B8E"/>
    <w:rsid w:val="003B6E30"/>
    <w:rsid w:val="003B6EF5"/>
    <w:rsid w:val="003B71B5"/>
    <w:rsid w:val="003B729C"/>
    <w:rsid w:val="003C0E7C"/>
    <w:rsid w:val="003C16DA"/>
    <w:rsid w:val="003C1A27"/>
    <w:rsid w:val="003C1FD4"/>
    <w:rsid w:val="003C285F"/>
    <w:rsid w:val="003C2ABD"/>
    <w:rsid w:val="003C2C81"/>
    <w:rsid w:val="003C3806"/>
    <w:rsid w:val="003C3A59"/>
    <w:rsid w:val="003C3C5F"/>
    <w:rsid w:val="003C4294"/>
    <w:rsid w:val="003C5508"/>
    <w:rsid w:val="003C59E0"/>
    <w:rsid w:val="003C6A08"/>
    <w:rsid w:val="003C6AD2"/>
    <w:rsid w:val="003C6C8D"/>
    <w:rsid w:val="003C6D70"/>
    <w:rsid w:val="003C6EE5"/>
    <w:rsid w:val="003C7169"/>
    <w:rsid w:val="003C71BE"/>
    <w:rsid w:val="003C7DD7"/>
    <w:rsid w:val="003C7F1E"/>
    <w:rsid w:val="003D02D6"/>
    <w:rsid w:val="003D197F"/>
    <w:rsid w:val="003D2637"/>
    <w:rsid w:val="003D32C3"/>
    <w:rsid w:val="003D3C11"/>
    <w:rsid w:val="003D3EF3"/>
    <w:rsid w:val="003D3F18"/>
    <w:rsid w:val="003D3FA4"/>
    <w:rsid w:val="003D4CF4"/>
    <w:rsid w:val="003D4F2D"/>
    <w:rsid w:val="003D4F95"/>
    <w:rsid w:val="003D5611"/>
    <w:rsid w:val="003D5615"/>
    <w:rsid w:val="003D5658"/>
    <w:rsid w:val="003D5D1C"/>
    <w:rsid w:val="003D5F42"/>
    <w:rsid w:val="003D6043"/>
    <w:rsid w:val="003D60A9"/>
    <w:rsid w:val="003D6530"/>
    <w:rsid w:val="003D66C6"/>
    <w:rsid w:val="003D6900"/>
    <w:rsid w:val="003D6B33"/>
    <w:rsid w:val="003D701F"/>
    <w:rsid w:val="003D797B"/>
    <w:rsid w:val="003E0833"/>
    <w:rsid w:val="003E08F5"/>
    <w:rsid w:val="003E0AEA"/>
    <w:rsid w:val="003E0D47"/>
    <w:rsid w:val="003E0DDF"/>
    <w:rsid w:val="003E1149"/>
    <w:rsid w:val="003E26DA"/>
    <w:rsid w:val="003E2901"/>
    <w:rsid w:val="003E2CA7"/>
    <w:rsid w:val="003E34A3"/>
    <w:rsid w:val="003E3B8C"/>
    <w:rsid w:val="003E3E59"/>
    <w:rsid w:val="003E4301"/>
    <w:rsid w:val="003E4BA2"/>
    <w:rsid w:val="003E4D56"/>
    <w:rsid w:val="003E4E67"/>
    <w:rsid w:val="003E5168"/>
    <w:rsid w:val="003E6606"/>
    <w:rsid w:val="003E6623"/>
    <w:rsid w:val="003E6D9F"/>
    <w:rsid w:val="003F00BF"/>
    <w:rsid w:val="003F03F8"/>
    <w:rsid w:val="003F1950"/>
    <w:rsid w:val="003F1A16"/>
    <w:rsid w:val="003F20DA"/>
    <w:rsid w:val="003F3075"/>
    <w:rsid w:val="003F3175"/>
    <w:rsid w:val="003F3750"/>
    <w:rsid w:val="003F3A32"/>
    <w:rsid w:val="003F3DA4"/>
    <w:rsid w:val="003F3E49"/>
    <w:rsid w:val="003F456D"/>
    <w:rsid w:val="003F4C97"/>
    <w:rsid w:val="003F51C8"/>
    <w:rsid w:val="003F5387"/>
    <w:rsid w:val="003F5A8E"/>
    <w:rsid w:val="003F5CF6"/>
    <w:rsid w:val="003F6A22"/>
    <w:rsid w:val="003F6BB8"/>
    <w:rsid w:val="003F6CEE"/>
    <w:rsid w:val="003F7104"/>
    <w:rsid w:val="003F719B"/>
    <w:rsid w:val="003F7FE6"/>
    <w:rsid w:val="00400193"/>
    <w:rsid w:val="00400F77"/>
    <w:rsid w:val="00401ECA"/>
    <w:rsid w:val="0040210D"/>
    <w:rsid w:val="00402412"/>
    <w:rsid w:val="00402881"/>
    <w:rsid w:val="004031D3"/>
    <w:rsid w:val="004037DA"/>
    <w:rsid w:val="00403BC8"/>
    <w:rsid w:val="00403FAA"/>
    <w:rsid w:val="00404041"/>
    <w:rsid w:val="004050C9"/>
    <w:rsid w:val="00405425"/>
    <w:rsid w:val="00405446"/>
    <w:rsid w:val="00405CB7"/>
    <w:rsid w:val="00406A21"/>
    <w:rsid w:val="00406BE3"/>
    <w:rsid w:val="00406C49"/>
    <w:rsid w:val="00407568"/>
    <w:rsid w:val="00407633"/>
    <w:rsid w:val="00407C8F"/>
    <w:rsid w:val="00410C90"/>
    <w:rsid w:val="004129A4"/>
    <w:rsid w:val="004130ED"/>
    <w:rsid w:val="0041334F"/>
    <w:rsid w:val="00413704"/>
    <w:rsid w:val="00413D37"/>
    <w:rsid w:val="00413D39"/>
    <w:rsid w:val="00414AE0"/>
    <w:rsid w:val="00414C9B"/>
    <w:rsid w:val="00414D97"/>
    <w:rsid w:val="00415BE1"/>
    <w:rsid w:val="0041628A"/>
    <w:rsid w:val="0041670B"/>
    <w:rsid w:val="004203D0"/>
    <w:rsid w:val="00420895"/>
    <w:rsid w:val="00420B91"/>
    <w:rsid w:val="00420D3D"/>
    <w:rsid w:val="004212E7"/>
    <w:rsid w:val="0042135C"/>
    <w:rsid w:val="0042239F"/>
    <w:rsid w:val="00422D35"/>
    <w:rsid w:val="00422D6A"/>
    <w:rsid w:val="00422E2A"/>
    <w:rsid w:val="00422EE7"/>
    <w:rsid w:val="00423435"/>
    <w:rsid w:val="004234E0"/>
    <w:rsid w:val="0042446D"/>
    <w:rsid w:val="004250A1"/>
    <w:rsid w:val="0042716D"/>
    <w:rsid w:val="00427BF8"/>
    <w:rsid w:val="0043047F"/>
    <w:rsid w:val="0043089B"/>
    <w:rsid w:val="0043098D"/>
    <w:rsid w:val="00430AFA"/>
    <w:rsid w:val="00430EFF"/>
    <w:rsid w:val="00431178"/>
    <w:rsid w:val="00431B50"/>
    <w:rsid w:val="00431C02"/>
    <w:rsid w:val="00431E46"/>
    <w:rsid w:val="00432183"/>
    <w:rsid w:val="00432C28"/>
    <w:rsid w:val="00432C7A"/>
    <w:rsid w:val="00433750"/>
    <w:rsid w:val="0043484A"/>
    <w:rsid w:val="004348CD"/>
    <w:rsid w:val="00434AB0"/>
    <w:rsid w:val="004357E2"/>
    <w:rsid w:val="00435F96"/>
    <w:rsid w:val="004367D8"/>
    <w:rsid w:val="00436AAA"/>
    <w:rsid w:val="00437395"/>
    <w:rsid w:val="00440157"/>
    <w:rsid w:val="004419D8"/>
    <w:rsid w:val="00442FC3"/>
    <w:rsid w:val="0044338B"/>
    <w:rsid w:val="004437AC"/>
    <w:rsid w:val="0044393B"/>
    <w:rsid w:val="00443ACE"/>
    <w:rsid w:val="00443D5D"/>
    <w:rsid w:val="00443E19"/>
    <w:rsid w:val="00444C60"/>
    <w:rsid w:val="00445047"/>
    <w:rsid w:val="004456E7"/>
    <w:rsid w:val="00445781"/>
    <w:rsid w:val="00445826"/>
    <w:rsid w:val="00445A51"/>
    <w:rsid w:val="00445B60"/>
    <w:rsid w:val="0044603F"/>
    <w:rsid w:val="00446EBA"/>
    <w:rsid w:val="004473E9"/>
    <w:rsid w:val="0044781F"/>
    <w:rsid w:val="00450CFA"/>
    <w:rsid w:val="004513F6"/>
    <w:rsid w:val="00451D3B"/>
    <w:rsid w:val="00452279"/>
    <w:rsid w:val="00452930"/>
    <w:rsid w:val="004529F2"/>
    <w:rsid w:val="00452E1B"/>
    <w:rsid w:val="0045346A"/>
    <w:rsid w:val="0045370D"/>
    <w:rsid w:val="00453729"/>
    <w:rsid w:val="0045395E"/>
    <w:rsid w:val="00453C35"/>
    <w:rsid w:val="004541EF"/>
    <w:rsid w:val="00454720"/>
    <w:rsid w:val="004559C3"/>
    <w:rsid w:val="00455CD7"/>
    <w:rsid w:val="00455D1A"/>
    <w:rsid w:val="004564F6"/>
    <w:rsid w:val="00456E25"/>
    <w:rsid w:val="0045769C"/>
    <w:rsid w:val="00457974"/>
    <w:rsid w:val="0046085F"/>
    <w:rsid w:val="00460985"/>
    <w:rsid w:val="00461024"/>
    <w:rsid w:val="00461399"/>
    <w:rsid w:val="00461D3D"/>
    <w:rsid w:val="00461D9A"/>
    <w:rsid w:val="00461DAF"/>
    <w:rsid w:val="00462116"/>
    <w:rsid w:val="00462148"/>
    <w:rsid w:val="0046223E"/>
    <w:rsid w:val="00462A4E"/>
    <w:rsid w:val="00463E39"/>
    <w:rsid w:val="00464528"/>
    <w:rsid w:val="00465114"/>
    <w:rsid w:val="004654FD"/>
    <w:rsid w:val="004654FE"/>
    <w:rsid w:val="004657FC"/>
    <w:rsid w:val="00465A30"/>
    <w:rsid w:val="00465B33"/>
    <w:rsid w:val="004673D5"/>
    <w:rsid w:val="00467744"/>
    <w:rsid w:val="004677B5"/>
    <w:rsid w:val="00470135"/>
    <w:rsid w:val="004701A9"/>
    <w:rsid w:val="0047100C"/>
    <w:rsid w:val="004715B9"/>
    <w:rsid w:val="004718EA"/>
    <w:rsid w:val="004719CB"/>
    <w:rsid w:val="004719F4"/>
    <w:rsid w:val="00471F91"/>
    <w:rsid w:val="004733F6"/>
    <w:rsid w:val="004741A0"/>
    <w:rsid w:val="00474707"/>
    <w:rsid w:val="00474BCD"/>
    <w:rsid w:val="00474DC6"/>
    <w:rsid w:val="00474E69"/>
    <w:rsid w:val="00474EB4"/>
    <w:rsid w:val="00474FD5"/>
    <w:rsid w:val="004753C5"/>
    <w:rsid w:val="004753FA"/>
    <w:rsid w:val="004757B5"/>
    <w:rsid w:val="0047584B"/>
    <w:rsid w:val="00475C22"/>
    <w:rsid w:val="00476492"/>
    <w:rsid w:val="00476F75"/>
    <w:rsid w:val="00477772"/>
    <w:rsid w:val="00477EE6"/>
    <w:rsid w:val="0048041F"/>
    <w:rsid w:val="00480F10"/>
    <w:rsid w:val="00481547"/>
    <w:rsid w:val="004817F3"/>
    <w:rsid w:val="00481E5F"/>
    <w:rsid w:val="0048239C"/>
    <w:rsid w:val="0048251A"/>
    <w:rsid w:val="00482EAB"/>
    <w:rsid w:val="00482F3F"/>
    <w:rsid w:val="00483C68"/>
    <w:rsid w:val="00483DD7"/>
    <w:rsid w:val="00483E39"/>
    <w:rsid w:val="0048427A"/>
    <w:rsid w:val="00484806"/>
    <w:rsid w:val="0048534B"/>
    <w:rsid w:val="00485FBD"/>
    <w:rsid w:val="00486AA6"/>
    <w:rsid w:val="00486B8A"/>
    <w:rsid w:val="0048775C"/>
    <w:rsid w:val="00490826"/>
    <w:rsid w:val="00490EA5"/>
    <w:rsid w:val="00491076"/>
    <w:rsid w:val="004914C3"/>
    <w:rsid w:val="00491863"/>
    <w:rsid w:val="00491E6D"/>
    <w:rsid w:val="004935FA"/>
    <w:rsid w:val="00493DC9"/>
    <w:rsid w:val="0049401F"/>
    <w:rsid w:val="00494861"/>
    <w:rsid w:val="00494D89"/>
    <w:rsid w:val="004951EE"/>
    <w:rsid w:val="004960FD"/>
    <w:rsid w:val="00496160"/>
    <w:rsid w:val="00496166"/>
    <w:rsid w:val="0049621B"/>
    <w:rsid w:val="004965C1"/>
    <w:rsid w:val="00496758"/>
    <w:rsid w:val="0049675C"/>
    <w:rsid w:val="00496859"/>
    <w:rsid w:val="00497588"/>
    <w:rsid w:val="00497AE2"/>
    <w:rsid w:val="00497BA4"/>
    <w:rsid w:val="00497BBD"/>
    <w:rsid w:val="00497BC2"/>
    <w:rsid w:val="004A1FAF"/>
    <w:rsid w:val="004A2031"/>
    <w:rsid w:val="004A2DC0"/>
    <w:rsid w:val="004A304B"/>
    <w:rsid w:val="004A3704"/>
    <w:rsid w:val="004A3ADF"/>
    <w:rsid w:val="004A4C43"/>
    <w:rsid w:val="004A5562"/>
    <w:rsid w:val="004A56B4"/>
    <w:rsid w:val="004A5E4F"/>
    <w:rsid w:val="004A5EBA"/>
    <w:rsid w:val="004A6AB3"/>
    <w:rsid w:val="004A6BF6"/>
    <w:rsid w:val="004A71A3"/>
    <w:rsid w:val="004A7D75"/>
    <w:rsid w:val="004B0095"/>
    <w:rsid w:val="004B0827"/>
    <w:rsid w:val="004B10A4"/>
    <w:rsid w:val="004B251D"/>
    <w:rsid w:val="004B2701"/>
    <w:rsid w:val="004B2F22"/>
    <w:rsid w:val="004B3F31"/>
    <w:rsid w:val="004B47C4"/>
    <w:rsid w:val="004B4A2C"/>
    <w:rsid w:val="004B583C"/>
    <w:rsid w:val="004B613C"/>
    <w:rsid w:val="004B63FC"/>
    <w:rsid w:val="004B656D"/>
    <w:rsid w:val="004B7EB5"/>
    <w:rsid w:val="004C098E"/>
    <w:rsid w:val="004C0C17"/>
    <w:rsid w:val="004C0D15"/>
    <w:rsid w:val="004C0D50"/>
    <w:rsid w:val="004C12F8"/>
    <w:rsid w:val="004C1895"/>
    <w:rsid w:val="004C1DB8"/>
    <w:rsid w:val="004C2246"/>
    <w:rsid w:val="004C2E76"/>
    <w:rsid w:val="004C48E5"/>
    <w:rsid w:val="004C4F4E"/>
    <w:rsid w:val="004C5C39"/>
    <w:rsid w:val="004C644C"/>
    <w:rsid w:val="004C6742"/>
    <w:rsid w:val="004C67A5"/>
    <w:rsid w:val="004C68CD"/>
    <w:rsid w:val="004C6D40"/>
    <w:rsid w:val="004C6D95"/>
    <w:rsid w:val="004C7000"/>
    <w:rsid w:val="004C70D0"/>
    <w:rsid w:val="004D0219"/>
    <w:rsid w:val="004D0A0B"/>
    <w:rsid w:val="004D0CD9"/>
    <w:rsid w:val="004D190D"/>
    <w:rsid w:val="004D1ACD"/>
    <w:rsid w:val="004D1DFE"/>
    <w:rsid w:val="004D2633"/>
    <w:rsid w:val="004D2869"/>
    <w:rsid w:val="004D2BEC"/>
    <w:rsid w:val="004D3428"/>
    <w:rsid w:val="004D3F57"/>
    <w:rsid w:val="004D40EC"/>
    <w:rsid w:val="004D47C8"/>
    <w:rsid w:val="004D58ED"/>
    <w:rsid w:val="004D6057"/>
    <w:rsid w:val="004D6509"/>
    <w:rsid w:val="004D678C"/>
    <w:rsid w:val="004D6CD6"/>
    <w:rsid w:val="004D6EF1"/>
    <w:rsid w:val="004D7230"/>
    <w:rsid w:val="004D7A54"/>
    <w:rsid w:val="004D7F02"/>
    <w:rsid w:val="004E0384"/>
    <w:rsid w:val="004E17E9"/>
    <w:rsid w:val="004E205A"/>
    <w:rsid w:val="004E2343"/>
    <w:rsid w:val="004E3137"/>
    <w:rsid w:val="004E3CC7"/>
    <w:rsid w:val="004E3CE1"/>
    <w:rsid w:val="004E3E17"/>
    <w:rsid w:val="004E40D0"/>
    <w:rsid w:val="004E5370"/>
    <w:rsid w:val="004E537A"/>
    <w:rsid w:val="004E609B"/>
    <w:rsid w:val="004E6C27"/>
    <w:rsid w:val="004E6C5B"/>
    <w:rsid w:val="004E6D55"/>
    <w:rsid w:val="004E7099"/>
    <w:rsid w:val="004E72C6"/>
    <w:rsid w:val="004F067C"/>
    <w:rsid w:val="004F0C3C"/>
    <w:rsid w:val="004F0FB3"/>
    <w:rsid w:val="004F1AD5"/>
    <w:rsid w:val="004F1D68"/>
    <w:rsid w:val="004F1F7C"/>
    <w:rsid w:val="004F2088"/>
    <w:rsid w:val="004F31BE"/>
    <w:rsid w:val="004F335E"/>
    <w:rsid w:val="004F381C"/>
    <w:rsid w:val="004F3828"/>
    <w:rsid w:val="004F3CEC"/>
    <w:rsid w:val="004F3EE6"/>
    <w:rsid w:val="004F415B"/>
    <w:rsid w:val="004F459D"/>
    <w:rsid w:val="004F46CA"/>
    <w:rsid w:val="004F4A18"/>
    <w:rsid w:val="004F5926"/>
    <w:rsid w:val="004F5AD4"/>
    <w:rsid w:val="004F5EF1"/>
    <w:rsid w:val="004F6246"/>
    <w:rsid w:val="004F63FC"/>
    <w:rsid w:val="004F7A32"/>
    <w:rsid w:val="004F7DAD"/>
    <w:rsid w:val="004F7EED"/>
    <w:rsid w:val="004F7F0E"/>
    <w:rsid w:val="00500241"/>
    <w:rsid w:val="0050038B"/>
    <w:rsid w:val="005008F1"/>
    <w:rsid w:val="00500CE7"/>
    <w:rsid w:val="00500E42"/>
    <w:rsid w:val="00501B4B"/>
    <w:rsid w:val="00501E58"/>
    <w:rsid w:val="00501F2E"/>
    <w:rsid w:val="00502068"/>
    <w:rsid w:val="0050238A"/>
    <w:rsid w:val="00502621"/>
    <w:rsid w:val="005027BB"/>
    <w:rsid w:val="005028D5"/>
    <w:rsid w:val="005043FF"/>
    <w:rsid w:val="005047C1"/>
    <w:rsid w:val="00505A92"/>
    <w:rsid w:val="00505E57"/>
    <w:rsid w:val="00506936"/>
    <w:rsid w:val="005073D8"/>
    <w:rsid w:val="00507C3D"/>
    <w:rsid w:val="00507E8E"/>
    <w:rsid w:val="0051013F"/>
    <w:rsid w:val="00512440"/>
    <w:rsid w:val="0051245C"/>
    <w:rsid w:val="00512CC3"/>
    <w:rsid w:val="00512DC4"/>
    <w:rsid w:val="00512FFD"/>
    <w:rsid w:val="005131E1"/>
    <w:rsid w:val="00513AF7"/>
    <w:rsid w:val="0051410E"/>
    <w:rsid w:val="00514E0B"/>
    <w:rsid w:val="00515164"/>
    <w:rsid w:val="00515A0E"/>
    <w:rsid w:val="00515A6D"/>
    <w:rsid w:val="00515B11"/>
    <w:rsid w:val="005167FF"/>
    <w:rsid w:val="0051716B"/>
    <w:rsid w:val="00517227"/>
    <w:rsid w:val="005174B4"/>
    <w:rsid w:val="005175EC"/>
    <w:rsid w:val="005176DC"/>
    <w:rsid w:val="00517BE2"/>
    <w:rsid w:val="00517C08"/>
    <w:rsid w:val="00520037"/>
    <w:rsid w:val="005203F1"/>
    <w:rsid w:val="00520493"/>
    <w:rsid w:val="00520994"/>
    <w:rsid w:val="005211B3"/>
    <w:rsid w:val="005214E4"/>
    <w:rsid w:val="00521BC3"/>
    <w:rsid w:val="00521F48"/>
    <w:rsid w:val="00521FCE"/>
    <w:rsid w:val="00522031"/>
    <w:rsid w:val="005221B1"/>
    <w:rsid w:val="00522B12"/>
    <w:rsid w:val="00522CEF"/>
    <w:rsid w:val="005237AA"/>
    <w:rsid w:val="00523872"/>
    <w:rsid w:val="00523FF0"/>
    <w:rsid w:val="0052414C"/>
    <w:rsid w:val="005241A0"/>
    <w:rsid w:val="00524823"/>
    <w:rsid w:val="00524AF5"/>
    <w:rsid w:val="00524B0C"/>
    <w:rsid w:val="00524B1C"/>
    <w:rsid w:val="00524E4F"/>
    <w:rsid w:val="00524ED7"/>
    <w:rsid w:val="005256A4"/>
    <w:rsid w:val="00525E9D"/>
    <w:rsid w:val="00526969"/>
    <w:rsid w:val="00526C90"/>
    <w:rsid w:val="00526D82"/>
    <w:rsid w:val="00526DCE"/>
    <w:rsid w:val="00526F83"/>
    <w:rsid w:val="00527103"/>
    <w:rsid w:val="00527271"/>
    <w:rsid w:val="005278D0"/>
    <w:rsid w:val="00527C8D"/>
    <w:rsid w:val="00527D16"/>
    <w:rsid w:val="005303AA"/>
    <w:rsid w:val="005306D2"/>
    <w:rsid w:val="00530869"/>
    <w:rsid w:val="005308C9"/>
    <w:rsid w:val="00530F6B"/>
    <w:rsid w:val="00531491"/>
    <w:rsid w:val="00531593"/>
    <w:rsid w:val="00533632"/>
    <w:rsid w:val="005340E9"/>
    <w:rsid w:val="005356EF"/>
    <w:rsid w:val="005359FD"/>
    <w:rsid w:val="00536D97"/>
    <w:rsid w:val="005377C9"/>
    <w:rsid w:val="0054023A"/>
    <w:rsid w:val="005403B4"/>
    <w:rsid w:val="00540693"/>
    <w:rsid w:val="00541198"/>
    <w:rsid w:val="00541E6E"/>
    <w:rsid w:val="0054251F"/>
    <w:rsid w:val="00542797"/>
    <w:rsid w:val="00543E22"/>
    <w:rsid w:val="005443E4"/>
    <w:rsid w:val="005448FB"/>
    <w:rsid w:val="00544EE7"/>
    <w:rsid w:val="005452B1"/>
    <w:rsid w:val="0054566E"/>
    <w:rsid w:val="00545736"/>
    <w:rsid w:val="00545764"/>
    <w:rsid w:val="005459A3"/>
    <w:rsid w:val="00545D2B"/>
    <w:rsid w:val="00545E20"/>
    <w:rsid w:val="00546302"/>
    <w:rsid w:val="0054717B"/>
    <w:rsid w:val="00550102"/>
    <w:rsid w:val="00550992"/>
    <w:rsid w:val="00550997"/>
    <w:rsid w:val="005520D8"/>
    <w:rsid w:val="00552CD4"/>
    <w:rsid w:val="00553323"/>
    <w:rsid w:val="005539B7"/>
    <w:rsid w:val="00553E45"/>
    <w:rsid w:val="005544E2"/>
    <w:rsid w:val="005547BD"/>
    <w:rsid w:val="0055486C"/>
    <w:rsid w:val="005551AA"/>
    <w:rsid w:val="0055592F"/>
    <w:rsid w:val="00555BFB"/>
    <w:rsid w:val="00556351"/>
    <w:rsid w:val="0055665A"/>
    <w:rsid w:val="005567FB"/>
    <w:rsid w:val="00556B05"/>
    <w:rsid w:val="00556CF1"/>
    <w:rsid w:val="005603E0"/>
    <w:rsid w:val="00560AEC"/>
    <w:rsid w:val="00560F0B"/>
    <w:rsid w:val="005615A0"/>
    <w:rsid w:val="00562DCE"/>
    <w:rsid w:val="00563333"/>
    <w:rsid w:val="00563347"/>
    <w:rsid w:val="00563BD6"/>
    <w:rsid w:val="0056434F"/>
    <w:rsid w:val="00564603"/>
    <w:rsid w:val="00564BBA"/>
    <w:rsid w:val="00564C28"/>
    <w:rsid w:val="005650D0"/>
    <w:rsid w:val="00566408"/>
    <w:rsid w:val="0056641C"/>
    <w:rsid w:val="00566A31"/>
    <w:rsid w:val="00566A79"/>
    <w:rsid w:val="0056732A"/>
    <w:rsid w:val="00567437"/>
    <w:rsid w:val="00567996"/>
    <w:rsid w:val="00567BBF"/>
    <w:rsid w:val="00570284"/>
    <w:rsid w:val="005712AB"/>
    <w:rsid w:val="00571F91"/>
    <w:rsid w:val="00572976"/>
    <w:rsid w:val="0057395D"/>
    <w:rsid w:val="0057417D"/>
    <w:rsid w:val="00574C5F"/>
    <w:rsid w:val="00574F2A"/>
    <w:rsid w:val="00575005"/>
    <w:rsid w:val="00575173"/>
    <w:rsid w:val="005752D3"/>
    <w:rsid w:val="00575452"/>
    <w:rsid w:val="00575463"/>
    <w:rsid w:val="005757CF"/>
    <w:rsid w:val="005762A7"/>
    <w:rsid w:val="0057684A"/>
    <w:rsid w:val="005768DA"/>
    <w:rsid w:val="00577A61"/>
    <w:rsid w:val="0058067A"/>
    <w:rsid w:val="00580B03"/>
    <w:rsid w:val="00581BEB"/>
    <w:rsid w:val="00582526"/>
    <w:rsid w:val="00582838"/>
    <w:rsid w:val="00582860"/>
    <w:rsid w:val="00583424"/>
    <w:rsid w:val="00583A8D"/>
    <w:rsid w:val="00583B08"/>
    <w:rsid w:val="00584DBA"/>
    <w:rsid w:val="00584ECD"/>
    <w:rsid w:val="00585506"/>
    <w:rsid w:val="00585D42"/>
    <w:rsid w:val="00585E0A"/>
    <w:rsid w:val="00586CC2"/>
    <w:rsid w:val="00587EE1"/>
    <w:rsid w:val="005900B5"/>
    <w:rsid w:val="005912B8"/>
    <w:rsid w:val="005916D7"/>
    <w:rsid w:val="00592224"/>
    <w:rsid w:val="005926F6"/>
    <w:rsid w:val="00592B35"/>
    <w:rsid w:val="00593373"/>
    <w:rsid w:val="00593F3D"/>
    <w:rsid w:val="00594278"/>
    <w:rsid w:val="00594D4F"/>
    <w:rsid w:val="00594F26"/>
    <w:rsid w:val="0059506B"/>
    <w:rsid w:val="005951B2"/>
    <w:rsid w:val="00595D92"/>
    <w:rsid w:val="005961A2"/>
    <w:rsid w:val="0059663B"/>
    <w:rsid w:val="00596DFD"/>
    <w:rsid w:val="005A081C"/>
    <w:rsid w:val="005A1022"/>
    <w:rsid w:val="005A122A"/>
    <w:rsid w:val="005A190A"/>
    <w:rsid w:val="005A2219"/>
    <w:rsid w:val="005A23E6"/>
    <w:rsid w:val="005A2B4A"/>
    <w:rsid w:val="005A2D41"/>
    <w:rsid w:val="005A3CC6"/>
    <w:rsid w:val="005A3DEA"/>
    <w:rsid w:val="005A41FD"/>
    <w:rsid w:val="005A4C7F"/>
    <w:rsid w:val="005A4D3F"/>
    <w:rsid w:val="005A4E0A"/>
    <w:rsid w:val="005A4E8F"/>
    <w:rsid w:val="005A5C9F"/>
    <w:rsid w:val="005A5F56"/>
    <w:rsid w:val="005A6305"/>
    <w:rsid w:val="005A65D1"/>
    <w:rsid w:val="005A6864"/>
    <w:rsid w:val="005A698C"/>
    <w:rsid w:val="005A6D53"/>
    <w:rsid w:val="005A725B"/>
    <w:rsid w:val="005A76DE"/>
    <w:rsid w:val="005A7745"/>
    <w:rsid w:val="005A7DCF"/>
    <w:rsid w:val="005A7FBC"/>
    <w:rsid w:val="005B013B"/>
    <w:rsid w:val="005B058B"/>
    <w:rsid w:val="005B0D14"/>
    <w:rsid w:val="005B1BA0"/>
    <w:rsid w:val="005B1CEA"/>
    <w:rsid w:val="005B20C9"/>
    <w:rsid w:val="005B230D"/>
    <w:rsid w:val="005B2809"/>
    <w:rsid w:val="005B28F6"/>
    <w:rsid w:val="005B2BEF"/>
    <w:rsid w:val="005B2F53"/>
    <w:rsid w:val="005B2F72"/>
    <w:rsid w:val="005B3654"/>
    <w:rsid w:val="005B3692"/>
    <w:rsid w:val="005B3BA1"/>
    <w:rsid w:val="005B3F86"/>
    <w:rsid w:val="005B41C4"/>
    <w:rsid w:val="005B4301"/>
    <w:rsid w:val="005B4D1E"/>
    <w:rsid w:val="005B585D"/>
    <w:rsid w:val="005B5A96"/>
    <w:rsid w:val="005B5F4F"/>
    <w:rsid w:val="005B6BD9"/>
    <w:rsid w:val="005B6DAC"/>
    <w:rsid w:val="005B6E99"/>
    <w:rsid w:val="005B700E"/>
    <w:rsid w:val="005C1112"/>
    <w:rsid w:val="005C1150"/>
    <w:rsid w:val="005C157D"/>
    <w:rsid w:val="005C1711"/>
    <w:rsid w:val="005C1B11"/>
    <w:rsid w:val="005C1B83"/>
    <w:rsid w:val="005C1FE0"/>
    <w:rsid w:val="005C2E4A"/>
    <w:rsid w:val="005C329A"/>
    <w:rsid w:val="005C3699"/>
    <w:rsid w:val="005C39D8"/>
    <w:rsid w:val="005C3A85"/>
    <w:rsid w:val="005C4067"/>
    <w:rsid w:val="005C4DCF"/>
    <w:rsid w:val="005C53D0"/>
    <w:rsid w:val="005C54E5"/>
    <w:rsid w:val="005C5BC0"/>
    <w:rsid w:val="005C6381"/>
    <w:rsid w:val="005C655D"/>
    <w:rsid w:val="005C6568"/>
    <w:rsid w:val="005C65D3"/>
    <w:rsid w:val="005C784A"/>
    <w:rsid w:val="005C7DAE"/>
    <w:rsid w:val="005D0569"/>
    <w:rsid w:val="005D07FE"/>
    <w:rsid w:val="005D1230"/>
    <w:rsid w:val="005D1977"/>
    <w:rsid w:val="005D1984"/>
    <w:rsid w:val="005D222C"/>
    <w:rsid w:val="005D248C"/>
    <w:rsid w:val="005D2E39"/>
    <w:rsid w:val="005D2FF1"/>
    <w:rsid w:val="005D36B6"/>
    <w:rsid w:val="005D36E7"/>
    <w:rsid w:val="005D3747"/>
    <w:rsid w:val="005D3AC8"/>
    <w:rsid w:val="005D4110"/>
    <w:rsid w:val="005D537A"/>
    <w:rsid w:val="005D6174"/>
    <w:rsid w:val="005D640C"/>
    <w:rsid w:val="005D69C6"/>
    <w:rsid w:val="005D6CD8"/>
    <w:rsid w:val="005D76AD"/>
    <w:rsid w:val="005D7ADD"/>
    <w:rsid w:val="005E0063"/>
    <w:rsid w:val="005E00A9"/>
    <w:rsid w:val="005E0254"/>
    <w:rsid w:val="005E0799"/>
    <w:rsid w:val="005E099A"/>
    <w:rsid w:val="005E1A04"/>
    <w:rsid w:val="005E1C63"/>
    <w:rsid w:val="005E1C80"/>
    <w:rsid w:val="005E2218"/>
    <w:rsid w:val="005E2419"/>
    <w:rsid w:val="005E2E83"/>
    <w:rsid w:val="005E30CB"/>
    <w:rsid w:val="005E37B7"/>
    <w:rsid w:val="005E426E"/>
    <w:rsid w:val="005E4403"/>
    <w:rsid w:val="005E4487"/>
    <w:rsid w:val="005E4587"/>
    <w:rsid w:val="005E45BD"/>
    <w:rsid w:val="005E4A91"/>
    <w:rsid w:val="005E51BA"/>
    <w:rsid w:val="005E57FC"/>
    <w:rsid w:val="005E5BC3"/>
    <w:rsid w:val="005E617E"/>
    <w:rsid w:val="005E6459"/>
    <w:rsid w:val="005E67A3"/>
    <w:rsid w:val="005E7693"/>
    <w:rsid w:val="005E7D5F"/>
    <w:rsid w:val="005E7DF3"/>
    <w:rsid w:val="005F040A"/>
    <w:rsid w:val="005F08BB"/>
    <w:rsid w:val="005F128D"/>
    <w:rsid w:val="005F18B9"/>
    <w:rsid w:val="005F1B5D"/>
    <w:rsid w:val="005F25C4"/>
    <w:rsid w:val="005F37ED"/>
    <w:rsid w:val="005F3D8A"/>
    <w:rsid w:val="005F472E"/>
    <w:rsid w:val="005F4CF5"/>
    <w:rsid w:val="005F5A80"/>
    <w:rsid w:val="005F752F"/>
    <w:rsid w:val="005F7845"/>
    <w:rsid w:val="005F7923"/>
    <w:rsid w:val="00600319"/>
    <w:rsid w:val="00600D81"/>
    <w:rsid w:val="00601809"/>
    <w:rsid w:val="00601AD5"/>
    <w:rsid w:val="00601DE8"/>
    <w:rsid w:val="00601F0C"/>
    <w:rsid w:val="00601F74"/>
    <w:rsid w:val="00602C42"/>
    <w:rsid w:val="00602F7E"/>
    <w:rsid w:val="006030DC"/>
    <w:rsid w:val="0060314B"/>
    <w:rsid w:val="006032A3"/>
    <w:rsid w:val="00603709"/>
    <w:rsid w:val="006038DC"/>
    <w:rsid w:val="006044FF"/>
    <w:rsid w:val="00604590"/>
    <w:rsid w:val="0060494C"/>
    <w:rsid w:val="00605EA1"/>
    <w:rsid w:val="00606483"/>
    <w:rsid w:val="0060648D"/>
    <w:rsid w:val="00607365"/>
    <w:rsid w:val="0060750A"/>
    <w:rsid w:val="00607C80"/>
    <w:rsid w:val="00607CC5"/>
    <w:rsid w:val="006103DC"/>
    <w:rsid w:val="00610EA1"/>
    <w:rsid w:val="00611332"/>
    <w:rsid w:val="00611938"/>
    <w:rsid w:val="00611953"/>
    <w:rsid w:val="006122CA"/>
    <w:rsid w:val="006129ED"/>
    <w:rsid w:val="00612BD7"/>
    <w:rsid w:val="006134AD"/>
    <w:rsid w:val="00613CEC"/>
    <w:rsid w:val="00614444"/>
    <w:rsid w:val="00614AB0"/>
    <w:rsid w:val="006154B4"/>
    <w:rsid w:val="00615B48"/>
    <w:rsid w:val="00615DB0"/>
    <w:rsid w:val="0061634D"/>
    <w:rsid w:val="0061638A"/>
    <w:rsid w:val="006168AD"/>
    <w:rsid w:val="00616D8C"/>
    <w:rsid w:val="00620199"/>
    <w:rsid w:val="006203D7"/>
    <w:rsid w:val="00620512"/>
    <w:rsid w:val="00620AD7"/>
    <w:rsid w:val="00620C57"/>
    <w:rsid w:val="0062294D"/>
    <w:rsid w:val="0062352B"/>
    <w:rsid w:val="006236CB"/>
    <w:rsid w:val="006239FD"/>
    <w:rsid w:val="00623B3C"/>
    <w:rsid w:val="00623ECF"/>
    <w:rsid w:val="00623FAB"/>
    <w:rsid w:val="00623FB3"/>
    <w:rsid w:val="0062433D"/>
    <w:rsid w:val="00624365"/>
    <w:rsid w:val="00624400"/>
    <w:rsid w:val="00624427"/>
    <w:rsid w:val="006245BD"/>
    <w:rsid w:val="00624911"/>
    <w:rsid w:val="00624E8F"/>
    <w:rsid w:val="00625240"/>
    <w:rsid w:val="00625D37"/>
    <w:rsid w:val="006260C0"/>
    <w:rsid w:val="006262DE"/>
    <w:rsid w:val="0062634F"/>
    <w:rsid w:val="006269AD"/>
    <w:rsid w:val="00626CA0"/>
    <w:rsid w:val="00626DE4"/>
    <w:rsid w:val="00626FFD"/>
    <w:rsid w:val="00627420"/>
    <w:rsid w:val="00627A25"/>
    <w:rsid w:val="00630381"/>
    <w:rsid w:val="00630815"/>
    <w:rsid w:val="00630BDE"/>
    <w:rsid w:val="00630FF5"/>
    <w:rsid w:val="00633014"/>
    <w:rsid w:val="006330DD"/>
    <w:rsid w:val="006337DB"/>
    <w:rsid w:val="00633D13"/>
    <w:rsid w:val="006340A0"/>
    <w:rsid w:val="0063437B"/>
    <w:rsid w:val="00635049"/>
    <w:rsid w:val="00635F6F"/>
    <w:rsid w:val="0063616C"/>
    <w:rsid w:val="0063634D"/>
    <w:rsid w:val="0063642D"/>
    <w:rsid w:val="00636AB5"/>
    <w:rsid w:val="00636D36"/>
    <w:rsid w:val="00637BC9"/>
    <w:rsid w:val="006402EF"/>
    <w:rsid w:val="00640661"/>
    <w:rsid w:val="00640F08"/>
    <w:rsid w:val="00640F63"/>
    <w:rsid w:val="00640F7A"/>
    <w:rsid w:val="00640FAA"/>
    <w:rsid w:val="00641516"/>
    <w:rsid w:val="00641589"/>
    <w:rsid w:val="0064164A"/>
    <w:rsid w:val="0064178C"/>
    <w:rsid w:val="00641C0B"/>
    <w:rsid w:val="00642005"/>
    <w:rsid w:val="006421F3"/>
    <w:rsid w:val="00642448"/>
    <w:rsid w:val="0064250A"/>
    <w:rsid w:val="0064269A"/>
    <w:rsid w:val="0064298C"/>
    <w:rsid w:val="0064327C"/>
    <w:rsid w:val="00643529"/>
    <w:rsid w:val="00643A0B"/>
    <w:rsid w:val="006441AA"/>
    <w:rsid w:val="00645577"/>
    <w:rsid w:val="00645AA3"/>
    <w:rsid w:val="00645DB7"/>
    <w:rsid w:val="00645EE2"/>
    <w:rsid w:val="0064641A"/>
    <w:rsid w:val="0064653B"/>
    <w:rsid w:val="00646CBE"/>
    <w:rsid w:val="00646FC7"/>
    <w:rsid w:val="006476EB"/>
    <w:rsid w:val="006506CF"/>
    <w:rsid w:val="00650ABE"/>
    <w:rsid w:val="00651726"/>
    <w:rsid w:val="00651C06"/>
    <w:rsid w:val="00651C71"/>
    <w:rsid w:val="006521D0"/>
    <w:rsid w:val="006524A6"/>
    <w:rsid w:val="00654777"/>
    <w:rsid w:val="00654FE6"/>
    <w:rsid w:val="00655372"/>
    <w:rsid w:val="00655821"/>
    <w:rsid w:val="006559E9"/>
    <w:rsid w:val="00655F64"/>
    <w:rsid w:val="006560E7"/>
    <w:rsid w:val="006567B5"/>
    <w:rsid w:val="00656898"/>
    <w:rsid w:val="0065693A"/>
    <w:rsid w:val="00656A3E"/>
    <w:rsid w:val="00656FAD"/>
    <w:rsid w:val="00657463"/>
    <w:rsid w:val="006577E4"/>
    <w:rsid w:val="00660489"/>
    <w:rsid w:val="00660B33"/>
    <w:rsid w:val="00660D9B"/>
    <w:rsid w:val="0066250F"/>
    <w:rsid w:val="006629DA"/>
    <w:rsid w:val="00662A2A"/>
    <w:rsid w:val="00663268"/>
    <w:rsid w:val="00664398"/>
    <w:rsid w:val="00664C19"/>
    <w:rsid w:val="00664E14"/>
    <w:rsid w:val="00665751"/>
    <w:rsid w:val="00665F91"/>
    <w:rsid w:val="006666C7"/>
    <w:rsid w:val="00666E5A"/>
    <w:rsid w:val="006673CA"/>
    <w:rsid w:val="00667524"/>
    <w:rsid w:val="00667620"/>
    <w:rsid w:val="00667A4E"/>
    <w:rsid w:val="00670067"/>
    <w:rsid w:val="006703AC"/>
    <w:rsid w:val="00670713"/>
    <w:rsid w:val="00670A0A"/>
    <w:rsid w:val="00670AF0"/>
    <w:rsid w:val="00670CC6"/>
    <w:rsid w:val="00670E08"/>
    <w:rsid w:val="0067171F"/>
    <w:rsid w:val="00671EDB"/>
    <w:rsid w:val="00673144"/>
    <w:rsid w:val="00673333"/>
    <w:rsid w:val="00673C26"/>
    <w:rsid w:val="00673D96"/>
    <w:rsid w:val="006741ED"/>
    <w:rsid w:val="006744E5"/>
    <w:rsid w:val="00674540"/>
    <w:rsid w:val="00674AC2"/>
    <w:rsid w:val="00676023"/>
    <w:rsid w:val="006763CC"/>
    <w:rsid w:val="006764E2"/>
    <w:rsid w:val="00676577"/>
    <w:rsid w:val="00676D25"/>
    <w:rsid w:val="006776FA"/>
    <w:rsid w:val="0068055E"/>
    <w:rsid w:val="0068119A"/>
    <w:rsid w:val="0068119C"/>
    <w:rsid w:val="006812AF"/>
    <w:rsid w:val="00681AEC"/>
    <w:rsid w:val="00681B06"/>
    <w:rsid w:val="006823C3"/>
    <w:rsid w:val="0068327D"/>
    <w:rsid w:val="00683569"/>
    <w:rsid w:val="00683F93"/>
    <w:rsid w:val="0068470C"/>
    <w:rsid w:val="00684881"/>
    <w:rsid w:val="00684CD1"/>
    <w:rsid w:val="006859AA"/>
    <w:rsid w:val="00686033"/>
    <w:rsid w:val="006865C2"/>
    <w:rsid w:val="00687124"/>
    <w:rsid w:val="00690722"/>
    <w:rsid w:val="00691F5F"/>
    <w:rsid w:val="0069245E"/>
    <w:rsid w:val="00693697"/>
    <w:rsid w:val="00694337"/>
    <w:rsid w:val="00694AF0"/>
    <w:rsid w:val="006950C3"/>
    <w:rsid w:val="006951E5"/>
    <w:rsid w:val="00695837"/>
    <w:rsid w:val="0069714C"/>
    <w:rsid w:val="00697345"/>
    <w:rsid w:val="006A05B2"/>
    <w:rsid w:val="006A1549"/>
    <w:rsid w:val="006A2474"/>
    <w:rsid w:val="006A2801"/>
    <w:rsid w:val="006A28D6"/>
    <w:rsid w:val="006A3676"/>
    <w:rsid w:val="006A37C6"/>
    <w:rsid w:val="006A4686"/>
    <w:rsid w:val="006A55F7"/>
    <w:rsid w:val="006A67D2"/>
    <w:rsid w:val="006A6FDF"/>
    <w:rsid w:val="006A75BF"/>
    <w:rsid w:val="006B0025"/>
    <w:rsid w:val="006B04BF"/>
    <w:rsid w:val="006B0E9E"/>
    <w:rsid w:val="006B1118"/>
    <w:rsid w:val="006B1AA1"/>
    <w:rsid w:val="006B2842"/>
    <w:rsid w:val="006B3EEF"/>
    <w:rsid w:val="006B3F4C"/>
    <w:rsid w:val="006B437C"/>
    <w:rsid w:val="006B4981"/>
    <w:rsid w:val="006B4DF4"/>
    <w:rsid w:val="006B54F4"/>
    <w:rsid w:val="006B5756"/>
    <w:rsid w:val="006B586D"/>
    <w:rsid w:val="006B5AE4"/>
    <w:rsid w:val="006B5BC9"/>
    <w:rsid w:val="006B5E68"/>
    <w:rsid w:val="006B5F85"/>
    <w:rsid w:val="006B6D54"/>
    <w:rsid w:val="006B752A"/>
    <w:rsid w:val="006B7562"/>
    <w:rsid w:val="006B7C79"/>
    <w:rsid w:val="006C00D6"/>
    <w:rsid w:val="006C0D97"/>
    <w:rsid w:val="006C17B5"/>
    <w:rsid w:val="006C18C2"/>
    <w:rsid w:val="006C23DA"/>
    <w:rsid w:val="006C2742"/>
    <w:rsid w:val="006C363D"/>
    <w:rsid w:val="006C3F4C"/>
    <w:rsid w:val="006C449C"/>
    <w:rsid w:val="006C48EC"/>
    <w:rsid w:val="006C63AF"/>
    <w:rsid w:val="006C6A7A"/>
    <w:rsid w:val="006C76AD"/>
    <w:rsid w:val="006C7FA6"/>
    <w:rsid w:val="006D03AE"/>
    <w:rsid w:val="006D0484"/>
    <w:rsid w:val="006D061A"/>
    <w:rsid w:val="006D0793"/>
    <w:rsid w:val="006D1507"/>
    <w:rsid w:val="006D2ED1"/>
    <w:rsid w:val="006D3497"/>
    <w:rsid w:val="006D37FB"/>
    <w:rsid w:val="006D3DB2"/>
    <w:rsid w:val="006D4054"/>
    <w:rsid w:val="006D5268"/>
    <w:rsid w:val="006D5570"/>
    <w:rsid w:val="006D5BED"/>
    <w:rsid w:val="006D68C0"/>
    <w:rsid w:val="006D7053"/>
    <w:rsid w:val="006D729F"/>
    <w:rsid w:val="006D7619"/>
    <w:rsid w:val="006D7BC1"/>
    <w:rsid w:val="006E0001"/>
    <w:rsid w:val="006E023B"/>
    <w:rsid w:val="006E02EC"/>
    <w:rsid w:val="006E049D"/>
    <w:rsid w:val="006E04A2"/>
    <w:rsid w:val="006E0CB5"/>
    <w:rsid w:val="006E15F3"/>
    <w:rsid w:val="006E1B52"/>
    <w:rsid w:val="006E2E3A"/>
    <w:rsid w:val="006E52D3"/>
    <w:rsid w:val="006E5CF1"/>
    <w:rsid w:val="006E5F57"/>
    <w:rsid w:val="006E6B18"/>
    <w:rsid w:val="006E6B8A"/>
    <w:rsid w:val="006F02DD"/>
    <w:rsid w:val="006F0318"/>
    <w:rsid w:val="006F0686"/>
    <w:rsid w:val="006F0BCC"/>
    <w:rsid w:val="006F1280"/>
    <w:rsid w:val="006F13A6"/>
    <w:rsid w:val="006F1603"/>
    <w:rsid w:val="006F1D0E"/>
    <w:rsid w:val="006F29A3"/>
    <w:rsid w:val="006F2B64"/>
    <w:rsid w:val="006F2E8A"/>
    <w:rsid w:val="006F34CB"/>
    <w:rsid w:val="006F3583"/>
    <w:rsid w:val="006F3D27"/>
    <w:rsid w:val="006F4CA3"/>
    <w:rsid w:val="006F5039"/>
    <w:rsid w:val="006F5F8C"/>
    <w:rsid w:val="006F623C"/>
    <w:rsid w:val="006F66F2"/>
    <w:rsid w:val="006F6E4B"/>
    <w:rsid w:val="006F786F"/>
    <w:rsid w:val="006F78E1"/>
    <w:rsid w:val="006F7B24"/>
    <w:rsid w:val="006F7CB9"/>
    <w:rsid w:val="00701E07"/>
    <w:rsid w:val="007022DD"/>
    <w:rsid w:val="00702F73"/>
    <w:rsid w:val="0070320E"/>
    <w:rsid w:val="007033DA"/>
    <w:rsid w:val="00703A3C"/>
    <w:rsid w:val="00703FA5"/>
    <w:rsid w:val="00706027"/>
    <w:rsid w:val="007060F8"/>
    <w:rsid w:val="0070682B"/>
    <w:rsid w:val="00706BC2"/>
    <w:rsid w:val="00707799"/>
    <w:rsid w:val="007105FD"/>
    <w:rsid w:val="00710909"/>
    <w:rsid w:val="00711521"/>
    <w:rsid w:val="00711A08"/>
    <w:rsid w:val="00711B8E"/>
    <w:rsid w:val="007120EC"/>
    <w:rsid w:val="00712F6E"/>
    <w:rsid w:val="00713427"/>
    <w:rsid w:val="00713446"/>
    <w:rsid w:val="00713606"/>
    <w:rsid w:val="00713C7D"/>
    <w:rsid w:val="0071474C"/>
    <w:rsid w:val="00714B06"/>
    <w:rsid w:val="007151C0"/>
    <w:rsid w:val="00715565"/>
    <w:rsid w:val="00715776"/>
    <w:rsid w:val="00717141"/>
    <w:rsid w:val="007173F5"/>
    <w:rsid w:val="0072015C"/>
    <w:rsid w:val="007202AF"/>
    <w:rsid w:val="00720522"/>
    <w:rsid w:val="007211B1"/>
    <w:rsid w:val="00722273"/>
    <w:rsid w:val="007238E4"/>
    <w:rsid w:val="00723D32"/>
    <w:rsid w:val="00723F15"/>
    <w:rsid w:val="00723F7C"/>
    <w:rsid w:val="0072406F"/>
    <w:rsid w:val="007240B4"/>
    <w:rsid w:val="00725365"/>
    <w:rsid w:val="00725B0F"/>
    <w:rsid w:val="00726431"/>
    <w:rsid w:val="00727294"/>
    <w:rsid w:val="0072731C"/>
    <w:rsid w:val="0072764E"/>
    <w:rsid w:val="00727AD2"/>
    <w:rsid w:val="00727E63"/>
    <w:rsid w:val="00730444"/>
    <w:rsid w:val="00730583"/>
    <w:rsid w:val="0073068D"/>
    <w:rsid w:val="00730838"/>
    <w:rsid w:val="007308DA"/>
    <w:rsid w:val="00730988"/>
    <w:rsid w:val="00730E42"/>
    <w:rsid w:val="00731055"/>
    <w:rsid w:val="00731C82"/>
    <w:rsid w:val="00732755"/>
    <w:rsid w:val="007329F1"/>
    <w:rsid w:val="00732A2C"/>
    <w:rsid w:val="00732EA0"/>
    <w:rsid w:val="00733A53"/>
    <w:rsid w:val="007342BD"/>
    <w:rsid w:val="00734351"/>
    <w:rsid w:val="007355C1"/>
    <w:rsid w:val="00735AFF"/>
    <w:rsid w:val="00736271"/>
    <w:rsid w:val="0073683F"/>
    <w:rsid w:val="00736AA1"/>
    <w:rsid w:val="00737B39"/>
    <w:rsid w:val="00740496"/>
    <w:rsid w:val="007410A4"/>
    <w:rsid w:val="00741741"/>
    <w:rsid w:val="007418EA"/>
    <w:rsid w:val="0074198C"/>
    <w:rsid w:val="007428BF"/>
    <w:rsid w:val="00742AA6"/>
    <w:rsid w:val="00742AB0"/>
    <w:rsid w:val="00742E22"/>
    <w:rsid w:val="00742EDB"/>
    <w:rsid w:val="0074388C"/>
    <w:rsid w:val="00743E55"/>
    <w:rsid w:val="00743F20"/>
    <w:rsid w:val="00744147"/>
    <w:rsid w:val="0074525A"/>
    <w:rsid w:val="00746187"/>
    <w:rsid w:val="0074659D"/>
    <w:rsid w:val="007466BA"/>
    <w:rsid w:val="00747569"/>
    <w:rsid w:val="007507A1"/>
    <w:rsid w:val="00750D60"/>
    <w:rsid w:val="007511CD"/>
    <w:rsid w:val="00751E42"/>
    <w:rsid w:val="00751F79"/>
    <w:rsid w:val="00751F9F"/>
    <w:rsid w:val="00752574"/>
    <w:rsid w:val="00752A85"/>
    <w:rsid w:val="00752E97"/>
    <w:rsid w:val="0075338E"/>
    <w:rsid w:val="007533CD"/>
    <w:rsid w:val="0075370C"/>
    <w:rsid w:val="00753C40"/>
    <w:rsid w:val="00753D35"/>
    <w:rsid w:val="00753D61"/>
    <w:rsid w:val="007549FF"/>
    <w:rsid w:val="0075512F"/>
    <w:rsid w:val="007552C6"/>
    <w:rsid w:val="00755463"/>
    <w:rsid w:val="007557DA"/>
    <w:rsid w:val="00755CC3"/>
    <w:rsid w:val="00755F3F"/>
    <w:rsid w:val="00756093"/>
    <w:rsid w:val="00756150"/>
    <w:rsid w:val="007565F0"/>
    <w:rsid w:val="0075665F"/>
    <w:rsid w:val="00756EAA"/>
    <w:rsid w:val="00757630"/>
    <w:rsid w:val="00757654"/>
    <w:rsid w:val="00757E0B"/>
    <w:rsid w:val="00760802"/>
    <w:rsid w:val="00760829"/>
    <w:rsid w:val="00760EAA"/>
    <w:rsid w:val="00760FFB"/>
    <w:rsid w:val="0076105C"/>
    <w:rsid w:val="007610DB"/>
    <w:rsid w:val="0076196D"/>
    <w:rsid w:val="00762183"/>
    <w:rsid w:val="0076254F"/>
    <w:rsid w:val="0076332C"/>
    <w:rsid w:val="00764255"/>
    <w:rsid w:val="007642E0"/>
    <w:rsid w:val="00764728"/>
    <w:rsid w:val="00764A26"/>
    <w:rsid w:val="00764CBF"/>
    <w:rsid w:val="00764F55"/>
    <w:rsid w:val="00765388"/>
    <w:rsid w:val="0076674A"/>
    <w:rsid w:val="007667D5"/>
    <w:rsid w:val="00767501"/>
    <w:rsid w:val="0076772F"/>
    <w:rsid w:val="00767964"/>
    <w:rsid w:val="0077030A"/>
    <w:rsid w:val="0077046C"/>
    <w:rsid w:val="00770DFF"/>
    <w:rsid w:val="00771072"/>
    <w:rsid w:val="007711A0"/>
    <w:rsid w:val="0077180C"/>
    <w:rsid w:val="00771E4A"/>
    <w:rsid w:val="00773010"/>
    <w:rsid w:val="007741FC"/>
    <w:rsid w:val="00774963"/>
    <w:rsid w:val="00774C06"/>
    <w:rsid w:val="00774CC5"/>
    <w:rsid w:val="00775199"/>
    <w:rsid w:val="00775564"/>
    <w:rsid w:val="0077563A"/>
    <w:rsid w:val="00775659"/>
    <w:rsid w:val="00775898"/>
    <w:rsid w:val="00775D09"/>
    <w:rsid w:val="00775F0F"/>
    <w:rsid w:val="0077612C"/>
    <w:rsid w:val="007768FC"/>
    <w:rsid w:val="00776D5F"/>
    <w:rsid w:val="00777308"/>
    <w:rsid w:val="00777798"/>
    <w:rsid w:val="007801F5"/>
    <w:rsid w:val="00780B9C"/>
    <w:rsid w:val="007814A6"/>
    <w:rsid w:val="00781A30"/>
    <w:rsid w:val="00781AEA"/>
    <w:rsid w:val="00781C81"/>
    <w:rsid w:val="007826BD"/>
    <w:rsid w:val="0078290B"/>
    <w:rsid w:val="00782EBF"/>
    <w:rsid w:val="0078331E"/>
    <w:rsid w:val="00783CA4"/>
    <w:rsid w:val="007842FB"/>
    <w:rsid w:val="007845D0"/>
    <w:rsid w:val="0078474A"/>
    <w:rsid w:val="0078483A"/>
    <w:rsid w:val="00785556"/>
    <w:rsid w:val="00785AE2"/>
    <w:rsid w:val="00785E11"/>
    <w:rsid w:val="00786124"/>
    <w:rsid w:val="00786883"/>
    <w:rsid w:val="007905BF"/>
    <w:rsid w:val="00790D62"/>
    <w:rsid w:val="00791087"/>
    <w:rsid w:val="00791C05"/>
    <w:rsid w:val="00791C93"/>
    <w:rsid w:val="007927F4"/>
    <w:rsid w:val="00792E3A"/>
    <w:rsid w:val="0079301F"/>
    <w:rsid w:val="00793CE2"/>
    <w:rsid w:val="0079462D"/>
    <w:rsid w:val="00794E96"/>
    <w:rsid w:val="0079514B"/>
    <w:rsid w:val="00795650"/>
    <w:rsid w:val="00795959"/>
    <w:rsid w:val="00795C1F"/>
    <w:rsid w:val="00796431"/>
    <w:rsid w:val="007966F9"/>
    <w:rsid w:val="0079671D"/>
    <w:rsid w:val="00797013"/>
    <w:rsid w:val="00797611"/>
    <w:rsid w:val="007A10A2"/>
    <w:rsid w:val="007A1C8A"/>
    <w:rsid w:val="007A2AF0"/>
    <w:rsid w:val="007A2DC1"/>
    <w:rsid w:val="007A3258"/>
    <w:rsid w:val="007A3A48"/>
    <w:rsid w:val="007A3B39"/>
    <w:rsid w:val="007A3E8B"/>
    <w:rsid w:val="007A418B"/>
    <w:rsid w:val="007A421C"/>
    <w:rsid w:val="007A49AC"/>
    <w:rsid w:val="007A4CB2"/>
    <w:rsid w:val="007A5210"/>
    <w:rsid w:val="007A5370"/>
    <w:rsid w:val="007A5875"/>
    <w:rsid w:val="007A5FB3"/>
    <w:rsid w:val="007A6E03"/>
    <w:rsid w:val="007B15BC"/>
    <w:rsid w:val="007B17F6"/>
    <w:rsid w:val="007B228B"/>
    <w:rsid w:val="007B2806"/>
    <w:rsid w:val="007B2F7B"/>
    <w:rsid w:val="007B3877"/>
    <w:rsid w:val="007B45EE"/>
    <w:rsid w:val="007B4AAE"/>
    <w:rsid w:val="007B4DDD"/>
    <w:rsid w:val="007B5B52"/>
    <w:rsid w:val="007B5F00"/>
    <w:rsid w:val="007B6AF1"/>
    <w:rsid w:val="007B6C2E"/>
    <w:rsid w:val="007B6D8C"/>
    <w:rsid w:val="007B6F3F"/>
    <w:rsid w:val="007B7709"/>
    <w:rsid w:val="007B77AD"/>
    <w:rsid w:val="007B7908"/>
    <w:rsid w:val="007C0581"/>
    <w:rsid w:val="007C0664"/>
    <w:rsid w:val="007C0824"/>
    <w:rsid w:val="007C0A6F"/>
    <w:rsid w:val="007C0F2A"/>
    <w:rsid w:val="007C1D27"/>
    <w:rsid w:val="007C1F66"/>
    <w:rsid w:val="007C2231"/>
    <w:rsid w:val="007C2FE1"/>
    <w:rsid w:val="007C3694"/>
    <w:rsid w:val="007C3B6D"/>
    <w:rsid w:val="007C3E58"/>
    <w:rsid w:val="007C49C7"/>
    <w:rsid w:val="007C513B"/>
    <w:rsid w:val="007C55C5"/>
    <w:rsid w:val="007C5B37"/>
    <w:rsid w:val="007C611D"/>
    <w:rsid w:val="007C62C7"/>
    <w:rsid w:val="007C64C3"/>
    <w:rsid w:val="007C697E"/>
    <w:rsid w:val="007C6D13"/>
    <w:rsid w:val="007C709B"/>
    <w:rsid w:val="007C7183"/>
    <w:rsid w:val="007C7195"/>
    <w:rsid w:val="007C7978"/>
    <w:rsid w:val="007D03E8"/>
    <w:rsid w:val="007D0961"/>
    <w:rsid w:val="007D1CC3"/>
    <w:rsid w:val="007D2A4A"/>
    <w:rsid w:val="007D2AB4"/>
    <w:rsid w:val="007D3319"/>
    <w:rsid w:val="007D335D"/>
    <w:rsid w:val="007D3784"/>
    <w:rsid w:val="007D3C49"/>
    <w:rsid w:val="007D431A"/>
    <w:rsid w:val="007D4B8F"/>
    <w:rsid w:val="007D4BAB"/>
    <w:rsid w:val="007D4C56"/>
    <w:rsid w:val="007D5C1D"/>
    <w:rsid w:val="007D5D8B"/>
    <w:rsid w:val="007D6952"/>
    <w:rsid w:val="007D6B84"/>
    <w:rsid w:val="007D6BC6"/>
    <w:rsid w:val="007D7067"/>
    <w:rsid w:val="007D7188"/>
    <w:rsid w:val="007D72DE"/>
    <w:rsid w:val="007D7A9A"/>
    <w:rsid w:val="007D7BF9"/>
    <w:rsid w:val="007D7E85"/>
    <w:rsid w:val="007D7EA0"/>
    <w:rsid w:val="007E0263"/>
    <w:rsid w:val="007E066F"/>
    <w:rsid w:val="007E06F0"/>
    <w:rsid w:val="007E0CD2"/>
    <w:rsid w:val="007E0D83"/>
    <w:rsid w:val="007E10A7"/>
    <w:rsid w:val="007E15CA"/>
    <w:rsid w:val="007E1CCD"/>
    <w:rsid w:val="007E2775"/>
    <w:rsid w:val="007E3314"/>
    <w:rsid w:val="007E4B03"/>
    <w:rsid w:val="007E4B04"/>
    <w:rsid w:val="007E5B0F"/>
    <w:rsid w:val="007E6B1B"/>
    <w:rsid w:val="007E6B9D"/>
    <w:rsid w:val="007E6FD1"/>
    <w:rsid w:val="007E7D04"/>
    <w:rsid w:val="007F0042"/>
    <w:rsid w:val="007F0397"/>
    <w:rsid w:val="007F070A"/>
    <w:rsid w:val="007F0A35"/>
    <w:rsid w:val="007F0A3F"/>
    <w:rsid w:val="007F0B1E"/>
    <w:rsid w:val="007F0F25"/>
    <w:rsid w:val="007F2CF2"/>
    <w:rsid w:val="007F2FC2"/>
    <w:rsid w:val="007F324B"/>
    <w:rsid w:val="007F3AB0"/>
    <w:rsid w:val="007F3C4C"/>
    <w:rsid w:val="007F3D13"/>
    <w:rsid w:val="007F44E3"/>
    <w:rsid w:val="007F4F80"/>
    <w:rsid w:val="007F584C"/>
    <w:rsid w:val="007F58C3"/>
    <w:rsid w:val="007F6190"/>
    <w:rsid w:val="007F6AD7"/>
    <w:rsid w:val="007F7BD7"/>
    <w:rsid w:val="007F7F77"/>
    <w:rsid w:val="008001F7"/>
    <w:rsid w:val="00800265"/>
    <w:rsid w:val="00801A67"/>
    <w:rsid w:val="0080251F"/>
    <w:rsid w:val="0080254C"/>
    <w:rsid w:val="00803224"/>
    <w:rsid w:val="008034A5"/>
    <w:rsid w:val="00803722"/>
    <w:rsid w:val="008038F3"/>
    <w:rsid w:val="0080455C"/>
    <w:rsid w:val="00804862"/>
    <w:rsid w:val="00804C53"/>
    <w:rsid w:val="0080553C"/>
    <w:rsid w:val="00805B46"/>
    <w:rsid w:val="00805C93"/>
    <w:rsid w:val="008066F4"/>
    <w:rsid w:val="00806AAA"/>
    <w:rsid w:val="00806FE6"/>
    <w:rsid w:val="00807104"/>
    <w:rsid w:val="00807229"/>
    <w:rsid w:val="00807A24"/>
    <w:rsid w:val="00807BCE"/>
    <w:rsid w:val="00807F4A"/>
    <w:rsid w:val="008110D9"/>
    <w:rsid w:val="0081160A"/>
    <w:rsid w:val="00812AB0"/>
    <w:rsid w:val="0081301F"/>
    <w:rsid w:val="0081312E"/>
    <w:rsid w:val="00813B6A"/>
    <w:rsid w:val="00814359"/>
    <w:rsid w:val="00814A09"/>
    <w:rsid w:val="0081515B"/>
    <w:rsid w:val="0081522F"/>
    <w:rsid w:val="0081554E"/>
    <w:rsid w:val="008158F4"/>
    <w:rsid w:val="008162E8"/>
    <w:rsid w:val="008163F9"/>
    <w:rsid w:val="0081662D"/>
    <w:rsid w:val="00817CC3"/>
    <w:rsid w:val="00817F54"/>
    <w:rsid w:val="00820186"/>
    <w:rsid w:val="00820733"/>
    <w:rsid w:val="008207E3"/>
    <w:rsid w:val="008210A9"/>
    <w:rsid w:val="008219C6"/>
    <w:rsid w:val="00821CD0"/>
    <w:rsid w:val="00821D65"/>
    <w:rsid w:val="00821E82"/>
    <w:rsid w:val="00822F83"/>
    <w:rsid w:val="00823939"/>
    <w:rsid w:val="00823DED"/>
    <w:rsid w:val="00823E7D"/>
    <w:rsid w:val="00824DF2"/>
    <w:rsid w:val="00824DF8"/>
    <w:rsid w:val="00825D99"/>
    <w:rsid w:val="00825DC2"/>
    <w:rsid w:val="00826278"/>
    <w:rsid w:val="00826832"/>
    <w:rsid w:val="00826967"/>
    <w:rsid w:val="00826A34"/>
    <w:rsid w:val="00826B6F"/>
    <w:rsid w:val="00827FB7"/>
    <w:rsid w:val="008304CD"/>
    <w:rsid w:val="0083129E"/>
    <w:rsid w:val="0083237C"/>
    <w:rsid w:val="008344A1"/>
    <w:rsid w:val="00834AAE"/>
    <w:rsid w:val="00834AD3"/>
    <w:rsid w:val="00834B74"/>
    <w:rsid w:val="00834BC9"/>
    <w:rsid w:val="00834C81"/>
    <w:rsid w:val="00834E63"/>
    <w:rsid w:val="008353F1"/>
    <w:rsid w:val="0083563C"/>
    <w:rsid w:val="008358B7"/>
    <w:rsid w:val="00835C3B"/>
    <w:rsid w:val="008362DA"/>
    <w:rsid w:val="00836A33"/>
    <w:rsid w:val="00836D1E"/>
    <w:rsid w:val="008377D2"/>
    <w:rsid w:val="00837DDC"/>
    <w:rsid w:val="00840142"/>
    <w:rsid w:val="0084014B"/>
    <w:rsid w:val="0084032B"/>
    <w:rsid w:val="008404F1"/>
    <w:rsid w:val="008406B1"/>
    <w:rsid w:val="008418C0"/>
    <w:rsid w:val="00842AE8"/>
    <w:rsid w:val="00842B7A"/>
    <w:rsid w:val="00843795"/>
    <w:rsid w:val="00843E9F"/>
    <w:rsid w:val="00843F12"/>
    <w:rsid w:val="0084423E"/>
    <w:rsid w:val="00844E13"/>
    <w:rsid w:val="0084539A"/>
    <w:rsid w:val="00846217"/>
    <w:rsid w:val="00846A75"/>
    <w:rsid w:val="00846D0D"/>
    <w:rsid w:val="0084744F"/>
    <w:rsid w:val="00847E08"/>
    <w:rsid w:val="00847F0F"/>
    <w:rsid w:val="00850E44"/>
    <w:rsid w:val="00852448"/>
    <w:rsid w:val="00852868"/>
    <w:rsid w:val="00852DE6"/>
    <w:rsid w:val="00853297"/>
    <w:rsid w:val="008535BE"/>
    <w:rsid w:val="00853D8B"/>
    <w:rsid w:val="00854007"/>
    <w:rsid w:val="0085402F"/>
    <w:rsid w:val="00855D55"/>
    <w:rsid w:val="0085790E"/>
    <w:rsid w:val="008579CA"/>
    <w:rsid w:val="00857E29"/>
    <w:rsid w:val="00857F90"/>
    <w:rsid w:val="0086052C"/>
    <w:rsid w:val="0086054A"/>
    <w:rsid w:val="0086060A"/>
    <w:rsid w:val="0086098D"/>
    <w:rsid w:val="00861644"/>
    <w:rsid w:val="00861835"/>
    <w:rsid w:val="00861EE0"/>
    <w:rsid w:val="008627E1"/>
    <w:rsid w:val="0086284A"/>
    <w:rsid w:val="00862B43"/>
    <w:rsid w:val="00862C9F"/>
    <w:rsid w:val="008633E9"/>
    <w:rsid w:val="00863792"/>
    <w:rsid w:val="008638E3"/>
    <w:rsid w:val="0086447C"/>
    <w:rsid w:val="00864D52"/>
    <w:rsid w:val="00864EDC"/>
    <w:rsid w:val="00864F5A"/>
    <w:rsid w:val="0086516A"/>
    <w:rsid w:val="00865743"/>
    <w:rsid w:val="008657AA"/>
    <w:rsid w:val="00865EED"/>
    <w:rsid w:val="008669D6"/>
    <w:rsid w:val="00866FB5"/>
    <w:rsid w:val="00870327"/>
    <w:rsid w:val="00871A24"/>
    <w:rsid w:val="00871BA2"/>
    <w:rsid w:val="00872332"/>
    <w:rsid w:val="00872AD5"/>
    <w:rsid w:val="00872FA3"/>
    <w:rsid w:val="0087349A"/>
    <w:rsid w:val="00874227"/>
    <w:rsid w:val="0087426B"/>
    <w:rsid w:val="00874813"/>
    <w:rsid w:val="00875354"/>
    <w:rsid w:val="008757E6"/>
    <w:rsid w:val="00875A69"/>
    <w:rsid w:val="0087638F"/>
    <w:rsid w:val="00876630"/>
    <w:rsid w:val="008770E6"/>
    <w:rsid w:val="008778FB"/>
    <w:rsid w:val="00877E0F"/>
    <w:rsid w:val="008803DC"/>
    <w:rsid w:val="00880559"/>
    <w:rsid w:val="00880895"/>
    <w:rsid w:val="008808D5"/>
    <w:rsid w:val="00880AA6"/>
    <w:rsid w:val="00880FDC"/>
    <w:rsid w:val="00882062"/>
    <w:rsid w:val="008820BA"/>
    <w:rsid w:val="0088258A"/>
    <w:rsid w:val="00882B78"/>
    <w:rsid w:val="0088369E"/>
    <w:rsid w:val="00883C28"/>
    <w:rsid w:val="00885640"/>
    <w:rsid w:val="00885672"/>
    <w:rsid w:val="00885BE0"/>
    <w:rsid w:val="00886332"/>
    <w:rsid w:val="00890121"/>
    <w:rsid w:val="00890380"/>
    <w:rsid w:val="008903C5"/>
    <w:rsid w:val="00890696"/>
    <w:rsid w:val="00890771"/>
    <w:rsid w:val="00890D7E"/>
    <w:rsid w:val="0089167A"/>
    <w:rsid w:val="00891786"/>
    <w:rsid w:val="00891EE5"/>
    <w:rsid w:val="0089249F"/>
    <w:rsid w:val="008924E7"/>
    <w:rsid w:val="00892E92"/>
    <w:rsid w:val="00893F34"/>
    <w:rsid w:val="00893FA7"/>
    <w:rsid w:val="0089414A"/>
    <w:rsid w:val="008944CC"/>
    <w:rsid w:val="00894746"/>
    <w:rsid w:val="0089482F"/>
    <w:rsid w:val="0089627F"/>
    <w:rsid w:val="00896372"/>
    <w:rsid w:val="00896399"/>
    <w:rsid w:val="008977C7"/>
    <w:rsid w:val="00897E52"/>
    <w:rsid w:val="008A141C"/>
    <w:rsid w:val="008A1AC8"/>
    <w:rsid w:val="008A26D9"/>
    <w:rsid w:val="008A2700"/>
    <w:rsid w:val="008A29F6"/>
    <w:rsid w:val="008A2B5C"/>
    <w:rsid w:val="008A2BAC"/>
    <w:rsid w:val="008A31BA"/>
    <w:rsid w:val="008A3552"/>
    <w:rsid w:val="008A3C5E"/>
    <w:rsid w:val="008A41B4"/>
    <w:rsid w:val="008A51BC"/>
    <w:rsid w:val="008A63C9"/>
    <w:rsid w:val="008A67F8"/>
    <w:rsid w:val="008A68D5"/>
    <w:rsid w:val="008A7436"/>
    <w:rsid w:val="008A7936"/>
    <w:rsid w:val="008B06BB"/>
    <w:rsid w:val="008B086F"/>
    <w:rsid w:val="008B0BF4"/>
    <w:rsid w:val="008B12CB"/>
    <w:rsid w:val="008B1D56"/>
    <w:rsid w:val="008B248F"/>
    <w:rsid w:val="008B29A1"/>
    <w:rsid w:val="008B2BDC"/>
    <w:rsid w:val="008B2FFC"/>
    <w:rsid w:val="008B35DA"/>
    <w:rsid w:val="008B4095"/>
    <w:rsid w:val="008B4A9B"/>
    <w:rsid w:val="008B4E97"/>
    <w:rsid w:val="008B4F95"/>
    <w:rsid w:val="008B5814"/>
    <w:rsid w:val="008B58E7"/>
    <w:rsid w:val="008B5C4F"/>
    <w:rsid w:val="008B5D62"/>
    <w:rsid w:val="008B61B0"/>
    <w:rsid w:val="008B7354"/>
    <w:rsid w:val="008B739E"/>
    <w:rsid w:val="008B7616"/>
    <w:rsid w:val="008B793A"/>
    <w:rsid w:val="008C02E9"/>
    <w:rsid w:val="008C0310"/>
    <w:rsid w:val="008C05AD"/>
    <w:rsid w:val="008C08EB"/>
    <w:rsid w:val="008C0C29"/>
    <w:rsid w:val="008C0FDC"/>
    <w:rsid w:val="008C13F5"/>
    <w:rsid w:val="008C1FF9"/>
    <w:rsid w:val="008C26A9"/>
    <w:rsid w:val="008C2C3F"/>
    <w:rsid w:val="008C3C6F"/>
    <w:rsid w:val="008C3F07"/>
    <w:rsid w:val="008C4554"/>
    <w:rsid w:val="008C48CB"/>
    <w:rsid w:val="008C4A03"/>
    <w:rsid w:val="008C4C21"/>
    <w:rsid w:val="008C5A2F"/>
    <w:rsid w:val="008C5D90"/>
    <w:rsid w:val="008C6DD8"/>
    <w:rsid w:val="008C71AA"/>
    <w:rsid w:val="008C725C"/>
    <w:rsid w:val="008C735F"/>
    <w:rsid w:val="008C73CB"/>
    <w:rsid w:val="008C771D"/>
    <w:rsid w:val="008C7AB0"/>
    <w:rsid w:val="008D0202"/>
    <w:rsid w:val="008D04BA"/>
    <w:rsid w:val="008D0DF5"/>
    <w:rsid w:val="008D13F7"/>
    <w:rsid w:val="008D15A3"/>
    <w:rsid w:val="008D169C"/>
    <w:rsid w:val="008D1A33"/>
    <w:rsid w:val="008D206D"/>
    <w:rsid w:val="008D2493"/>
    <w:rsid w:val="008D2EBF"/>
    <w:rsid w:val="008D33E7"/>
    <w:rsid w:val="008D3806"/>
    <w:rsid w:val="008D3EC8"/>
    <w:rsid w:val="008D42E2"/>
    <w:rsid w:val="008D43B1"/>
    <w:rsid w:val="008D43FB"/>
    <w:rsid w:val="008D4620"/>
    <w:rsid w:val="008D4684"/>
    <w:rsid w:val="008D47CF"/>
    <w:rsid w:val="008D5252"/>
    <w:rsid w:val="008D5324"/>
    <w:rsid w:val="008D5645"/>
    <w:rsid w:val="008D5D28"/>
    <w:rsid w:val="008D6227"/>
    <w:rsid w:val="008D6755"/>
    <w:rsid w:val="008D6B49"/>
    <w:rsid w:val="008D7190"/>
    <w:rsid w:val="008D7258"/>
    <w:rsid w:val="008D7521"/>
    <w:rsid w:val="008D77BD"/>
    <w:rsid w:val="008E072C"/>
    <w:rsid w:val="008E0739"/>
    <w:rsid w:val="008E21D9"/>
    <w:rsid w:val="008E3337"/>
    <w:rsid w:val="008E35E4"/>
    <w:rsid w:val="008E3A8C"/>
    <w:rsid w:val="008E3CE0"/>
    <w:rsid w:val="008E4325"/>
    <w:rsid w:val="008E44EF"/>
    <w:rsid w:val="008E4EBE"/>
    <w:rsid w:val="008E576F"/>
    <w:rsid w:val="008E5E76"/>
    <w:rsid w:val="008E6393"/>
    <w:rsid w:val="008E6C69"/>
    <w:rsid w:val="008E6F03"/>
    <w:rsid w:val="008E7340"/>
    <w:rsid w:val="008F0D2B"/>
    <w:rsid w:val="008F135B"/>
    <w:rsid w:val="008F13B0"/>
    <w:rsid w:val="008F196C"/>
    <w:rsid w:val="008F1BD5"/>
    <w:rsid w:val="008F1C98"/>
    <w:rsid w:val="008F1D5A"/>
    <w:rsid w:val="008F1E7F"/>
    <w:rsid w:val="008F231B"/>
    <w:rsid w:val="008F2431"/>
    <w:rsid w:val="008F294F"/>
    <w:rsid w:val="008F336C"/>
    <w:rsid w:val="008F3638"/>
    <w:rsid w:val="008F3DD2"/>
    <w:rsid w:val="008F4441"/>
    <w:rsid w:val="008F4997"/>
    <w:rsid w:val="008F4D98"/>
    <w:rsid w:val="008F4FEA"/>
    <w:rsid w:val="008F6C34"/>
    <w:rsid w:val="008F6F31"/>
    <w:rsid w:val="008F74DF"/>
    <w:rsid w:val="008F7FBC"/>
    <w:rsid w:val="0090092D"/>
    <w:rsid w:val="00900A36"/>
    <w:rsid w:val="0090107D"/>
    <w:rsid w:val="0090167F"/>
    <w:rsid w:val="00902810"/>
    <w:rsid w:val="00902CA8"/>
    <w:rsid w:val="00902DDA"/>
    <w:rsid w:val="00903CEA"/>
    <w:rsid w:val="00904B30"/>
    <w:rsid w:val="00904D84"/>
    <w:rsid w:val="00904EB1"/>
    <w:rsid w:val="009055D4"/>
    <w:rsid w:val="00905A0F"/>
    <w:rsid w:val="00905AC4"/>
    <w:rsid w:val="00905C75"/>
    <w:rsid w:val="00906A61"/>
    <w:rsid w:val="00907199"/>
    <w:rsid w:val="009071CC"/>
    <w:rsid w:val="00907478"/>
    <w:rsid w:val="00907BF4"/>
    <w:rsid w:val="00910043"/>
    <w:rsid w:val="009105FD"/>
    <w:rsid w:val="009107ED"/>
    <w:rsid w:val="00910BE7"/>
    <w:rsid w:val="00911878"/>
    <w:rsid w:val="00912347"/>
    <w:rsid w:val="009127BA"/>
    <w:rsid w:val="00912881"/>
    <w:rsid w:val="00913255"/>
    <w:rsid w:val="009136FD"/>
    <w:rsid w:val="00913AC3"/>
    <w:rsid w:val="009142C3"/>
    <w:rsid w:val="00914F2A"/>
    <w:rsid w:val="00915839"/>
    <w:rsid w:val="00915AC5"/>
    <w:rsid w:val="00915FA8"/>
    <w:rsid w:val="00916203"/>
    <w:rsid w:val="009166F7"/>
    <w:rsid w:val="00916EA4"/>
    <w:rsid w:val="00920FA7"/>
    <w:rsid w:val="00921AEC"/>
    <w:rsid w:val="009222D2"/>
    <w:rsid w:val="00922568"/>
    <w:rsid w:val="009227A6"/>
    <w:rsid w:val="009229E8"/>
    <w:rsid w:val="00922F66"/>
    <w:rsid w:val="00922F9D"/>
    <w:rsid w:val="0092344E"/>
    <w:rsid w:val="0092356D"/>
    <w:rsid w:val="00923C65"/>
    <w:rsid w:val="00923D97"/>
    <w:rsid w:val="009242BA"/>
    <w:rsid w:val="00924354"/>
    <w:rsid w:val="00924759"/>
    <w:rsid w:val="00925147"/>
    <w:rsid w:val="0092535F"/>
    <w:rsid w:val="009253EC"/>
    <w:rsid w:val="0092583F"/>
    <w:rsid w:val="00925CF1"/>
    <w:rsid w:val="0092688D"/>
    <w:rsid w:val="00926F27"/>
    <w:rsid w:val="00926F31"/>
    <w:rsid w:val="00926FD2"/>
    <w:rsid w:val="00927736"/>
    <w:rsid w:val="00931234"/>
    <w:rsid w:val="009312A5"/>
    <w:rsid w:val="00931973"/>
    <w:rsid w:val="00931A45"/>
    <w:rsid w:val="00931CC1"/>
    <w:rsid w:val="009328B0"/>
    <w:rsid w:val="00933639"/>
    <w:rsid w:val="00933EC1"/>
    <w:rsid w:val="00934098"/>
    <w:rsid w:val="009341D9"/>
    <w:rsid w:val="009345C0"/>
    <w:rsid w:val="00934C07"/>
    <w:rsid w:val="00935E78"/>
    <w:rsid w:val="00936042"/>
    <w:rsid w:val="0093621C"/>
    <w:rsid w:val="00936250"/>
    <w:rsid w:val="009401B3"/>
    <w:rsid w:val="00940374"/>
    <w:rsid w:val="00941288"/>
    <w:rsid w:val="00941DAB"/>
    <w:rsid w:val="00942025"/>
    <w:rsid w:val="0094226D"/>
    <w:rsid w:val="00942501"/>
    <w:rsid w:val="0094324D"/>
    <w:rsid w:val="009441DA"/>
    <w:rsid w:val="009441E1"/>
    <w:rsid w:val="009442B0"/>
    <w:rsid w:val="00944783"/>
    <w:rsid w:val="0094484C"/>
    <w:rsid w:val="00944F30"/>
    <w:rsid w:val="00945344"/>
    <w:rsid w:val="00945576"/>
    <w:rsid w:val="009457A5"/>
    <w:rsid w:val="00945840"/>
    <w:rsid w:val="00945845"/>
    <w:rsid w:val="00945A10"/>
    <w:rsid w:val="00945EAD"/>
    <w:rsid w:val="0094609F"/>
    <w:rsid w:val="00947396"/>
    <w:rsid w:val="009474EE"/>
    <w:rsid w:val="00950896"/>
    <w:rsid w:val="00950AAE"/>
    <w:rsid w:val="00951485"/>
    <w:rsid w:val="00951927"/>
    <w:rsid w:val="00951DA7"/>
    <w:rsid w:val="009527C4"/>
    <w:rsid w:val="00952888"/>
    <w:rsid w:val="00952DF4"/>
    <w:rsid w:val="009530DB"/>
    <w:rsid w:val="009533DF"/>
    <w:rsid w:val="00953676"/>
    <w:rsid w:val="00953892"/>
    <w:rsid w:val="009543CD"/>
    <w:rsid w:val="00954446"/>
    <w:rsid w:val="009545D8"/>
    <w:rsid w:val="009557AE"/>
    <w:rsid w:val="00955E97"/>
    <w:rsid w:val="0095609D"/>
    <w:rsid w:val="00956812"/>
    <w:rsid w:val="00957928"/>
    <w:rsid w:val="00957ABD"/>
    <w:rsid w:val="00957EB6"/>
    <w:rsid w:val="009607A7"/>
    <w:rsid w:val="00960A3F"/>
    <w:rsid w:val="0096119E"/>
    <w:rsid w:val="00962304"/>
    <w:rsid w:val="0096317F"/>
    <w:rsid w:val="009640DF"/>
    <w:rsid w:val="009643E2"/>
    <w:rsid w:val="009643FC"/>
    <w:rsid w:val="009645A1"/>
    <w:rsid w:val="0096466E"/>
    <w:rsid w:val="00964F32"/>
    <w:rsid w:val="00965580"/>
    <w:rsid w:val="0096581A"/>
    <w:rsid w:val="00965FFE"/>
    <w:rsid w:val="00966142"/>
    <w:rsid w:val="00966B69"/>
    <w:rsid w:val="009671F9"/>
    <w:rsid w:val="0096722F"/>
    <w:rsid w:val="00967C8B"/>
    <w:rsid w:val="00967EE9"/>
    <w:rsid w:val="00967EEB"/>
    <w:rsid w:val="009705EE"/>
    <w:rsid w:val="009708BA"/>
    <w:rsid w:val="00970CFE"/>
    <w:rsid w:val="00972153"/>
    <w:rsid w:val="009723DE"/>
    <w:rsid w:val="00972DF5"/>
    <w:rsid w:val="00973074"/>
    <w:rsid w:val="009734B6"/>
    <w:rsid w:val="00973943"/>
    <w:rsid w:val="00973AB9"/>
    <w:rsid w:val="00973D15"/>
    <w:rsid w:val="00974487"/>
    <w:rsid w:val="00974491"/>
    <w:rsid w:val="0097484B"/>
    <w:rsid w:val="00974C24"/>
    <w:rsid w:val="0097518A"/>
    <w:rsid w:val="00975BD4"/>
    <w:rsid w:val="00975F28"/>
    <w:rsid w:val="00976183"/>
    <w:rsid w:val="00976832"/>
    <w:rsid w:val="009771D7"/>
    <w:rsid w:val="00977927"/>
    <w:rsid w:val="00977EE5"/>
    <w:rsid w:val="00980693"/>
    <w:rsid w:val="0098135C"/>
    <w:rsid w:val="00981451"/>
    <w:rsid w:val="0098156A"/>
    <w:rsid w:val="00981670"/>
    <w:rsid w:val="00981BA4"/>
    <w:rsid w:val="00981C71"/>
    <w:rsid w:val="009822CB"/>
    <w:rsid w:val="009824C4"/>
    <w:rsid w:val="009825F5"/>
    <w:rsid w:val="00982916"/>
    <w:rsid w:val="009829ED"/>
    <w:rsid w:val="00983A86"/>
    <w:rsid w:val="00983CC8"/>
    <w:rsid w:val="009841D2"/>
    <w:rsid w:val="009852A2"/>
    <w:rsid w:val="0098680C"/>
    <w:rsid w:val="00987840"/>
    <w:rsid w:val="00987AF8"/>
    <w:rsid w:val="0099021F"/>
    <w:rsid w:val="00990DD3"/>
    <w:rsid w:val="009915D3"/>
    <w:rsid w:val="00991BAC"/>
    <w:rsid w:val="00991C58"/>
    <w:rsid w:val="00991DD1"/>
    <w:rsid w:val="00991E72"/>
    <w:rsid w:val="00992079"/>
    <w:rsid w:val="0099245B"/>
    <w:rsid w:val="009924CA"/>
    <w:rsid w:val="00992F7C"/>
    <w:rsid w:val="009931A0"/>
    <w:rsid w:val="00993872"/>
    <w:rsid w:val="009938C1"/>
    <w:rsid w:val="00994448"/>
    <w:rsid w:val="009946BE"/>
    <w:rsid w:val="00994876"/>
    <w:rsid w:val="009948C5"/>
    <w:rsid w:val="00994942"/>
    <w:rsid w:val="00994A0B"/>
    <w:rsid w:val="00994FA7"/>
    <w:rsid w:val="0099503D"/>
    <w:rsid w:val="00995253"/>
    <w:rsid w:val="009956F7"/>
    <w:rsid w:val="00995BF3"/>
    <w:rsid w:val="00996FC2"/>
    <w:rsid w:val="00997162"/>
    <w:rsid w:val="00997256"/>
    <w:rsid w:val="00997340"/>
    <w:rsid w:val="00997F99"/>
    <w:rsid w:val="009A04A5"/>
    <w:rsid w:val="009A0911"/>
    <w:rsid w:val="009A173C"/>
    <w:rsid w:val="009A1B58"/>
    <w:rsid w:val="009A2CCD"/>
    <w:rsid w:val="009A320C"/>
    <w:rsid w:val="009A3781"/>
    <w:rsid w:val="009A41BB"/>
    <w:rsid w:val="009A4205"/>
    <w:rsid w:val="009A4242"/>
    <w:rsid w:val="009A4332"/>
    <w:rsid w:val="009A4502"/>
    <w:rsid w:val="009A4570"/>
    <w:rsid w:val="009A481B"/>
    <w:rsid w:val="009A51F7"/>
    <w:rsid w:val="009A5289"/>
    <w:rsid w:val="009A53CB"/>
    <w:rsid w:val="009A62A6"/>
    <w:rsid w:val="009A6EA0"/>
    <w:rsid w:val="009A78C9"/>
    <w:rsid w:val="009B0AA1"/>
    <w:rsid w:val="009B0F50"/>
    <w:rsid w:val="009B1DDD"/>
    <w:rsid w:val="009B1F99"/>
    <w:rsid w:val="009B2481"/>
    <w:rsid w:val="009B2540"/>
    <w:rsid w:val="009B2E24"/>
    <w:rsid w:val="009B34F9"/>
    <w:rsid w:val="009B4244"/>
    <w:rsid w:val="009B46E8"/>
    <w:rsid w:val="009B4727"/>
    <w:rsid w:val="009B5083"/>
    <w:rsid w:val="009B54C3"/>
    <w:rsid w:val="009B5A42"/>
    <w:rsid w:val="009B61A4"/>
    <w:rsid w:val="009B673A"/>
    <w:rsid w:val="009B6907"/>
    <w:rsid w:val="009B705D"/>
    <w:rsid w:val="009B7361"/>
    <w:rsid w:val="009C0153"/>
    <w:rsid w:val="009C01B7"/>
    <w:rsid w:val="009C032D"/>
    <w:rsid w:val="009C075C"/>
    <w:rsid w:val="009C1335"/>
    <w:rsid w:val="009C1669"/>
    <w:rsid w:val="009C1A09"/>
    <w:rsid w:val="009C1AB2"/>
    <w:rsid w:val="009C1F41"/>
    <w:rsid w:val="009C2091"/>
    <w:rsid w:val="009C283F"/>
    <w:rsid w:val="009C306A"/>
    <w:rsid w:val="009C4F88"/>
    <w:rsid w:val="009C58F9"/>
    <w:rsid w:val="009C5A3D"/>
    <w:rsid w:val="009C6244"/>
    <w:rsid w:val="009C6598"/>
    <w:rsid w:val="009C69B9"/>
    <w:rsid w:val="009C7251"/>
    <w:rsid w:val="009C7752"/>
    <w:rsid w:val="009C7E7C"/>
    <w:rsid w:val="009D0389"/>
    <w:rsid w:val="009D056B"/>
    <w:rsid w:val="009D08A8"/>
    <w:rsid w:val="009D0DCE"/>
    <w:rsid w:val="009D15BB"/>
    <w:rsid w:val="009D2460"/>
    <w:rsid w:val="009D272E"/>
    <w:rsid w:val="009D30DA"/>
    <w:rsid w:val="009D4198"/>
    <w:rsid w:val="009D43C8"/>
    <w:rsid w:val="009D63D4"/>
    <w:rsid w:val="009D6631"/>
    <w:rsid w:val="009D7150"/>
    <w:rsid w:val="009E044E"/>
    <w:rsid w:val="009E08EF"/>
    <w:rsid w:val="009E08F4"/>
    <w:rsid w:val="009E16F8"/>
    <w:rsid w:val="009E1CF8"/>
    <w:rsid w:val="009E1E27"/>
    <w:rsid w:val="009E1E83"/>
    <w:rsid w:val="009E2057"/>
    <w:rsid w:val="009E222F"/>
    <w:rsid w:val="009E2E91"/>
    <w:rsid w:val="009E300E"/>
    <w:rsid w:val="009E302D"/>
    <w:rsid w:val="009E3726"/>
    <w:rsid w:val="009E41AC"/>
    <w:rsid w:val="009E44E3"/>
    <w:rsid w:val="009E454C"/>
    <w:rsid w:val="009E49A4"/>
    <w:rsid w:val="009E4B5C"/>
    <w:rsid w:val="009E4B9A"/>
    <w:rsid w:val="009E53BA"/>
    <w:rsid w:val="009E59F6"/>
    <w:rsid w:val="009E74C9"/>
    <w:rsid w:val="009F0239"/>
    <w:rsid w:val="009F094B"/>
    <w:rsid w:val="009F1D81"/>
    <w:rsid w:val="009F1E20"/>
    <w:rsid w:val="009F2727"/>
    <w:rsid w:val="009F3CD1"/>
    <w:rsid w:val="009F3D16"/>
    <w:rsid w:val="009F5411"/>
    <w:rsid w:val="009F576A"/>
    <w:rsid w:val="009F5A69"/>
    <w:rsid w:val="009F5C8C"/>
    <w:rsid w:val="009F6FCF"/>
    <w:rsid w:val="009F794F"/>
    <w:rsid w:val="009F7B07"/>
    <w:rsid w:val="00A00006"/>
    <w:rsid w:val="00A0141F"/>
    <w:rsid w:val="00A01EB6"/>
    <w:rsid w:val="00A01F0F"/>
    <w:rsid w:val="00A01FC5"/>
    <w:rsid w:val="00A0286E"/>
    <w:rsid w:val="00A02D83"/>
    <w:rsid w:val="00A02FCB"/>
    <w:rsid w:val="00A033EC"/>
    <w:rsid w:val="00A03D80"/>
    <w:rsid w:val="00A04213"/>
    <w:rsid w:val="00A042B9"/>
    <w:rsid w:val="00A04DF0"/>
    <w:rsid w:val="00A04FC6"/>
    <w:rsid w:val="00A05380"/>
    <w:rsid w:val="00A05DE4"/>
    <w:rsid w:val="00A0631A"/>
    <w:rsid w:val="00A06542"/>
    <w:rsid w:val="00A06572"/>
    <w:rsid w:val="00A067F7"/>
    <w:rsid w:val="00A10531"/>
    <w:rsid w:val="00A1169A"/>
    <w:rsid w:val="00A11FA0"/>
    <w:rsid w:val="00A1256F"/>
    <w:rsid w:val="00A13575"/>
    <w:rsid w:val="00A139F5"/>
    <w:rsid w:val="00A15D62"/>
    <w:rsid w:val="00A15F60"/>
    <w:rsid w:val="00A17376"/>
    <w:rsid w:val="00A174FD"/>
    <w:rsid w:val="00A2015E"/>
    <w:rsid w:val="00A2046D"/>
    <w:rsid w:val="00A2199A"/>
    <w:rsid w:val="00A234C4"/>
    <w:rsid w:val="00A235AF"/>
    <w:rsid w:val="00A23820"/>
    <w:rsid w:val="00A244BF"/>
    <w:rsid w:val="00A2483E"/>
    <w:rsid w:val="00A24F00"/>
    <w:rsid w:val="00A25102"/>
    <w:rsid w:val="00A258A8"/>
    <w:rsid w:val="00A25A90"/>
    <w:rsid w:val="00A25E3C"/>
    <w:rsid w:val="00A261B5"/>
    <w:rsid w:val="00A26238"/>
    <w:rsid w:val="00A26C38"/>
    <w:rsid w:val="00A27831"/>
    <w:rsid w:val="00A27E1F"/>
    <w:rsid w:val="00A32E60"/>
    <w:rsid w:val="00A336AE"/>
    <w:rsid w:val="00A33C25"/>
    <w:rsid w:val="00A34A31"/>
    <w:rsid w:val="00A3526B"/>
    <w:rsid w:val="00A364F5"/>
    <w:rsid w:val="00A365F4"/>
    <w:rsid w:val="00A36B01"/>
    <w:rsid w:val="00A374D5"/>
    <w:rsid w:val="00A37BEE"/>
    <w:rsid w:val="00A37D0A"/>
    <w:rsid w:val="00A40258"/>
    <w:rsid w:val="00A412AC"/>
    <w:rsid w:val="00A4199D"/>
    <w:rsid w:val="00A42128"/>
    <w:rsid w:val="00A425F9"/>
    <w:rsid w:val="00A43274"/>
    <w:rsid w:val="00A435C0"/>
    <w:rsid w:val="00A43B47"/>
    <w:rsid w:val="00A43D86"/>
    <w:rsid w:val="00A43E97"/>
    <w:rsid w:val="00A43F8D"/>
    <w:rsid w:val="00A44808"/>
    <w:rsid w:val="00A4484C"/>
    <w:rsid w:val="00A44882"/>
    <w:rsid w:val="00A4736D"/>
    <w:rsid w:val="00A47616"/>
    <w:rsid w:val="00A47704"/>
    <w:rsid w:val="00A477EF"/>
    <w:rsid w:val="00A47953"/>
    <w:rsid w:val="00A47D80"/>
    <w:rsid w:val="00A507C4"/>
    <w:rsid w:val="00A50C7A"/>
    <w:rsid w:val="00A5110D"/>
    <w:rsid w:val="00A518FC"/>
    <w:rsid w:val="00A519B0"/>
    <w:rsid w:val="00A51D8F"/>
    <w:rsid w:val="00A5224F"/>
    <w:rsid w:val="00A52F73"/>
    <w:rsid w:val="00A53132"/>
    <w:rsid w:val="00A53B81"/>
    <w:rsid w:val="00A53E25"/>
    <w:rsid w:val="00A541C8"/>
    <w:rsid w:val="00A54A57"/>
    <w:rsid w:val="00A55140"/>
    <w:rsid w:val="00A55205"/>
    <w:rsid w:val="00A555DE"/>
    <w:rsid w:val="00A55AC2"/>
    <w:rsid w:val="00A55C59"/>
    <w:rsid w:val="00A563F2"/>
    <w:rsid w:val="00A566E8"/>
    <w:rsid w:val="00A56FD5"/>
    <w:rsid w:val="00A576FA"/>
    <w:rsid w:val="00A6036C"/>
    <w:rsid w:val="00A6057C"/>
    <w:rsid w:val="00A6074D"/>
    <w:rsid w:val="00A6125C"/>
    <w:rsid w:val="00A6197B"/>
    <w:rsid w:val="00A61B71"/>
    <w:rsid w:val="00A61F81"/>
    <w:rsid w:val="00A620D0"/>
    <w:rsid w:val="00A62355"/>
    <w:rsid w:val="00A625EF"/>
    <w:rsid w:val="00A62B0A"/>
    <w:rsid w:val="00A62BA9"/>
    <w:rsid w:val="00A62E03"/>
    <w:rsid w:val="00A62E80"/>
    <w:rsid w:val="00A6311B"/>
    <w:rsid w:val="00A63303"/>
    <w:rsid w:val="00A63438"/>
    <w:rsid w:val="00A6351B"/>
    <w:rsid w:val="00A63747"/>
    <w:rsid w:val="00A63D41"/>
    <w:rsid w:val="00A6413D"/>
    <w:rsid w:val="00A644D4"/>
    <w:rsid w:val="00A6450A"/>
    <w:rsid w:val="00A64AD4"/>
    <w:rsid w:val="00A64C12"/>
    <w:rsid w:val="00A64ECC"/>
    <w:rsid w:val="00A64F0B"/>
    <w:rsid w:val="00A6550E"/>
    <w:rsid w:val="00A66A75"/>
    <w:rsid w:val="00A67ECC"/>
    <w:rsid w:val="00A70812"/>
    <w:rsid w:val="00A70D99"/>
    <w:rsid w:val="00A7112E"/>
    <w:rsid w:val="00A713A9"/>
    <w:rsid w:val="00A722CA"/>
    <w:rsid w:val="00A725D7"/>
    <w:rsid w:val="00A73155"/>
    <w:rsid w:val="00A73390"/>
    <w:rsid w:val="00A733DF"/>
    <w:rsid w:val="00A746F0"/>
    <w:rsid w:val="00A7494D"/>
    <w:rsid w:val="00A753E8"/>
    <w:rsid w:val="00A7647E"/>
    <w:rsid w:val="00A76A35"/>
    <w:rsid w:val="00A76B77"/>
    <w:rsid w:val="00A76CC3"/>
    <w:rsid w:val="00A8003A"/>
    <w:rsid w:val="00A8065E"/>
    <w:rsid w:val="00A80EEE"/>
    <w:rsid w:val="00A810F9"/>
    <w:rsid w:val="00A8153D"/>
    <w:rsid w:val="00A825A2"/>
    <w:rsid w:val="00A825AF"/>
    <w:rsid w:val="00A82653"/>
    <w:rsid w:val="00A82EA9"/>
    <w:rsid w:val="00A834EF"/>
    <w:rsid w:val="00A83DA8"/>
    <w:rsid w:val="00A83E59"/>
    <w:rsid w:val="00A84363"/>
    <w:rsid w:val="00A8467F"/>
    <w:rsid w:val="00A84714"/>
    <w:rsid w:val="00A85AD9"/>
    <w:rsid w:val="00A8615E"/>
    <w:rsid w:val="00A861A7"/>
    <w:rsid w:val="00A8621B"/>
    <w:rsid w:val="00A86912"/>
    <w:rsid w:val="00A86D09"/>
    <w:rsid w:val="00A86ECC"/>
    <w:rsid w:val="00A86FCC"/>
    <w:rsid w:val="00A872D5"/>
    <w:rsid w:val="00A87A3C"/>
    <w:rsid w:val="00A87ED1"/>
    <w:rsid w:val="00A9015C"/>
    <w:rsid w:val="00A901F0"/>
    <w:rsid w:val="00A915A9"/>
    <w:rsid w:val="00A91CF9"/>
    <w:rsid w:val="00A925E1"/>
    <w:rsid w:val="00A9278A"/>
    <w:rsid w:val="00A92967"/>
    <w:rsid w:val="00A92CD1"/>
    <w:rsid w:val="00A93B1A"/>
    <w:rsid w:val="00A93B8D"/>
    <w:rsid w:val="00A94344"/>
    <w:rsid w:val="00A948AD"/>
    <w:rsid w:val="00A95E5E"/>
    <w:rsid w:val="00A95FB4"/>
    <w:rsid w:val="00A96AD6"/>
    <w:rsid w:val="00A97A2E"/>
    <w:rsid w:val="00A97A30"/>
    <w:rsid w:val="00A97E3F"/>
    <w:rsid w:val="00AA16A0"/>
    <w:rsid w:val="00AA1B8F"/>
    <w:rsid w:val="00AA1BA5"/>
    <w:rsid w:val="00AA1F4C"/>
    <w:rsid w:val="00AA2867"/>
    <w:rsid w:val="00AA2CA6"/>
    <w:rsid w:val="00AA32D4"/>
    <w:rsid w:val="00AA6663"/>
    <w:rsid w:val="00AA68C1"/>
    <w:rsid w:val="00AA6963"/>
    <w:rsid w:val="00AA6BBB"/>
    <w:rsid w:val="00AA710D"/>
    <w:rsid w:val="00AA771F"/>
    <w:rsid w:val="00AB08B0"/>
    <w:rsid w:val="00AB1176"/>
    <w:rsid w:val="00AB1ACA"/>
    <w:rsid w:val="00AB1E0D"/>
    <w:rsid w:val="00AB2C2E"/>
    <w:rsid w:val="00AB2C5F"/>
    <w:rsid w:val="00AB39A0"/>
    <w:rsid w:val="00AB3E31"/>
    <w:rsid w:val="00AB3F9E"/>
    <w:rsid w:val="00AB41B5"/>
    <w:rsid w:val="00AB46CF"/>
    <w:rsid w:val="00AB48FF"/>
    <w:rsid w:val="00AB4F07"/>
    <w:rsid w:val="00AB5084"/>
    <w:rsid w:val="00AB54DD"/>
    <w:rsid w:val="00AB57EB"/>
    <w:rsid w:val="00AB5C8C"/>
    <w:rsid w:val="00AB6D25"/>
    <w:rsid w:val="00AB74D1"/>
    <w:rsid w:val="00AC020D"/>
    <w:rsid w:val="00AC0FCA"/>
    <w:rsid w:val="00AC0FF4"/>
    <w:rsid w:val="00AC1732"/>
    <w:rsid w:val="00AC19A8"/>
    <w:rsid w:val="00AC2A40"/>
    <w:rsid w:val="00AC346C"/>
    <w:rsid w:val="00AC35B7"/>
    <w:rsid w:val="00AC3A9E"/>
    <w:rsid w:val="00AC5142"/>
    <w:rsid w:val="00AC5293"/>
    <w:rsid w:val="00AC5528"/>
    <w:rsid w:val="00AC59BB"/>
    <w:rsid w:val="00AC5D32"/>
    <w:rsid w:val="00AC61AE"/>
    <w:rsid w:val="00AC671E"/>
    <w:rsid w:val="00AC6B77"/>
    <w:rsid w:val="00AC6BF8"/>
    <w:rsid w:val="00AC6DFC"/>
    <w:rsid w:val="00AC70DA"/>
    <w:rsid w:val="00AC74C5"/>
    <w:rsid w:val="00AD0D16"/>
    <w:rsid w:val="00AD0E20"/>
    <w:rsid w:val="00AD14DA"/>
    <w:rsid w:val="00AD155E"/>
    <w:rsid w:val="00AD210D"/>
    <w:rsid w:val="00AD272A"/>
    <w:rsid w:val="00AD2E7C"/>
    <w:rsid w:val="00AD3DF1"/>
    <w:rsid w:val="00AD4A9D"/>
    <w:rsid w:val="00AD4F78"/>
    <w:rsid w:val="00AD5C93"/>
    <w:rsid w:val="00AD6930"/>
    <w:rsid w:val="00AD6D80"/>
    <w:rsid w:val="00AD6DC6"/>
    <w:rsid w:val="00AD71E2"/>
    <w:rsid w:val="00AD78A5"/>
    <w:rsid w:val="00AD790A"/>
    <w:rsid w:val="00AD7B30"/>
    <w:rsid w:val="00AE0274"/>
    <w:rsid w:val="00AE0284"/>
    <w:rsid w:val="00AE0697"/>
    <w:rsid w:val="00AE20A0"/>
    <w:rsid w:val="00AE236D"/>
    <w:rsid w:val="00AE2712"/>
    <w:rsid w:val="00AE2D4B"/>
    <w:rsid w:val="00AE2E1A"/>
    <w:rsid w:val="00AE332C"/>
    <w:rsid w:val="00AE3389"/>
    <w:rsid w:val="00AE35D9"/>
    <w:rsid w:val="00AE3B2B"/>
    <w:rsid w:val="00AE4F99"/>
    <w:rsid w:val="00AE4FB4"/>
    <w:rsid w:val="00AE5C47"/>
    <w:rsid w:val="00AE5F73"/>
    <w:rsid w:val="00AE6093"/>
    <w:rsid w:val="00AE63FB"/>
    <w:rsid w:val="00AE6C54"/>
    <w:rsid w:val="00AE6C6B"/>
    <w:rsid w:val="00AE6DF1"/>
    <w:rsid w:val="00AE70B4"/>
    <w:rsid w:val="00AF0488"/>
    <w:rsid w:val="00AF0CE7"/>
    <w:rsid w:val="00AF0D1E"/>
    <w:rsid w:val="00AF13ED"/>
    <w:rsid w:val="00AF1482"/>
    <w:rsid w:val="00AF1A74"/>
    <w:rsid w:val="00AF1BD5"/>
    <w:rsid w:val="00AF1D90"/>
    <w:rsid w:val="00AF2693"/>
    <w:rsid w:val="00AF26E6"/>
    <w:rsid w:val="00AF2CC5"/>
    <w:rsid w:val="00AF2F1E"/>
    <w:rsid w:val="00AF31BD"/>
    <w:rsid w:val="00AF43F7"/>
    <w:rsid w:val="00AF5684"/>
    <w:rsid w:val="00AF661C"/>
    <w:rsid w:val="00AF6CBB"/>
    <w:rsid w:val="00AF774B"/>
    <w:rsid w:val="00AF798B"/>
    <w:rsid w:val="00B0199E"/>
    <w:rsid w:val="00B02355"/>
    <w:rsid w:val="00B02386"/>
    <w:rsid w:val="00B02DBF"/>
    <w:rsid w:val="00B02ECF"/>
    <w:rsid w:val="00B03095"/>
    <w:rsid w:val="00B04A2D"/>
    <w:rsid w:val="00B06435"/>
    <w:rsid w:val="00B06B37"/>
    <w:rsid w:val="00B077F9"/>
    <w:rsid w:val="00B0797B"/>
    <w:rsid w:val="00B07FD4"/>
    <w:rsid w:val="00B10297"/>
    <w:rsid w:val="00B1043C"/>
    <w:rsid w:val="00B11480"/>
    <w:rsid w:val="00B11886"/>
    <w:rsid w:val="00B11B69"/>
    <w:rsid w:val="00B11E6C"/>
    <w:rsid w:val="00B11FBD"/>
    <w:rsid w:val="00B12ED6"/>
    <w:rsid w:val="00B138A8"/>
    <w:rsid w:val="00B13D10"/>
    <w:rsid w:val="00B13E19"/>
    <w:rsid w:val="00B14421"/>
    <w:rsid w:val="00B14952"/>
    <w:rsid w:val="00B1520F"/>
    <w:rsid w:val="00B15914"/>
    <w:rsid w:val="00B15CC0"/>
    <w:rsid w:val="00B15F06"/>
    <w:rsid w:val="00B1620D"/>
    <w:rsid w:val="00B162D1"/>
    <w:rsid w:val="00B16490"/>
    <w:rsid w:val="00B16569"/>
    <w:rsid w:val="00B167A0"/>
    <w:rsid w:val="00B16877"/>
    <w:rsid w:val="00B16C1E"/>
    <w:rsid w:val="00B16C20"/>
    <w:rsid w:val="00B17021"/>
    <w:rsid w:val="00B17C0E"/>
    <w:rsid w:val="00B200F7"/>
    <w:rsid w:val="00B2078D"/>
    <w:rsid w:val="00B2113B"/>
    <w:rsid w:val="00B221B7"/>
    <w:rsid w:val="00B225CB"/>
    <w:rsid w:val="00B22975"/>
    <w:rsid w:val="00B22D49"/>
    <w:rsid w:val="00B232A3"/>
    <w:rsid w:val="00B23EA9"/>
    <w:rsid w:val="00B24210"/>
    <w:rsid w:val="00B24BC1"/>
    <w:rsid w:val="00B24C9A"/>
    <w:rsid w:val="00B25020"/>
    <w:rsid w:val="00B257F9"/>
    <w:rsid w:val="00B2590C"/>
    <w:rsid w:val="00B27333"/>
    <w:rsid w:val="00B27452"/>
    <w:rsid w:val="00B27510"/>
    <w:rsid w:val="00B302D8"/>
    <w:rsid w:val="00B3076D"/>
    <w:rsid w:val="00B3186F"/>
    <w:rsid w:val="00B31DBD"/>
    <w:rsid w:val="00B31E5A"/>
    <w:rsid w:val="00B321E3"/>
    <w:rsid w:val="00B322BB"/>
    <w:rsid w:val="00B32741"/>
    <w:rsid w:val="00B334F7"/>
    <w:rsid w:val="00B33CD9"/>
    <w:rsid w:val="00B34A87"/>
    <w:rsid w:val="00B34A88"/>
    <w:rsid w:val="00B34F7F"/>
    <w:rsid w:val="00B35352"/>
    <w:rsid w:val="00B357F8"/>
    <w:rsid w:val="00B35849"/>
    <w:rsid w:val="00B35987"/>
    <w:rsid w:val="00B35AE4"/>
    <w:rsid w:val="00B363F8"/>
    <w:rsid w:val="00B36725"/>
    <w:rsid w:val="00B36E35"/>
    <w:rsid w:val="00B37AD1"/>
    <w:rsid w:val="00B37BE2"/>
    <w:rsid w:val="00B419C1"/>
    <w:rsid w:val="00B41B9E"/>
    <w:rsid w:val="00B4211B"/>
    <w:rsid w:val="00B42DA8"/>
    <w:rsid w:val="00B4343D"/>
    <w:rsid w:val="00B43C0B"/>
    <w:rsid w:val="00B43CA5"/>
    <w:rsid w:val="00B43D6F"/>
    <w:rsid w:val="00B43F10"/>
    <w:rsid w:val="00B44B94"/>
    <w:rsid w:val="00B44C79"/>
    <w:rsid w:val="00B44DE6"/>
    <w:rsid w:val="00B4597F"/>
    <w:rsid w:val="00B46658"/>
    <w:rsid w:val="00B46F97"/>
    <w:rsid w:val="00B501FF"/>
    <w:rsid w:val="00B509AD"/>
    <w:rsid w:val="00B50E49"/>
    <w:rsid w:val="00B5118E"/>
    <w:rsid w:val="00B5219F"/>
    <w:rsid w:val="00B52272"/>
    <w:rsid w:val="00B52FE6"/>
    <w:rsid w:val="00B53E37"/>
    <w:rsid w:val="00B53F39"/>
    <w:rsid w:val="00B5405D"/>
    <w:rsid w:val="00B541AB"/>
    <w:rsid w:val="00B543D9"/>
    <w:rsid w:val="00B54537"/>
    <w:rsid w:val="00B54A86"/>
    <w:rsid w:val="00B5538E"/>
    <w:rsid w:val="00B5578D"/>
    <w:rsid w:val="00B55866"/>
    <w:rsid w:val="00B55A98"/>
    <w:rsid w:val="00B56CE0"/>
    <w:rsid w:val="00B57645"/>
    <w:rsid w:val="00B6005F"/>
    <w:rsid w:val="00B6051B"/>
    <w:rsid w:val="00B60C2D"/>
    <w:rsid w:val="00B60C4F"/>
    <w:rsid w:val="00B60CE1"/>
    <w:rsid w:val="00B61285"/>
    <w:rsid w:val="00B613E0"/>
    <w:rsid w:val="00B61DD7"/>
    <w:rsid w:val="00B62068"/>
    <w:rsid w:val="00B621B7"/>
    <w:rsid w:val="00B62228"/>
    <w:rsid w:val="00B623B2"/>
    <w:rsid w:val="00B6261D"/>
    <w:rsid w:val="00B63101"/>
    <w:rsid w:val="00B635C0"/>
    <w:rsid w:val="00B63602"/>
    <w:rsid w:val="00B653AB"/>
    <w:rsid w:val="00B6590E"/>
    <w:rsid w:val="00B65AF2"/>
    <w:rsid w:val="00B65B92"/>
    <w:rsid w:val="00B65F9E"/>
    <w:rsid w:val="00B663D0"/>
    <w:rsid w:val="00B66B19"/>
    <w:rsid w:val="00B67B86"/>
    <w:rsid w:val="00B67D79"/>
    <w:rsid w:val="00B70355"/>
    <w:rsid w:val="00B70E57"/>
    <w:rsid w:val="00B7259A"/>
    <w:rsid w:val="00B7290D"/>
    <w:rsid w:val="00B72D11"/>
    <w:rsid w:val="00B72E70"/>
    <w:rsid w:val="00B73441"/>
    <w:rsid w:val="00B73A9D"/>
    <w:rsid w:val="00B73E2B"/>
    <w:rsid w:val="00B74EC0"/>
    <w:rsid w:val="00B751B5"/>
    <w:rsid w:val="00B7574C"/>
    <w:rsid w:val="00B7583B"/>
    <w:rsid w:val="00B75A24"/>
    <w:rsid w:val="00B75EC4"/>
    <w:rsid w:val="00B7670F"/>
    <w:rsid w:val="00B76B6A"/>
    <w:rsid w:val="00B76EA6"/>
    <w:rsid w:val="00B76F64"/>
    <w:rsid w:val="00B771A5"/>
    <w:rsid w:val="00B77F9A"/>
    <w:rsid w:val="00B82626"/>
    <w:rsid w:val="00B827DD"/>
    <w:rsid w:val="00B83057"/>
    <w:rsid w:val="00B836FC"/>
    <w:rsid w:val="00B83844"/>
    <w:rsid w:val="00B83E8A"/>
    <w:rsid w:val="00B8525C"/>
    <w:rsid w:val="00B86437"/>
    <w:rsid w:val="00B86861"/>
    <w:rsid w:val="00B8687E"/>
    <w:rsid w:val="00B9027C"/>
    <w:rsid w:val="00B90368"/>
    <w:rsid w:val="00B9046A"/>
    <w:rsid w:val="00B90810"/>
    <w:rsid w:val="00B90B6D"/>
    <w:rsid w:val="00B91397"/>
    <w:rsid w:val="00B914E9"/>
    <w:rsid w:val="00B91591"/>
    <w:rsid w:val="00B91896"/>
    <w:rsid w:val="00B9224A"/>
    <w:rsid w:val="00B9248F"/>
    <w:rsid w:val="00B926AB"/>
    <w:rsid w:val="00B9285C"/>
    <w:rsid w:val="00B937BC"/>
    <w:rsid w:val="00B93962"/>
    <w:rsid w:val="00B93C36"/>
    <w:rsid w:val="00B95582"/>
    <w:rsid w:val="00B956EE"/>
    <w:rsid w:val="00B95B8E"/>
    <w:rsid w:val="00B963C9"/>
    <w:rsid w:val="00B96B78"/>
    <w:rsid w:val="00B9749B"/>
    <w:rsid w:val="00BA0059"/>
    <w:rsid w:val="00BA15A6"/>
    <w:rsid w:val="00BA25BE"/>
    <w:rsid w:val="00BA2BA1"/>
    <w:rsid w:val="00BA2C09"/>
    <w:rsid w:val="00BA2D40"/>
    <w:rsid w:val="00BA2E6E"/>
    <w:rsid w:val="00BA3244"/>
    <w:rsid w:val="00BA3562"/>
    <w:rsid w:val="00BA377F"/>
    <w:rsid w:val="00BA3A50"/>
    <w:rsid w:val="00BA3EFC"/>
    <w:rsid w:val="00BA41CF"/>
    <w:rsid w:val="00BA4410"/>
    <w:rsid w:val="00BA5BD0"/>
    <w:rsid w:val="00BA6361"/>
    <w:rsid w:val="00BA6981"/>
    <w:rsid w:val="00BA6C62"/>
    <w:rsid w:val="00BA75B5"/>
    <w:rsid w:val="00BA796B"/>
    <w:rsid w:val="00BB15D8"/>
    <w:rsid w:val="00BB1BFF"/>
    <w:rsid w:val="00BB224A"/>
    <w:rsid w:val="00BB292B"/>
    <w:rsid w:val="00BB2996"/>
    <w:rsid w:val="00BB360C"/>
    <w:rsid w:val="00BB36F8"/>
    <w:rsid w:val="00BB3C33"/>
    <w:rsid w:val="00BB3DB1"/>
    <w:rsid w:val="00BB3FB9"/>
    <w:rsid w:val="00BB4209"/>
    <w:rsid w:val="00BB476C"/>
    <w:rsid w:val="00BB4F09"/>
    <w:rsid w:val="00BB5327"/>
    <w:rsid w:val="00BB5CAF"/>
    <w:rsid w:val="00BB60BC"/>
    <w:rsid w:val="00BB6437"/>
    <w:rsid w:val="00BB65F4"/>
    <w:rsid w:val="00BB72AD"/>
    <w:rsid w:val="00BC01E0"/>
    <w:rsid w:val="00BC1F2A"/>
    <w:rsid w:val="00BC2815"/>
    <w:rsid w:val="00BC4938"/>
    <w:rsid w:val="00BC4A8A"/>
    <w:rsid w:val="00BC4CD6"/>
    <w:rsid w:val="00BC53E8"/>
    <w:rsid w:val="00BC56DA"/>
    <w:rsid w:val="00BC5B11"/>
    <w:rsid w:val="00BC6198"/>
    <w:rsid w:val="00BC695B"/>
    <w:rsid w:val="00BD023D"/>
    <w:rsid w:val="00BD067A"/>
    <w:rsid w:val="00BD0718"/>
    <w:rsid w:val="00BD0F36"/>
    <w:rsid w:val="00BD11C4"/>
    <w:rsid w:val="00BD1570"/>
    <w:rsid w:val="00BD1592"/>
    <w:rsid w:val="00BD1D83"/>
    <w:rsid w:val="00BD29AA"/>
    <w:rsid w:val="00BD2BA7"/>
    <w:rsid w:val="00BD2D63"/>
    <w:rsid w:val="00BD3670"/>
    <w:rsid w:val="00BD385C"/>
    <w:rsid w:val="00BD3872"/>
    <w:rsid w:val="00BD3F30"/>
    <w:rsid w:val="00BD4145"/>
    <w:rsid w:val="00BD42D3"/>
    <w:rsid w:val="00BD44C8"/>
    <w:rsid w:val="00BD4E33"/>
    <w:rsid w:val="00BD575A"/>
    <w:rsid w:val="00BD5B3F"/>
    <w:rsid w:val="00BD5F64"/>
    <w:rsid w:val="00BD60A8"/>
    <w:rsid w:val="00BD68CE"/>
    <w:rsid w:val="00BD6B02"/>
    <w:rsid w:val="00BD6D1C"/>
    <w:rsid w:val="00BD705A"/>
    <w:rsid w:val="00BD75E1"/>
    <w:rsid w:val="00BD7FBF"/>
    <w:rsid w:val="00BE0C8E"/>
    <w:rsid w:val="00BE0F14"/>
    <w:rsid w:val="00BE1814"/>
    <w:rsid w:val="00BE228A"/>
    <w:rsid w:val="00BE275B"/>
    <w:rsid w:val="00BE4118"/>
    <w:rsid w:val="00BE4167"/>
    <w:rsid w:val="00BE46E8"/>
    <w:rsid w:val="00BE5437"/>
    <w:rsid w:val="00BE6716"/>
    <w:rsid w:val="00BE6D23"/>
    <w:rsid w:val="00BE7427"/>
    <w:rsid w:val="00BE7ECE"/>
    <w:rsid w:val="00BF12D6"/>
    <w:rsid w:val="00BF1DBE"/>
    <w:rsid w:val="00BF291C"/>
    <w:rsid w:val="00BF3002"/>
    <w:rsid w:val="00BF3413"/>
    <w:rsid w:val="00BF3EE1"/>
    <w:rsid w:val="00BF4575"/>
    <w:rsid w:val="00BF4D97"/>
    <w:rsid w:val="00BF51E8"/>
    <w:rsid w:val="00BF5554"/>
    <w:rsid w:val="00BF5710"/>
    <w:rsid w:val="00BF5D2F"/>
    <w:rsid w:val="00BF61C1"/>
    <w:rsid w:val="00BF63D2"/>
    <w:rsid w:val="00BF6A94"/>
    <w:rsid w:val="00BF7191"/>
    <w:rsid w:val="00BF74C7"/>
    <w:rsid w:val="00C010AD"/>
    <w:rsid w:val="00C014AB"/>
    <w:rsid w:val="00C01711"/>
    <w:rsid w:val="00C0251A"/>
    <w:rsid w:val="00C027E3"/>
    <w:rsid w:val="00C028E7"/>
    <w:rsid w:val="00C02913"/>
    <w:rsid w:val="00C029FE"/>
    <w:rsid w:val="00C030DE"/>
    <w:rsid w:val="00C0354C"/>
    <w:rsid w:val="00C0357D"/>
    <w:rsid w:val="00C03A0C"/>
    <w:rsid w:val="00C04943"/>
    <w:rsid w:val="00C06779"/>
    <w:rsid w:val="00C067B5"/>
    <w:rsid w:val="00C06AD0"/>
    <w:rsid w:val="00C06B76"/>
    <w:rsid w:val="00C07A82"/>
    <w:rsid w:val="00C07AE0"/>
    <w:rsid w:val="00C07D8C"/>
    <w:rsid w:val="00C1050B"/>
    <w:rsid w:val="00C10817"/>
    <w:rsid w:val="00C10935"/>
    <w:rsid w:val="00C109EC"/>
    <w:rsid w:val="00C10AF2"/>
    <w:rsid w:val="00C1174B"/>
    <w:rsid w:val="00C124FD"/>
    <w:rsid w:val="00C12718"/>
    <w:rsid w:val="00C1288E"/>
    <w:rsid w:val="00C12901"/>
    <w:rsid w:val="00C12D41"/>
    <w:rsid w:val="00C12F80"/>
    <w:rsid w:val="00C134F2"/>
    <w:rsid w:val="00C13550"/>
    <w:rsid w:val="00C145C8"/>
    <w:rsid w:val="00C14B14"/>
    <w:rsid w:val="00C16700"/>
    <w:rsid w:val="00C16947"/>
    <w:rsid w:val="00C20093"/>
    <w:rsid w:val="00C20102"/>
    <w:rsid w:val="00C205C7"/>
    <w:rsid w:val="00C205DE"/>
    <w:rsid w:val="00C209BD"/>
    <w:rsid w:val="00C20FA1"/>
    <w:rsid w:val="00C21896"/>
    <w:rsid w:val="00C21FC7"/>
    <w:rsid w:val="00C22105"/>
    <w:rsid w:val="00C2211C"/>
    <w:rsid w:val="00C22278"/>
    <w:rsid w:val="00C22909"/>
    <w:rsid w:val="00C22BCF"/>
    <w:rsid w:val="00C23654"/>
    <w:rsid w:val="00C23C3A"/>
    <w:rsid w:val="00C23DBB"/>
    <w:rsid w:val="00C23FD1"/>
    <w:rsid w:val="00C244B6"/>
    <w:rsid w:val="00C2470C"/>
    <w:rsid w:val="00C24C0C"/>
    <w:rsid w:val="00C24DF8"/>
    <w:rsid w:val="00C24F54"/>
    <w:rsid w:val="00C25B7C"/>
    <w:rsid w:val="00C26330"/>
    <w:rsid w:val="00C26BDA"/>
    <w:rsid w:val="00C26C7A"/>
    <w:rsid w:val="00C27219"/>
    <w:rsid w:val="00C274C4"/>
    <w:rsid w:val="00C27811"/>
    <w:rsid w:val="00C27A0D"/>
    <w:rsid w:val="00C27D74"/>
    <w:rsid w:val="00C30237"/>
    <w:rsid w:val="00C30282"/>
    <w:rsid w:val="00C30309"/>
    <w:rsid w:val="00C309CC"/>
    <w:rsid w:val="00C30A21"/>
    <w:rsid w:val="00C30D3E"/>
    <w:rsid w:val="00C313DA"/>
    <w:rsid w:val="00C31484"/>
    <w:rsid w:val="00C3169F"/>
    <w:rsid w:val="00C31749"/>
    <w:rsid w:val="00C3222F"/>
    <w:rsid w:val="00C3338E"/>
    <w:rsid w:val="00C336C3"/>
    <w:rsid w:val="00C3470F"/>
    <w:rsid w:val="00C34B8F"/>
    <w:rsid w:val="00C34C4C"/>
    <w:rsid w:val="00C34DEE"/>
    <w:rsid w:val="00C3521F"/>
    <w:rsid w:val="00C35AFA"/>
    <w:rsid w:val="00C35CD2"/>
    <w:rsid w:val="00C362FA"/>
    <w:rsid w:val="00C3702F"/>
    <w:rsid w:val="00C37051"/>
    <w:rsid w:val="00C408D4"/>
    <w:rsid w:val="00C40B1C"/>
    <w:rsid w:val="00C40C6B"/>
    <w:rsid w:val="00C4177B"/>
    <w:rsid w:val="00C4243B"/>
    <w:rsid w:val="00C425BF"/>
    <w:rsid w:val="00C42944"/>
    <w:rsid w:val="00C42BF8"/>
    <w:rsid w:val="00C431F9"/>
    <w:rsid w:val="00C433C1"/>
    <w:rsid w:val="00C442EF"/>
    <w:rsid w:val="00C44CF1"/>
    <w:rsid w:val="00C4500A"/>
    <w:rsid w:val="00C454D4"/>
    <w:rsid w:val="00C4560F"/>
    <w:rsid w:val="00C45D0C"/>
    <w:rsid w:val="00C46323"/>
    <w:rsid w:val="00C46A69"/>
    <w:rsid w:val="00C474DB"/>
    <w:rsid w:val="00C47825"/>
    <w:rsid w:val="00C47D45"/>
    <w:rsid w:val="00C500AE"/>
    <w:rsid w:val="00C500C7"/>
    <w:rsid w:val="00C501DB"/>
    <w:rsid w:val="00C51335"/>
    <w:rsid w:val="00C51B54"/>
    <w:rsid w:val="00C5206A"/>
    <w:rsid w:val="00C531FA"/>
    <w:rsid w:val="00C54BEA"/>
    <w:rsid w:val="00C575D2"/>
    <w:rsid w:val="00C57CC9"/>
    <w:rsid w:val="00C607B8"/>
    <w:rsid w:val="00C618C3"/>
    <w:rsid w:val="00C61D9B"/>
    <w:rsid w:val="00C62958"/>
    <w:rsid w:val="00C63158"/>
    <w:rsid w:val="00C636B1"/>
    <w:rsid w:val="00C642CB"/>
    <w:rsid w:val="00C64573"/>
    <w:rsid w:val="00C648D8"/>
    <w:rsid w:val="00C64A37"/>
    <w:rsid w:val="00C64C5C"/>
    <w:rsid w:val="00C653FA"/>
    <w:rsid w:val="00C65660"/>
    <w:rsid w:val="00C65831"/>
    <w:rsid w:val="00C65B5A"/>
    <w:rsid w:val="00C66CBE"/>
    <w:rsid w:val="00C66D32"/>
    <w:rsid w:val="00C67B25"/>
    <w:rsid w:val="00C67C89"/>
    <w:rsid w:val="00C703CE"/>
    <w:rsid w:val="00C7048A"/>
    <w:rsid w:val="00C713FF"/>
    <w:rsid w:val="00C71514"/>
    <w:rsid w:val="00C71547"/>
    <w:rsid w:val="00C7158E"/>
    <w:rsid w:val="00C7163F"/>
    <w:rsid w:val="00C7250B"/>
    <w:rsid w:val="00C72F31"/>
    <w:rsid w:val="00C72F85"/>
    <w:rsid w:val="00C7346B"/>
    <w:rsid w:val="00C737A5"/>
    <w:rsid w:val="00C73B9D"/>
    <w:rsid w:val="00C748DB"/>
    <w:rsid w:val="00C74F5C"/>
    <w:rsid w:val="00C759B9"/>
    <w:rsid w:val="00C759E9"/>
    <w:rsid w:val="00C76D8D"/>
    <w:rsid w:val="00C76E42"/>
    <w:rsid w:val="00C76F43"/>
    <w:rsid w:val="00C77150"/>
    <w:rsid w:val="00C77C0E"/>
    <w:rsid w:val="00C77DDE"/>
    <w:rsid w:val="00C8011E"/>
    <w:rsid w:val="00C801AF"/>
    <w:rsid w:val="00C80B29"/>
    <w:rsid w:val="00C80BB5"/>
    <w:rsid w:val="00C81B29"/>
    <w:rsid w:val="00C826CD"/>
    <w:rsid w:val="00C82D88"/>
    <w:rsid w:val="00C833CE"/>
    <w:rsid w:val="00C834B6"/>
    <w:rsid w:val="00C83838"/>
    <w:rsid w:val="00C838D1"/>
    <w:rsid w:val="00C8436A"/>
    <w:rsid w:val="00C85327"/>
    <w:rsid w:val="00C85E8B"/>
    <w:rsid w:val="00C869A1"/>
    <w:rsid w:val="00C86D85"/>
    <w:rsid w:val="00C87818"/>
    <w:rsid w:val="00C87854"/>
    <w:rsid w:val="00C87A66"/>
    <w:rsid w:val="00C87B82"/>
    <w:rsid w:val="00C87BD3"/>
    <w:rsid w:val="00C907C8"/>
    <w:rsid w:val="00C90802"/>
    <w:rsid w:val="00C90BA1"/>
    <w:rsid w:val="00C90C67"/>
    <w:rsid w:val="00C9141D"/>
    <w:rsid w:val="00C914F3"/>
    <w:rsid w:val="00C91687"/>
    <w:rsid w:val="00C9203E"/>
    <w:rsid w:val="00C924A8"/>
    <w:rsid w:val="00C925A4"/>
    <w:rsid w:val="00C925F1"/>
    <w:rsid w:val="00C93EB3"/>
    <w:rsid w:val="00C93EE6"/>
    <w:rsid w:val="00C94013"/>
    <w:rsid w:val="00C9401D"/>
    <w:rsid w:val="00C9433D"/>
    <w:rsid w:val="00C94469"/>
    <w:rsid w:val="00C945FE"/>
    <w:rsid w:val="00C94A2A"/>
    <w:rsid w:val="00C95F32"/>
    <w:rsid w:val="00C968B0"/>
    <w:rsid w:val="00C96C1E"/>
    <w:rsid w:val="00C96FAA"/>
    <w:rsid w:val="00C978C2"/>
    <w:rsid w:val="00C97A04"/>
    <w:rsid w:val="00C97BF1"/>
    <w:rsid w:val="00CA0471"/>
    <w:rsid w:val="00CA07A3"/>
    <w:rsid w:val="00CA0838"/>
    <w:rsid w:val="00CA0B3F"/>
    <w:rsid w:val="00CA107B"/>
    <w:rsid w:val="00CA1760"/>
    <w:rsid w:val="00CA1AC3"/>
    <w:rsid w:val="00CA2A4A"/>
    <w:rsid w:val="00CA2B02"/>
    <w:rsid w:val="00CA3093"/>
    <w:rsid w:val="00CA334E"/>
    <w:rsid w:val="00CA353B"/>
    <w:rsid w:val="00CA35A4"/>
    <w:rsid w:val="00CA3635"/>
    <w:rsid w:val="00CA36F1"/>
    <w:rsid w:val="00CA484D"/>
    <w:rsid w:val="00CA488E"/>
    <w:rsid w:val="00CA4A4D"/>
    <w:rsid w:val="00CA4CBD"/>
    <w:rsid w:val="00CA4FB6"/>
    <w:rsid w:val="00CA50A8"/>
    <w:rsid w:val="00CA5443"/>
    <w:rsid w:val="00CA619B"/>
    <w:rsid w:val="00CA62DB"/>
    <w:rsid w:val="00CA6427"/>
    <w:rsid w:val="00CA6D0A"/>
    <w:rsid w:val="00CA7133"/>
    <w:rsid w:val="00CA7504"/>
    <w:rsid w:val="00CA7831"/>
    <w:rsid w:val="00CA790C"/>
    <w:rsid w:val="00CA7C48"/>
    <w:rsid w:val="00CA7C98"/>
    <w:rsid w:val="00CB01A8"/>
    <w:rsid w:val="00CB05EE"/>
    <w:rsid w:val="00CB0B15"/>
    <w:rsid w:val="00CB233D"/>
    <w:rsid w:val="00CB2AD1"/>
    <w:rsid w:val="00CB2CCC"/>
    <w:rsid w:val="00CB388F"/>
    <w:rsid w:val="00CB4380"/>
    <w:rsid w:val="00CB4A4C"/>
    <w:rsid w:val="00CB4F38"/>
    <w:rsid w:val="00CB5EEC"/>
    <w:rsid w:val="00CB6016"/>
    <w:rsid w:val="00CB60E2"/>
    <w:rsid w:val="00CB66DD"/>
    <w:rsid w:val="00CB6BCF"/>
    <w:rsid w:val="00CB72C1"/>
    <w:rsid w:val="00CB75F6"/>
    <w:rsid w:val="00CC0D33"/>
    <w:rsid w:val="00CC2091"/>
    <w:rsid w:val="00CC2703"/>
    <w:rsid w:val="00CC2CF0"/>
    <w:rsid w:val="00CC396E"/>
    <w:rsid w:val="00CC3D61"/>
    <w:rsid w:val="00CC3EDF"/>
    <w:rsid w:val="00CC3F09"/>
    <w:rsid w:val="00CC5143"/>
    <w:rsid w:val="00CC5BBB"/>
    <w:rsid w:val="00CC5C6B"/>
    <w:rsid w:val="00CC623A"/>
    <w:rsid w:val="00CC648C"/>
    <w:rsid w:val="00CC72D4"/>
    <w:rsid w:val="00CC739E"/>
    <w:rsid w:val="00CC7FF5"/>
    <w:rsid w:val="00CD0ABB"/>
    <w:rsid w:val="00CD0C2A"/>
    <w:rsid w:val="00CD122C"/>
    <w:rsid w:val="00CD15DF"/>
    <w:rsid w:val="00CD2CD8"/>
    <w:rsid w:val="00CD2E27"/>
    <w:rsid w:val="00CD3741"/>
    <w:rsid w:val="00CD41F7"/>
    <w:rsid w:val="00CD4B30"/>
    <w:rsid w:val="00CD4E70"/>
    <w:rsid w:val="00CD4E97"/>
    <w:rsid w:val="00CD4EA1"/>
    <w:rsid w:val="00CD5149"/>
    <w:rsid w:val="00CD5349"/>
    <w:rsid w:val="00CD58B7"/>
    <w:rsid w:val="00CD60CA"/>
    <w:rsid w:val="00CD6528"/>
    <w:rsid w:val="00CD670E"/>
    <w:rsid w:val="00CD6963"/>
    <w:rsid w:val="00CD6A9A"/>
    <w:rsid w:val="00CE0F91"/>
    <w:rsid w:val="00CE1471"/>
    <w:rsid w:val="00CE1C90"/>
    <w:rsid w:val="00CE1D5A"/>
    <w:rsid w:val="00CE21BF"/>
    <w:rsid w:val="00CE2241"/>
    <w:rsid w:val="00CE262F"/>
    <w:rsid w:val="00CE35D5"/>
    <w:rsid w:val="00CE3B32"/>
    <w:rsid w:val="00CE4060"/>
    <w:rsid w:val="00CE406A"/>
    <w:rsid w:val="00CE4378"/>
    <w:rsid w:val="00CE4392"/>
    <w:rsid w:val="00CE4468"/>
    <w:rsid w:val="00CE5770"/>
    <w:rsid w:val="00CE5AE1"/>
    <w:rsid w:val="00CE5F8A"/>
    <w:rsid w:val="00CE61ED"/>
    <w:rsid w:val="00CE68AD"/>
    <w:rsid w:val="00CE7292"/>
    <w:rsid w:val="00CE7492"/>
    <w:rsid w:val="00CE787C"/>
    <w:rsid w:val="00CF00B0"/>
    <w:rsid w:val="00CF0445"/>
    <w:rsid w:val="00CF09D5"/>
    <w:rsid w:val="00CF0B04"/>
    <w:rsid w:val="00CF1123"/>
    <w:rsid w:val="00CF17C7"/>
    <w:rsid w:val="00CF2001"/>
    <w:rsid w:val="00CF2565"/>
    <w:rsid w:val="00CF2B26"/>
    <w:rsid w:val="00CF4099"/>
    <w:rsid w:val="00CF4777"/>
    <w:rsid w:val="00CF48FF"/>
    <w:rsid w:val="00CF4B7B"/>
    <w:rsid w:val="00CF54F4"/>
    <w:rsid w:val="00CF6722"/>
    <w:rsid w:val="00CF6FA4"/>
    <w:rsid w:val="00CF79E6"/>
    <w:rsid w:val="00D00796"/>
    <w:rsid w:val="00D00842"/>
    <w:rsid w:val="00D009F8"/>
    <w:rsid w:val="00D01571"/>
    <w:rsid w:val="00D01B21"/>
    <w:rsid w:val="00D01D2E"/>
    <w:rsid w:val="00D02251"/>
    <w:rsid w:val="00D027F2"/>
    <w:rsid w:val="00D02811"/>
    <w:rsid w:val="00D02F12"/>
    <w:rsid w:val="00D034C8"/>
    <w:rsid w:val="00D03D51"/>
    <w:rsid w:val="00D04109"/>
    <w:rsid w:val="00D04315"/>
    <w:rsid w:val="00D0485B"/>
    <w:rsid w:val="00D04A73"/>
    <w:rsid w:val="00D0506D"/>
    <w:rsid w:val="00D05EAD"/>
    <w:rsid w:val="00D062C3"/>
    <w:rsid w:val="00D06484"/>
    <w:rsid w:val="00D06D18"/>
    <w:rsid w:val="00D07481"/>
    <w:rsid w:val="00D07611"/>
    <w:rsid w:val="00D07D8C"/>
    <w:rsid w:val="00D10254"/>
    <w:rsid w:val="00D102CB"/>
    <w:rsid w:val="00D1095B"/>
    <w:rsid w:val="00D11931"/>
    <w:rsid w:val="00D11BD1"/>
    <w:rsid w:val="00D12BB3"/>
    <w:rsid w:val="00D12FA0"/>
    <w:rsid w:val="00D13400"/>
    <w:rsid w:val="00D135B9"/>
    <w:rsid w:val="00D13611"/>
    <w:rsid w:val="00D144E2"/>
    <w:rsid w:val="00D14BD9"/>
    <w:rsid w:val="00D15CC5"/>
    <w:rsid w:val="00D15E36"/>
    <w:rsid w:val="00D15F7C"/>
    <w:rsid w:val="00D161A0"/>
    <w:rsid w:val="00D17C94"/>
    <w:rsid w:val="00D17FB5"/>
    <w:rsid w:val="00D2010B"/>
    <w:rsid w:val="00D2034B"/>
    <w:rsid w:val="00D2086B"/>
    <w:rsid w:val="00D2167D"/>
    <w:rsid w:val="00D21CDA"/>
    <w:rsid w:val="00D21FCF"/>
    <w:rsid w:val="00D22217"/>
    <w:rsid w:val="00D22380"/>
    <w:rsid w:val="00D224B5"/>
    <w:rsid w:val="00D22D2F"/>
    <w:rsid w:val="00D22FD1"/>
    <w:rsid w:val="00D230F4"/>
    <w:rsid w:val="00D23812"/>
    <w:rsid w:val="00D239D0"/>
    <w:rsid w:val="00D23F8A"/>
    <w:rsid w:val="00D244B5"/>
    <w:rsid w:val="00D250C0"/>
    <w:rsid w:val="00D2512E"/>
    <w:rsid w:val="00D25338"/>
    <w:rsid w:val="00D258C8"/>
    <w:rsid w:val="00D261A2"/>
    <w:rsid w:val="00D26277"/>
    <w:rsid w:val="00D26C5E"/>
    <w:rsid w:val="00D26DB8"/>
    <w:rsid w:val="00D27C78"/>
    <w:rsid w:val="00D30595"/>
    <w:rsid w:val="00D30941"/>
    <w:rsid w:val="00D31188"/>
    <w:rsid w:val="00D31AD7"/>
    <w:rsid w:val="00D31F72"/>
    <w:rsid w:val="00D31F9E"/>
    <w:rsid w:val="00D32A9C"/>
    <w:rsid w:val="00D32B7F"/>
    <w:rsid w:val="00D335A3"/>
    <w:rsid w:val="00D33BD9"/>
    <w:rsid w:val="00D34EB3"/>
    <w:rsid w:val="00D35CA3"/>
    <w:rsid w:val="00D35CF7"/>
    <w:rsid w:val="00D35F06"/>
    <w:rsid w:val="00D36276"/>
    <w:rsid w:val="00D363FE"/>
    <w:rsid w:val="00D36FDE"/>
    <w:rsid w:val="00D3735C"/>
    <w:rsid w:val="00D37A1B"/>
    <w:rsid w:val="00D37D76"/>
    <w:rsid w:val="00D40459"/>
    <w:rsid w:val="00D408D7"/>
    <w:rsid w:val="00D41146"/>
    <w:rsid w:val="00D41B82"/>
    <w:rsid w:val="00D41BB9"/>
    <w:rsid w:val="00D426F4"/>
    <w:rsid w:val="00D4273E"/>
    <w:rsid w:val="00D42FE6"/>
    <w:rsid w:val="00D4416D"/>
    <w:rsid w:val="00D44B05"/>
    <w:rsid w:val="00D44B0F"/>
    <w:rsid w:val="00D46190"/>
    <w:rsid w:val="00D47526"/>
    <w:rsid w:val="00D47754"/>
    <w:rsid w:val="00D47EE5"/>
    <w:rsid w:val="00D502BA"/>
    <w:rsid w:val="00D503C8"/>
    <w:rsid w:val="00D50F5E"/>
    <w:rsid w:val="00D51006"/>
    <w:rsid w:val="00D51365"/>
    <w:rsid w:val="00D51997"/>
    <w:rsid w:val="00D51A5D"/>
    <w:rsid w:val="00D52438"/>
    <w:rsid w:val="00D52ED1"/>
    <w:rsid w:val="00D53A58"/>
    <w:rsid w:val="00D53A7B"/>
    <w:rsid w:val="00D54B9D"/>
    <w:rsid w:val="00D5557C"/>
    <w:rsid w:val="00D5584A"/>
    <w:rsid w:val="00D558D0"/>
    <w:rsid w:val="00D5593D"/>
    <w:rsid w:val="00D56032"/>
    <w:rsid w:val="00D568B3"/>
    <w:rsid w:val="00D56CC2"/>
    <w:rsid w:val="00D57509"/>
    <w:rsid w:val="00D57DDB"/>
    <w:rsid w:val="00D60035"/>
    <w:rsid w:val="00D612AD"/>
    <w:rsid w:val="00D61520"/>
    <w:rsid w:val="00D615E7"/>
    <w:rsid w:val="00D616D2"/>
    <w:rsid w:val="00D6238A"/>
    <w:rsid w:val="00D62F41"/>
    <w:rsid w:val="00D633AB"/>
    <w:rsid w:val="00D633E3"/>
    <w:rsid w:val="00D636B6"/>
    <w:rsid w:val="00D639CE"/>
    <w:rsid w:val="00D63B5F"/>
    <w:rsid w:val="00D64653"/>
    <w:rsid w:val="00D64C03"/>
    <w:rsid w:val="00D64E3B"/>
    <w:rsid w:val="00D66A13"/>
    <w:rsid w:val="00D6714F"/>
    <w:rsid w:val="00D679C6"/>
    <w:rsid w:val="00D67B48"/>
    <w:rsid w:val="00D70EF7"/>
    <w:rsid w:val="00D70F46"/>
    <w:rsid w:val="00D711DA"/>
    <w:rsid w:val="00D713B9"/>
    <w:rsid w:val="00D71639"/>
    <w:rsid w:val="00D722E3"/>
    <w:rsid w:val="00D72D5F"/>
    <w:rsid w:val="00D732A5"/>
    <w:rsid w:val="00D734F2"/>
    <w:rsid w:val="00D73646"/>
    <w:rsid w:val="00D73A6F"/>
    <w:rsid w:val="00D7443B"/>
    <w:rsid w:val="00D74965"/>
    <w:rsid w:val="00D74B6D"/>
    <w:rsid w:val="00D753F6"/>
    <w:rsid w:val="00D75446"/>
    <w:rsid w:val="00D75501"/>
    <w:rsid w:val="00D76129"/>
    <w:rsid w:val="00D76616"/>
    <w:rsid w:val="00D77E3F"/>
    <w:rsid w:val="00D800E7"/>
    <w:rsid w:val="00D80157"/>
    <w:rsid w:val="00D80819"/>
    <w:rsid w:val="00D809A7"/>
    <w:rsid w:val="00D8125C"/>
    <w:rsid w:val="00D81C41"/>
    <w:rsid w:val="00D81F75"/>
    <w:rsid w:val="00D82727"/>
    <w:rsid w:val="00D82B63"/>
    <w:rsid w:val="00D82E2C"/>
    <w:rsid w:val="00D8307C"/>
    <w:rsid w:val="00D830B6"/>
    <w:rsid w:val="00D8397C"/>
    <w:rsid w:val="00D83FCC"/>
    <w:rsid w:val="00D84681"/>
    <w:rsid w:val="00D847CF"/>
    <w:rsid w:val="00D85E83"/>
    <w:rsid w:val="00D86B91"/>
    <w:rsid w:val="00D8758C"/>
    <w:rsid w:val="00D908C3"/>
    <w:rsid w:val="00D909D9"/>
    <w:rsid w:val="00D90A2C"/>
    <w:rsid w:val="00D90F37"/>
    <w:rsid w:val="00D9111B"/>
    <w:rsid w:val="00D91167"/>
    <w:rsid w:val="00D92DBB"/>
    <w:rsid w:val="00D9357E"/>
    <w:rsid w:val="00D94006"/>
    <w:rsid w:val="00D94151"/>
    <w:rsid w:val="00D945D3"/>
    <w:rsid w:val="00D94C9D"/>
    <w:rsid w:val="00D94EED"/>
    <w:rsid w:val="00D959FE"/>
    <w:rsid w:val="00D95BF1"/>
    <w:rsid w:val="00D96026"/>
    <w:rsid w:val="00D9634F"/>
    <w:rsid w:val="00D9647B"/>
    <w:rsid w:val="00DA0864"/>
    <w:rsid w:val="00DA0ABE"/>
    <w:rsid w:val="00DA0B23"/>
    <w:rsid w:val="00DA0CB6"/>
    <w:rsid w:val="00DA0CD6"/>
    <w:rsid w:val="00DA0EC7"/>
    <w:rsid w:val="00DA15E4"/>
    <w:rsid w:val="00DA31E4"/>
    <w:rsid w:val="00DA354B"/>
    <w:rsid w:val="00DA3CA7"/>
    <w:rsid w:val="00DA3D72"/>
    <w:rsid w:val="00DA42A9"/>
    <w:rsid w:val="00DA4E73"/>
    <w:rsid w:val="00DA4FB0"/>
    <w:rsid w:val="00DA5B1B"/>
    <w:rsid w:val="00DA5E86"/>
    <w:rsid w:val="00DA6709"/>
    <w:rsid w:val="00DA6A21"/>
    <w:rsid w:val="00DA731A"/>
    <w:rsid w:val="00DA7B82"/>
    <w:rsid w:val="00DA7BB1"/>
    <w:rsid w:val="00DA7C1C"/>
    <w:rsid w:val="00DB04AC"/>
    <w:rsid w:val="00DB0848"/>
    <w:rsid w:val="00DB0A16"/>
    <w:rsid w:val="00DB1434"/>
    <w:rsid w:val="00DB147A"/>
    <w:rsid w:val="00DB14F0"/>
    <w:rsid w:val="00DB161F"/>
    <w:rsid w:val="00DB1B7A"/>
    <w:rsid w:val="00DB2CED"/>
    <w:rsid w:val="00DB2E84"/>
    <w:rsid w:val="00DB2E8A"/>
    <w:rsid w:val="00DB37D1"/>
    <w:rsid w:val="00DB4D18"/>
    <w:rsid w:val="00DB5F57"/>
    <w:rsid w:val="00DB663A"/>
    <w:rsid w:val="00DB66BE"/>
    <w:rsid w:val="00DB66FA"/>
    <w:rsid w:val="00DB76E9"/>
    <w:rsid w:val="00DB7A83"/>
    <w:rsid w:val="00DB7EC2"/>
    <w:rsid w:val="00DC04C9"/>
    <w:rsid w:val="00DC07A1"/>
    <w:rsid w:val="00DC07DD"/>
    <w:rsid w:val="00DC0BC5"/>
    <w:rsid w:val="00DC0E83"/>
    <w:rsid w:val="00DC1B46"/>
    <w:rsid w:val="00DC1C35"/>
    <w:rsid w:val="00DC2156"/>
    <w:rsid w:val="00DC2215"/>
    <w:rsid w:val="00DC2F19"/>
    <w:rsid w:val="00DC3465"/>
    <w:rsid w:val="00DC3AE1"/>
    <w:rsid w:val="00DC3B4B"/>
    <w:rsid w:val="00DC4031"/>
    <w:rsid w:val="00DC46E2"/>
    <w:rsid w:val="00DC4F38"/>
    <w:rsid w:val="00DC63A5"/>
    <w:rsid w:val="00DC6708"/>
    <w:rsid w:val="00DC762B"/>
    <w:rsid w:val="00DC7D25"/>
    <w:rsid w:val="00DD003A"/>
    <w:rsid w:val="00DD00C1"/>
    <w:rsid w:val="00DD05AF"/>
    <w:rsid w:val="00DD221A"/>
    <w:rsid w:val="00DD33B0"/>
    <w:rsid w:val="00DD3619"/>
    <w:rsid w:val="00DD3C88"/>
    <w:rsid w:val="00DD572B"/>
    <w:rsid w:val="00DD5BAE"/>
    <w:rsid w:val="00DD5BE9"/>
    <w:rsid w:val="00DD5D20"/>
    <w:rsid w:val="00DD6519"/>
    <w:rsid w:val="00DD694B"/>
    <w:rsid w:val="00DD6AEA"/>
    <w:rsid w:val="00DD7827"/>
    <w:rsid w:val="00DD7CB6"/>
    <w:rsid w:val="00DE0229"/>
    <w:rsid w:val="00DE0756"/>
    <w:rsid w:val="00DE093E"/>
    <w:rsid w:val="00DE162D"/>
    <w:rsid w:val="00DE26C4"/>
    <w:rsid w:val="00DE2C4C"/>
    <w:rsid w:val="00DE3D3A"/>
    <w:rsid w:val="00DE4223"/>
    <w:rsid w:val="00DE4E4E"/>
    <w:rsid w:val="00DE4EA4"/>
    <w:rsid w:val="00DE5653"/>
    <w:rsid w:val="00DE5657"/>
    <w:rsid w:val="00DE5A85"/>
    <w:rsid w:val="00DE6792"/>
    <w:rsid w:val="00DE67DB"/>
    <w:rsid w:val="00DE67DD"/>
    <w:rsid w:val="00DE7010"/>
    <w:rsid w:val="00DE7206"/>
    <w:rsid w:val="00DE7A60"/>
    <w:rsid w:val="00DF00C1"/>
    <w:rsid w:val="00DF1AE0"/>
    <w:rsid w:val="00DF1D0B"/>
    <w:rsid w:val="00DF1F1F"/>
    <w:rsid w:val="00DF1FC4"/>
    <w:rsid w:val="00DF218F"/>
    <w:rsid w:val="00DF2733"/>
    <w:rsid w:val="00DF2779"/>
    <w:rsid w:val="00DF2AB1"/>
    <w:rsid w:val="00DF38D4"/>
    <w:rsid w:val="00DF3C97"/>
    <w:rsid w:val="00DF3CB7"/>
    <w:rsid w:val="00DF41AC"/>
    <w:rsid w:val="00DF512E"/>
    <w:rsid w:val="00DF5347"/>
    <w:rsid w:val="00DF56F1"/>
    <w:rsid w:val="00DF5B1A"/>
    <w:rsid w:val="00DF70B4"/>
    <w:rsid w:val="00E00188"/>
    <w:rsid w:val="00E0041D"/>
    <w:rsid w:val="00E01172"/>
    <w:rsid w:val="00E0120F"/>
    <w:rsid w:val="00E01436"/>
    <w:rsid w:val="00E020FB"/>
    <w:rsid w:val="00E041BD"/>
    <w:rsid w:val="00E045BD"/>
    <w:rsid w:val="00E04A43"/>
    <w:rsid w:val="00E050FE"/>
    <w:rsid w:val="00E05577"/>
    <w:rsid w:val="00E058D9"/>
    <w:rsid w:val="00E05BAC"/>
    <w:rsid w:val="00E05CEB"/>
    <w:rsid w:val="00E05DBA"/>
    <w:rsid w:val="00E05DDC"/>
    <w:rsid w:val="00E05E94"/>
    <w:rsid w:val="00E0642B"/>
    <w:rsid w:val="00E06687"/>
    <w:rsid w:val="00E06FB6"/>
    <w:rsid w:val="00E07041"/>
    <w:rsid w:val="00E07371"/>
    <w:rsid w:val="00E10016"/>
    <w:rsid w:val="00E1024F"/>
    <w:rsid w:val="00E10EAD"/>
    <w:rsid w:val="00E122A3"/>
    <w:rsid w:val="00E12319"/>
    <w:rsid w:val="00E1251B"/>
    <w:rsid w:val="00E1398C"/>
    <w:rsid w:val="00E13ACE"/>
    <w:rsid w:val="00E142F2"/>
    <w:rsid w:val="00E14C86"/>
    <w:rsid w:val="00E14DDF"/>
    <w:rsid w:val="00E14DF9"/>
    <w:rsid w:val="00E15FDF"/>
    <w:rsid w:val="00E16218"/>
    <w:rsid w:val="00E162FA"/>
    <w:rsid w:val="00E16D9F"/>
    <w:rsid w:val="00E17461"/>
    <w:rsid w:val="00E17B77"/>
    <w:rsid w:val="00E202FD"/>
    <w:rsid w:val="00E20BCC"/>
    <w:rsid w:val="00E20F17"/>
    <w:rsid w:val="00E20F8F"/>
    <w:rsid w:val="00E210A4"/>
    <w:rsid w:val="00E21587"/>
    <w:rsid w:val="00E22155"/>
    <w:rsid w:val="00E231A9"/>
    <w:rsid w:val="00E23337"/>
    <w:rsid w:val="00E23724"/>
    <w:rsid w:val="00E24295"/>
    <w:rsid w:val="00E24360"/>
    <w:rsid w:val="00E2454D"/>
    <w:rsid w:val="00E247D5"/>
    <w:rsid w:val="00E24FCC"/>
    <w:rsid w:val="00E250D6"/>
    <w:rsid w:val="00E258A8"/>
    <w:rsid w:val="00E259EA"/>
    <w:rsid w:val="00E25EEA"/>
    <w:rsid w:val="00E26578"/>
    <w:rsid w:val="00E26986"/>
    <w:rsid w:val="00E26F72"/>
    <w:rsid w:val="00E27107"/>
    <w:rsid w:val="00E2764A"/>
    <w:rsid w:val="00E318C3"/>
    <w:rsid w:val="00E32061"/>
    <w:rsid w:val="00E320CA"/>
    <w:rsid w:val="00E32A01"/>
    <w:rsid w:val="00E332EC"/>
    <w:rsid w:val="00E341F4"/>
    <w:rsid w:val="00E342BC"/>
    <w:rsid w:val="00E344BC"/>
    <w:rsid w:val="00E347C9"/>
    <w:rsid w:val="00E34924"/>
    <w:rsid w:val="00E34CF4"/>
    <w:rsid w:val="00E35982"/>
    <w:rsid w:val="00E3598F"/>
    <w:rsid w:val="00E35A05"/>
    <w:rsid w:val="00E3624C"/>
    <w:rsid w:val="00E3676A"/>
    <w:rsid w:val="00E36D50"/>
    <w:rsid w:val="00E37234"/>
    <w:rsid w:val="00E40592"/>
    <w:rsid w:val="00E41322"/>
    <w:rsid w:val="00E4165D"/>
    <w:rsid w:val="00E41669"/>
    <w:rsid w:val="00E41952"/>
    <w:rsid w:val="00E4292E"/>
    <w:rsid w:val="00E42FF9"/>
    <w:rsid w:val="00E43569"/>
    <w:rsid w:val="00E43A59"/>
    <w:rsid w:val="00E442F1"/>
    <w:rsid w:val="00E44CD6"/>
    <w:rsid w:val="00E461B4"/>
    <w:rsid w:val="00E46241"/>
    <w:rsid w:val="00E464B9"/>
    <w:rsid w:val="00E465FB"/>
    <w:rsid w:val="00E4714C"/>
    <w:rsid w:val="00E473FE"/>
    <w:rsid w:val="00E5002D"/>
    <w:rsid w:val="00E5022E"/>
    <w:rsid w:val="00E50271"/>
    <w:rsid w:val="00E5048E"/>
    <w:rsid w:val="00E504CA"/>
    <w:rsid w:val="00E50C9D"/>
    <w:rsid w:val="00E50F4E"/>
    <w:rsid w:val="00E5106E"/>
    <w:rsid w:val="00E511F8"/>
    <w:rsid w:val="00E514A8"/>
    <w:rsid w:val="00E514B9"/>
    <w:rsid w:val="00E516DB"/>
    <w:rsid w:val="00E5190B"/>
    <w:rsid w:val="00E51AEB"/>
    <w:rsid w:val="00E51BDE"/>
    <w:rsid w:val="00E522A7"/>
    <w:rsid w:val="00E52E09"/>
    <w:rsid w:val="00E53362"/>
    <w:rsid w:val="00E54452"/>
    <w:rsid w:val="00E54530"/>
    <w:rsid w:val="00E548A7"/>
    <w:rsid w:val="00E54C10"/>
    <w:rsid w:val="00E554F3"/>
    <w:rsid w:val="00E5577E"/>
    <w:rsid w:val="00E55AB6"/>
    <w:rsid w:val="00E5606B"/>
    <w:rsid w:val="00E56284"/>
    <w:rsid w:val="00E56620"/>
    <w:rsid w:val="00E56686"/>
    <w:rsid w:val="00E56832"/>
    <w:rsid w:val="00E56997"/>
    <w:rsid w:val="00E569E9"/>
    <w:rsid w:val="00E56D27"/>
    <w:rsid w:val="00E57589"/>
    <w:rsid w:val="00E61970"/>
    <w:rsid w:val="00E61A0E"/>
    <w:rsid w:val="00E6237A"/>
    <w:rsid w:val="00E62396"/>
    <w:rsid w:val="00E62592"/>
    <w:rsid w:val="00E6379F"/>
    <w:rsid w:val="00E63AAA"/>
    <w:rsid w:val="00E63FA9"/>
    <w:rsid w:val="00E64964"/>
    <w:rsid w:val="00E64B5A"/>
    <w:rsid w:val="00E64B64"/>
    <w:rsid w:val="00E651CE"/>
    <w:rsid w:val="00E65735"/>
    <w:rsid w:val="00E66111"/>
    <w:rsid w:val="00E664C5"/>
    <w:rsid w:val="00E66803"/>
    <w:rsid w:val="00E6680D"/>
    <w:rsid w:val="00E66959"/>
    <w:rsid w:val="00E671A2"/>
    <w:rsid w:val="00E674E9"/>
    <w:rsid w:val="00E67C77"/>
    <w:rsid w:val="00E67FFA"/>
    <w:rsid w:val="00E7025C"/>
    <w:rsid w:val="00E70D1F"/>
    <w:rsid w:val="00E72F7A"/>
    <w:rsid w:val="00E73349"/>
    <w:rsid w:val="00E744B7"/>
    <w:rsid w:val="00E74E39"/>
    <w:rsid w:val="00E753DA"/>
    <w:rsid w:val="00E75BB0"/>
    <w:rsid w:val="00E7610A"/>
    <w:rsid w:val="00E76A54"/>
    <w:rsid w:val="00E76D26"/>
    <w:rsid w:val="00E76E68"/>
    <w:rsid w:val="00E76EB5"/>
    <w:rsid w:val="00E77B95"/>
    <w:rsid w:val="00E77D20"/>
    <w:rsid w:val="00E80205"/>
    <w:rsid w:val="00E805EC"/>
    <w:rsid w:val="00E80E6F"/>
    <w:rsid w:val="00E812A6"/>
    <w:rsid w:val="00E82C36"/>
    <w:rsid w:val="00E82C77"/>
    <w:rsid w:val="00E82C9B"/>
    <w:rsid w:val="00E8344D"/>
    <w:rsid w:val="00E83DD3"/>
    <w:rsid w:val="00E84499"/>
    <w:rsid w:val="00E8486F"/>
    <w:rsid w:val="00E84D22"/>
    <w:rsid w:val="00E84D31"/>
    <w:rsid w:val="00E84F27"/>
    <w:rsid w:val="00E8559A"/>
    <w:rsid w:val="00E85CE5"/>
    <w:rsid w:val="00E8614B"/>
    <w:rsid w:val="00E8646B"/>
    <w:rsid w:val="00E86723"/>
    <w:rsid w:val="00E86762"/>
    <w:rsid w:val="00E867D6"/>
    <w:rsid w:val="00E86EEA"/>
    <w:rsid w:val="00E87576"/>
    <w:rsid w:val="00E87956"/>
    <w:rsid w:val="00E87D88"/>
    <w:rsid w:val="00E90C20"/>
    <w:rsid w:val="00E9101B"/>
    <w:rsid w:val="00E916E7"/>
    <w:rsid w:val="00E91B1F"/>
    <w:rsid w:val="00E91E98"/>
    <w:rsid w:val="00E91FF9"/>
    <w:rsid w:val="00E927F2"/>
    <w:rsid w:val="00E92A93"/>
    <w:rsid w:val="00E937D6"/>
    <w:rsid w:val="00E93921"/>
    <w:rsid w:val="00E9506E"/>
    <w:rsid w:val="00E952F7"/>
    <w:rsid w:val="00E954E7"/>
    <w:rsid w:val="00E95C3D"/>
    <w:rsid w:val="00E962B2"/>
    <w:rsid w:val="00E96421"/>
    <w:rsid w:val="00E96B29"/>
    <w:rsid w:val="00E9701B"/>
    <w:rsid w:val="00EA06A8"/>
    <w:rsid w:val="00EA0F27"/>
    <w:rsid w:val="00EA19A4"/>
    <w:rsid w:val="00EA1C4D"/>
    <w:rsid w:val="00EA2EB2"/>
    <w:rsid w:val="00EA33CA"/>
    <w:rsid w:val="00EA505C"/>
    <w:rsid w:val="00EA5BA5"/>
    <w:rsid w:val="00EA5CA9"/>
    <w:rsid w:val="00EA5DC4"/>
    <w:rsid w:val="00EA6677"/>
    <w:rsid w:val="00EA6CDD"/>
    <w:rsid w:val="00EA6FBB"/>
    <w:rsid w:val="00EA7272"/>
    <w:rsid w:val="00EA7553"/>
    <w:rsid w:val="00EA7A4D"/>
    <w:rsid w:val="00EB0083"/>
    <w:rsid w:val="00EB0305"/>
    <w:rsid w:val="00EB0B4D"/>
    <w:rsid w:val="00EB1390"/>
    <w:rsid w:val="00EB2517"/>
    <w:rsid w:val="00EB2733"/>
    <w:rsid w:val="00EB2957"/>
    <w:rsid w:val="00EB2C71"/>
    <w:rsid w:val="00EB2D77"/>
    <w:rsid w:val="00EB2D85"/>
    <w:rsid w:val="00EB4340"/>
    <w:rsid w:val="00EB44C0"/>
    <w:rsid w:val="00EB4D33"/>
    <w:rsid w:val="00EB5294"/>
    <w:rsid w:val="00EB5335"/>
    <w:rsid w:val="00EB556D"/>
    <w:rsid w:val="00EB5A7D"/>
    <w:rsid w:val="00EB5CF9"/>
    <w:rsid w:val="00EB624E"/>
    <w:rsid w:val="00EB78A3"/>
    <w:rsid w:val="00EC0579"/>
    <w:rsid w:val="00EC0D36"/>
    <w:rsid w:val="00EC149B"/>
    <w:rsid w:val="00EC1519"/>
    <w:rsid w:val="00EC194D"/>
    <w:rsid w:val="00EC1FBF"/>
    <w:rsid w:val="00EC2115"/>
    <w:rsid w:val="00EC3097"/>
    <w:rsid w:val="00EC3832"/>
    <w:rsid w:val="00EC3B9B"/>
    <w:rsid w:val="00EC3D4B"/>
    <w:rsid w:val="00EC41D6"/>
    <w:rsid w:val="00EC41F4"/>
    <w:rsid w:val="00EC451E"/>
    <w:rsid w:val="00EC4D6E"/>
    <w:rsid w:val="00EC580F"/>
    <w:rsid w:val="00EC5E79"/>
    <w:rsid w:val="00EC5F61"/>
    <w:rsid w:val="00EC6C40"/>
    <w:rsid w:val="00EC7055"/>
    <w:rsid w:val="00EC7C0E"/>
    <w:rsid w:val="00ED0020"/>
    <w:rsid w:val="00ED0F1B"/>
    <w:rsid w:val="00ED1C9B"/>
    <w:rsid w:val="00ED30DF"/>
    <w:rsid w:val="00ED32C8"/>
    <w:rsid w:val="00ED3CAF"/>
    <w:rsid w:val="00ED44F7"/>
    <w:rsid w:val="00ED4C41"/>
    <w:rsid w:val="00ED55C0"/>
    <w:rsid w:val="00ED5BE7"/>
    <w:rsid w:val="00ED5E15"/>
    <w:rsid w:val="00ED638F"/>
    <w:rsid w:val="00ED682B"/>
    <w:rsid w:val="00ED6A99"/>
    <w:rsid w:val="00ED7050"/>
    <w:rsid w:val="00ED7C14"/>
    <w:rsid w:val="00EE09DE"/>
    <w:rsid w:val="00EE0D84"/>
    <w:rsid w:val="00EE0DCE"/>
    <w:rsid w:val="00EE1968"/>
    <w:rsid w:val="00EE2094"/>
    <w:rsid w:val="00EE2535"/>
    <w:rsid w:val="00EE25B6"/>
    <w:rsid w:val="00EE2E97"/>
    <w:rsid w:val="00EE3352"/>
    <w:rsid w:val="00EE3B50"/>
    <w:rsid w:val="00EE3CCB"/>
    <w:rsid w:val="00EE41D5"/>
    <w:rsid w:val="00EE44E3"/>
    <w:rsid w:val="00EE45F1"/>
    <w:rsid w:val="00EE4857"/>
    <w:rsid w:val="00EE5037"/>
    <w:rsid w:val="00EE515A"/>
    <w:rsid w:val="00EE5232"/>
    <w:rsid w:val="00EE5A3E"/>
    <w:rsid w:val="00EE614B"/>
    <w:rsid w:val="00EE62AE"/>
    <w:rsid w:val="00EE6A2F"/>
    <w:rsid w:val="00EE73A1"/>
    <w:rsid w:val="00EE76A3"/>
    <w:rsid w:val="00EE77CB"/>
    <w:rsid w:val="00EE780A"/>
    <w:rsid w:val="00EE7A75"/>
    <w:rsid w:val="00EE7FD1"/>
    <w:rsid w:val="00EF143F"/>
    <w:rsid w:val="00EF1C1A"/>
    <w:rsid w:val="00EF2202"/>
    <w:rsid w:val="00EF235F"/>
    <w:rsid w:val="00EF272B"/>
    <w:rsid w:val="00EF330F"/>
    <w:rsid w:val="00EF3DBD"/>
    <w:rsid w:val="00EF4F8C"/>
    <w:rsid w:val="00EF5304"/>
    <w:rsid w:val="00EF54BD"/>
    <w:rsid w:val="00EF7687"/>
    <w:rsid w:val="00EF76F7"/>
    <w:rsid w:val="00EF7FAE"/>
    <w:rsid w:val="00EF7FEE"/>
    <w:rsid w:val="00F006D0"/>
    <w:rsid w:val="00F0238F"/>
    <w:rsid w:val="00F027C9"/>
    <w:rsid w:val="00F02AE3"/>
    <w:rsid w:val="00F02FB8"/>
    <w:rsid w:val="00F037A4"/>
    <w:rsid w:val="00F03C1B"/>
    <w:rsid w:val="00F044A2"/>
    <w:rsid w:val="00F04867"/>
    <w:rsid w:val="00F04D5A"/>
    <w:rsid w:val="00F04F6A"/>
    <w:rsid w:val="00F05C9B"/>
    <w:rsid w:val="00F06AED"/>
    <w:rsid w:val="00F06FFC"/>
    <w:rsid w:val="00F10207"/>
    <w:rsid w:val="00F107C3"/>
    <w:rsid w:val="00F107D7"/>
    <w:rsid w:val="00F10D9C"/>
    <w:rsid w:val="00F11306"/>
    <w:rsid w:val="00F11695"/>
    <w:rsid w:val="00F11D74"/>
    <w:rsid w:val="00F12108"/>
    <w:rsid w:val="00F129D2"/>
    <w:rsid w:val="00F12A47"/>
    <w:rsid w:val="00F140AC"/>
    <w:rsid w:val="00F1419A"/>
    <w:rsid w:val="00F143A5"/>
    <w:rsid w:val="00F1456D"/>
    <w:rsid w:val="00F1469F"/>
    <w:rsid w:val="00F14C2B"/>
    <w:rsid w:val="00F15220"/>
    <w:rsid w:val="00F15775"/>
    <w:rsid w:val="00F1590E"/>
    <w:rsid w:val="00F159ED"/>
    <w:rsid w:val="00F1611C"/>
    <w:rsid w:val="00F179F0"/>
    <w:rsid w:val="00F20607"/>
    <w:rsid w:val="00F210BD"/>
    <w:rsid w:val="00F21163"/>
    <w:rsid w:val="00F21FFB"/>
    <w:rsid w:val="00F2314F"/>
    <w:rsid w:val="00F2380A"/>
    <w:rsid w:val="00F241D1"/>
    <w:rsid w:val="00F2470B"/>
    <w:rsid w:val="00F24F1B"/>
    <w:rsid w:val="00F253D1"/>
    <w:rsid w:val="00F266D6"/>
    <w:rsid w:val="00F2770D"/>
    <w:rsid w:val="00F27C8F"/>
    <w:rsid w:val="00F30E7C"/>
    <w:rsid w:val="00F30F22"/>
    <w:rsid w:val="00F31044"/>
    <w:rsid w:val="00F31082"/>
    <w:rsid w:val="00F316CA"/>
    <w:rsid w:val="00F31E7D"/>
    <w:rsid w:val="00F32659"/>
    <w:rsid w:val="00F32749"/>
    <w:rsid w:val="00F32DE1"/>
    <w:rsid w:val="00F333C7"/>
    <w:rsid w:val="00F342B8"/>
    <w:rsid w:val="00F3480B"/>
    <w:rsid w:val="00F34851"/>
    <w:rsid w:val="00F3495C"/>
    <w:rsid w:val="00F34A5F"/>
    <w:rsid w:val="00F351F1"/>
    <w:rsid w:val="00F362D9"/>
    <w:rsid w:val="00F36FD2"/>
    <w:rsid w:val="00F37172"/>
    <w:rsid w:val="00F3798D"/>
    <w:rsid w:val="00F37A98"/>
    <w:rsid w:val="00F401C4"/>
    <w:rsid w:val="00F413CA"/>
    <w:rsid w:val="00F41705"/>
    <w:rsid w:val="00F4280B"/>
    <w:rsid w:val="00F42A18"/>
    <w:rsid w:val="00F42D47"/>
    <w:rsid w:val="00F4350D"/>
    <w:rsid w:val="00F43624"/>
    <w:rsid w:val="00F43879"/>
    <w:rsid w:val="00F43CAD"/>
    <w:rsid w:val="00F4457F"/>
    <w:rsid w:val="00F446A5"/>
    <w:rsid w:val="00F4477E"/>
    <w:rsid w:val="00F44C17"/>
    <w:rsid w:val="00F4579A"/>
    <w:rsid w:val="00F45DE8"/>
    <w:rsid w:val="00F46FA6"/>
    <w:rsid w:val="00F47879"/>
    <w:rsid w:val="00F4799D"/>
    <w:rsid w:val="00F50B26"/>
    <w:rsid w:val="00F50C2C"/>
    <w:rsid w:val="00F5148F"/>
    <w:rsid w:val="00F51CF9"/>
    <w:rsid w:val="00F51DE5"/>
    <w:rsid w:val="00F524B2"/>
    <w:rsid w:val="00F53103"/>
    <w:rsid w:val="00F532A2"/>
    <w:rsid w:val="00F534D8"/>
    <w:rsid w:val="00F53A31"/>
    <w:rsid w:val="00F53A74"/>
    <w:rsid w:val="00F54025"/>
    <w:rsid w:val="00F5409D"/>
    <w:rsid w:val="00F548A1"/>
    <w:rsid w:val="00F554E0"/>
    <w:rsid w:val="00F55584"/>
    <w:rsid w:val="00F55B9D"/>
    <w:rsid w:val="00F55E62"/>
    <w:rsid w:val="00F5604F"/>
    <w:rsid w:val="00F560EB"/>
    <w:rsid w:val="00F56C7A"/>
    <w:rsid w:val="00F56E0D"/>
    <w:rsid w:val="00F57000"/>
    <w:rsid w:val="00F57E3D"/>
    <w:rsid w:val="00F6022B"/>
    <w:rsid w:val="00F60DB8"/>
    <w:rsid w:val="00F61B99"/>
    <w:rsid w:val="00F624E7"/>
    <w:rsid w:val="00F628A4"/>
    <w:rsid w:val="00F633DD"/>
    <w:rsid w:val="00F63B0F"/>
    <w:rsid w:val="00F64075"/>
    <w:rsid w:val="00F64403"/>
    <w:rsid w:val="00F649E3"/>
    <w:rsid w:val="00F649FC"/>
    <w:rsid w:val="00F64F8B"/>
    <w:rsid w:val="00F6501B"/>
    <w:rsid w:val="00F657E9"/>
    <w:rsid w:val="00F662A5"/>
    <w:rsid w:val="00F6688D"/>
    <w:rsid w:val="00F67588"/>
    <w:rsid w:val="00F67AEB"/>
    <w:rsid w:val="00F67D8F"/>
    <w:rsid w:val="00F70999"/>
    <w:rsid w:val="00F70AA3"/>
    <w:rsid w:val="00F70C84"/>
    <w:rsid w:val="00F70E1F"/>
    <w:rsid w:val="00F70F17"/>
    <w:rsid w:val="00F711D7"/>
    <w:rsid w:val="00F715AD"/>
    <w:rsid w:val="00F718E7"/>
    <w:rsid w:val="00F72042"/>
    <w:rsid w:val="00F72E49"/>
    <w:rsid w:val="00F72F03"/>
    <w:rsid w:val="00F73574"/>
    <w:rsid w:val="00F73870"/>
    <w:rsid w:val="00F741C7"/>
    <w:rsid w:val="00F74351"/>
    <w:rsid w:val="00F74433"/>
    <w:rsid w:val="00F75757"/>
    <w:rsid w:val="00F76A50"/>
    <w:rsid w:val="00F802BE"/>
    <w:rsid w:val="00F80E93"/>
    <w:rsid w:val="00F816E8"/>
    <w:rsid w:val="00F81A26"/>
    <w:rsid w:val="00F8236C"/>
    <w:rsid w:val="00F82924"/>
    <w:rsid w:val="00F829DC"/>
    <w:rsid w:val="00F832E4"/>
    <w:rsid w:val="00F835E8"/>
    <w:rsid w:val="00F845A6"/>
    <w:rsid w:val="00F846A2"/>
    <w:rsid w:val="00F84C29"/>
    <w:rsid w:val="00F855A2"/>
    <w:rsid w:val="00F85958"/>
    <w:rsid w:val="00F85A69"/>
    <w:rsid w:val="00F85E60"/>
    <w:rsid w:val="00F8601E"/>
    <w:rsid w:val="00F86024"/>
    <w:rsid w:val="00F8611A"/>
    <w:rsid w:val="00F861AA"/>
    <w:rsid w:val="00F87463"/>
    <w:rsid w:val="00F87635"/>
    <w:rsid w:val="00F877E6"/>
    <w:rsid w:val="00F87C14"/>
    <w:rsid w:val="00F90089"/>
    <w:rsid w:val="00F9055C"/>
    <w:rsid w:val="00F906E7"/>
    <w:rsid w:val="00F90A75"/>
    <w:rsid w:val="00F91156"/>
    <w:rsid w:val="00F9129E"/>
    <w:rsid w:val="00F917F6"/>
    <w:rsid w:val="00F91DAF"/>
    <w:rsid w:val="00F92799"/>
    <w:rsid w:val="00F929D0"/>
    <w:rsid w:val="00F92EEB"/>
    <w:rsid w:val="00F93F27"/>
    <w:rsid w:val="00F948E2"/>
    <w:rsid w:val="00F95582"/>
    <w:rsid w:val="00F95596"/>
    <w:rsid w:val="00F96E28"/>
    <w:rsid w:val="00F97208"/>
    <w:rsid w:val="00F974FE"/>
    <w:rsid w:val="00F97AED"/>
    <w:rsid w:val="00FA1607"/>
    <w:rsid w:val="00FA1DFF"/>
    <w:rsid w:val="00FA25FE"/>
    <w:rsid w:val="00FA3148"/>
    <w:rsid w:val="00FA3528"/>
    <w:rsid w:val="00FA40E1"/>
    <w:rsid w:val="00FA4180"/>
    <w:rsid w:val="00FA5128"/>
    <w:rsid w:val="00FA516F"/>
    <w:rsid w:val="00FA6924"/>
    <w:rsid w:val="00FA6A1D"/>
    <w:rsid w:val="00FA7744"/>
    <w:rsid w:val="00FA7925"/>
    <w:rsid w:val="00FB0703"/>
    <w:rsid w:val="00FB08A7"/>
    <w:rsid w:val="00FB0BEF"/>
    <w:rsid w:val="00FB13BE"/>
    <w:rsid w:val="00FB185B"/>
    <w:rsid w:val="00FB1AE9"/>
    <w:rsid w:val="00FB1C4D"/>
    <w:rsid w:val="00FB2883"/>
    <w:rsid w:val="00FB2F59"/>
    <w:rsid w:val="00FB3170"/>
    <w:rsid w:val="00FB32C9"/>
    <w:rsid w:val="00FB3524"/>
    <w:rsid w:val="00FB39B9"/>
    <w:rsid w:val="00FB3D98"/>
    <w:rsid w:val="00FB406C"/>
    <w:rsid w:val="00FB42D4"/>
    <w:rsid w:val="00FB459F"/>
    <w:rsid w:val="00FB4948"/>
    <w:rsid w:val="00FB5884"/>
    <w:rsid w:val="00FB5906"/>
    <w:rsid w:val="00FB60EC"/>
    <w:rsid w:val="00FB723A"/>
    <w:rsid w:val="00FB7616"/>
    <w:rsid w:val="00FB762F"/>
    <w:rsid w:val="00FB769C"/>
    <w:rsid w:val="00FB7C11"/>
    <w:rsid w:val="00FB7CCA"/>
    <w:rsid w:val="00FC103D"/>
    <w:rsid w:val="00FC10C9"/>
    <w:rsid w:val="00FC1302"/>
    <w:rsid w:val="00FC1627"/>
    <w:rsid w:val="00FC195D"/>
    <w:rsid w:val="00FC2293"/>
    <w:rsid w:val="00FC2549"/>
    <w:rsid w:val="00FC2727"/>
    <w:rsid w:val="00FC2AED"/>
    <w:rsid w:val="00FC2D2F"/>
    <w:rsid w:val="00FC3034"/>
    <w:rsid w:val="00FC36F9"/>
    <w:rsid w:val="00FC370A"/>
    <w:rsid w:val="00FC3767"/>
    <w:rsid w:val="00FC3A03"/>
    <w:rsid w:val="00FC460C"/>
    <w:rsid w:val="00FC4C5D"/>
    <w:rsid w:val="00FC4D4D"/>
    <w:rsid w:val="00FC5329"/>
    <w:rsid w:val="00FC5934"/>
    <w:rsid w:val="00FC5B58"/>
    <w:rsid w:val="00FC5B67"/>
    <w:rsid w:val="00FC5D4D"/>
    <w:rsid w:val="00FC615D"/>
    <w:rsid w:val="00FC61BB"/>
    <w:rsid w:val="00FC63B5"/>
    <w:rsid w:val="00FC664A"/>
    <w:rsid w:val="00FC673B"/>
    <w:rsid w:val="00FC6839"/>
    <w:rsid w:val="00FC69AA"/>
    <w:rsid w:val="00FC744A"/>
    <w:rsid w:val="00FC7DBE"/>
    <w:rsid w:val="00FD00B4"/>
    <w:rsid w:val="00FD00E1"/>
    <w:rsid w:val="00FD0EDC"/>
    <w:rsid w:val="00FD0EEF"/>
    <w:rsid w:val="00FD11B9"/>
    <w:rsid w:val="00FD1357"/>
    <w:rsid w:val="00FD1D2A"/>
    <w:rsid w:val="00FD2B6A"/>
    <w:rsid w:val="00FD2D69"/>
    <w:rsid w:val="00FD324E"/>
    <w:rsid w:val="00FD378B"/>
    <w:rsid w:val="00FD3D3F"/>
    <w:rsid w:val="00FD4DDC"/>
    <w:rsid w:val="00FD50E1"/>
    <w:rsid w:val="00FD5BF7"/>
    <w:rsid w:val="00FD5EA7"/>
    <w:rsid w:val="00FD615A"/>
    <w:rsid w:val="00FD65DE"/>
    <w:rsid w:val="00FD68F7"/>
    <w:rsid w:val="00FD70C5"/>
    <w:rsid w:val="00FD7365"/>
    <w:rsid w:val="00FD7F31"/>
    <w:rsid w:val="00FE05C6"/>
    <w:rsid w:val="00FE0793"/>
    <w:rsid w:val="00FE0A97"/>
    <w:rsid w:val="00FE19BD"/>
    <w:rsid w:val="00FE30AF"/>
    <w:rsid w:val="00FE4328"/>
    <w:rsid w:val="00FE4EC0"/>
    <w:rsid w:val="00FE5DB7"/>
    <w:rsid w:val="00FE6344"/>
    <w:rsid w:val="00FE6794"/>
    <w:rsid w:val="00FE67D4"/>
    <w:rsid w:val="00FE6AF5"/>
    <w:rsid w:val="00FE6C94"/>
    <w:rsid w:val="00FE727A"/>
    <w:rsid w:val="00FE7D14"/>
    <w:rsid w:val="00FF0E07"/>
    <w:rsid w:val="00FF171E"/>
    <w:rsid w:val="00FF17DA"/>
    <w:rsid w:val="00FF1CA3"/>
    <w:rsid w:val="00FF375F"/>
    <w:rsid w:val="00FF37AE"/>
    <w:rsid w:val="00FF4048"/>
    <w:rsid w:val="00FF4150"/>
    <w:rsid w:val="00FF454B"/>
    <w:rsid w:val="00FF4A5F"/>
    <w:rsid w:val="00FF4D0F"/>
    <w:rsid w:val="00FF4E1E"/>
    <w:rsid w:val="00FF5786"/>
    <w:rsid w:val="00FF5AE7"/>
    <w:rsid w:val="00FF64B8"/>
    <w:rsid w:val="00FF718B"/>
    <w:rsid w:val="00FF78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0DEFF5"/>
  <w15:docId w15:val="{BDE6EB61-D228-41E2-A2A0-C0A297D30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aliases w:val="Tekst informacji"/>
    <w:qFormat/>
    <w:rsid w:val="00074DD8"/>
    <w:pPr>
      <w:spacing w:before="120" w:after="120" w:line="240" w:lineRule="exact"/>
    </w:pPr>
    <w:rPr>
      <w:rFonts w:ascii="Fira Sans" w:hAnsi="Fira Sans"/>
      <w:sz w:val="19"/>
    </w:rPr>
  </w:style>
  <w:style w:type="paragraph" w:styleId="Nagwek1">
    <w:name w:val="heading 1"/>
    <w:aliases w:val="tytuł podrozdziału"/>
    <w:basedOn w:val="Normalny"/>
    <w:next w:val="Normalny"/>
    <w:link w:val="Nagwek1Znak"/>
    <w:qFormat/>
    <w:rsid w:val="00633014"/>
    <w:pPr>
      <w:keepNext/>
      <w:spacing w:before="240" w:line="240" w:lineRule="auto"/>
      <w:outlineLvl w:val="0"/>
    </w:pPr>
    <w:rPr>
      <w:rFonts w:ascii="Fira Sans SemiBold" w:eastAsia="Times New Roman" w:hAnsi="Fira Sans SemiBold" w:cs="Times New Roman"/>
      <w:bCs/>
      <w:color w:val="001D77"/>
      <w:szCs w:val="24"/>
      <w:lang w:eastAsia="pl-PL"/>
    </w:rPr>
  </w:style>
  <w:style w:type="paragraph" w:styleId="Nagwek2">
    <w:name w:val="heading 2"/>
    <w:basedOn w:val="Normalny"/>
    <w:next w:val="Normalny"/>
    <w:link w:val="Nagwek2Znak"/>
    <w:uiPriority w:val="9"/>
    <w:unhideWhenUsed/>
    <w:rsid w:val="007A2DC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unhideWhenUsed/>
    <w:rsid w:val="007A2DC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Nagwek4">
    <w:name w:val="heading 4"/>
    <w:basedOn w:val="Normalny"/>
    <w:next w:val="Normalny"/>
    <w:link w:val="Nagwek4Znak"/>
    <w:uiPriority w:val="9"/>
    <w:semiHidden/>
    <w:unhideWhenUsed/>
    <w:rsid w:val="00437395"/>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Nagwek5">
    <w:name w:val="heading 5"/>
    <w:basedOn w:val="Normalny"/>
    <w:next w:val="Normalny"/>
    <w:link w:val="Nagwek5Znak"/>
    <w:uiPriority w:val="9"/>
    <w:semiHidden/>
    <w:unhideWhenUsed/>
    <w:qFormat/>
    <w:rsid w:val="007A2DC1"/>
    <w:pPr>
      <w:keepNext/>
      <w:keepLines/>
      <w:spacing w:before="40" w:after="0"/>
      <w:outlineLvl w:val="4"/>
    </w:pPr>
    <w:rPr>
      <w:rFonts w:asciiTheme="majorHAnsi" w:eastAsiaTheme="majorEastAsia" w:hAnsiTheme="majorHAnsi" w:cstheme="majorBidi"/>
      <w:color w:val="365F91" w:themeColor="accent1" w:themeShade="BF"/>
    </w:rPr>
  </w:style>
  <w:style w:type="paragraph" w:styleId="Nagwek8">
    <w:name w:val="heading 8"/>
    <w:basedOn w:val="Normalny"/>
    <w:next w:val="Normalny"/>
    <w:link w:val="Nagwek8Znak"/>
    <w:uiPriority w:val="9"/>
    <w:unhideWhenUsed/>
    <w:qFormat/>
    <w:rsid w:val="007A2DC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7A2DC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ytuł podrozdziału Znak"/>
    <w:basedOn w:val="Domylnaczcionkaakapitu"/>
    <w:link w:val="Nagwek1"/>
    <w:rsid w:val="00633014"/>
    <w:rPr>
      <w:rFonts w:ascii="Fira Sans SemiBold" w:eastAsia="Times New Roman" w:hAnsi="Fira Sans SemiBold" w:cs="Times New Roman"/>
      <w:bCs/>
      <w:color w:val="001D77"/>
      <w:sz w:val="19"/>
      <w:szCs w:val="24"/>
      <w:lang w:eastAsia="pl-PL"/>
    </w:rPr>
  </w:style>
  <w:style w:type="paragraph" w:customStyle="1" w:styleId="LID">
    <w:name w:val="LID"/>
    <w:basedOn w:val="Normalny"/>
    <w:qFormat/>
    <w:rsid w:val="00633014"/>
    <w:rPr>
      <w:b/>
      <w:noProof/>
      <w:szCs w:val="19"/>
      <w:lang w:eastAsia="pl-PL"/>
    </w:rPr>
  </w:style>
  <w:style w:type="character" w:customStyle="1" w:styleId="Nagwek2Znak">
    <w:name w:val="Nagłówek 2 Znak"/>
    <w:basedOn w:val="Domylnaczcionkaakapitu"/>
    <w:link w:val="Nagwek2"/>
    <w:uiPriority w:val="9"/>
    <w:rsid w:val="007A2DC1"/>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7A2DC1"/>
    <w:rPr>
      <w:rFonts w:asciiTheme="majorHAnsi" w:eastAsiaTheme="majorEastAsia" w:hAnsiTheme="majorHAnsi" w:cstheme="majorBidi"/>
      <w:color w:val="243F60" w:themeColor="accent1" w:themeShade="7F"/>
      <w:sz w:val="24"/>
      <w:szCs w:val="24"/>
    </w:rPr>
  </w:style>
  <w:style w:type="character" w:customStyle="1" w:styleId="Nagwek5Znak">
    <w:name w:val="Nagłówek 5 Znak"/>
    <w:basedOn w:val="Domylnaczcionkaakapitu"/>
    <w:link w:val="Nagwek5"/>
    <w:uiPriority w:val="9"/>
    <w:semiHidden/>
    <w:rsid w:val="007A2DC1"/>
    <w:rPr>
      <w:rFonts w:asciiTheme="majorHAnsi" w:eastAsiaTheme="majorEastAsia" w:hAnsiTheme="majorHAnsi" w:cstheme="majorBidi"/>
      <w:color w:val="365F91" w:themeColor="accent1" w:themeShade="BF"/>
    </w:rPr>
  </w:style>
  <w:style w:type="character" w:customStyle="1" w:styleId="Nagwek8Znak">
    <w:name w:val="Nagłówek 8 Znak"/>
    <w:basedOn w:val="Domylnaczcionkaakapitu"/>
    <w:link w:val="Nagwek8"/>
    <w:uiPriority w:val="9"/>
    <w:rsid w:val="007A2DC1"/>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7A2DC1"/>
    <w:rPr>
      <w:rFonts w:asciiTheme="majorHAnsi" w:eastAsiaTheme="majorEastAsia" w:hAnsiTheme="majorHAnsi" w:cstheme="majorBidi"/>
      <w:i/>
      <w:iCs/>
      <w:color w:val="272727" w:themeColor="text1" w:themeTint="D8"/>
      <w:sz w:val="21"/>
      <w:szCs w:val="21"/>
    </w:rPr>
  </w:style>
  <w:style w:type="table" w:customStyle="1" w:styleId="Tabelasiatki1jasnaakcent11">
    <w:name w:val="Tabela siatki 1 — jasna — akcent 11"/>
    <w:basedOn w:val="Standardowy"/>
    <w:uiPriority w:val="46"/>
    <w:rsid w:val="007A2DC1"/>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Siatkatabelijasna1">
    <w:name w:val="Siatka tabeli — jasna1"/>
    <w:basedOn w:val="Standardowy"/>
    <w:uiPriority w:val="40"/>
    <w:rsid w:val="007A2DC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cze">
    <w:name w:val="Hyperlink"/>
    <w:semiHidden/>
    <w:rsid w:val="008F3638"/>
    <w:rPr>
      <w:rFonts w:cs="Times New Roman"/>
      <w:color w:val="0000FF"/>
      <w:u w:val="single"/>
    </w:rPr>
  </w:style>
  <w:style w:type="paragraph" w:styleId="Tekstdymka">
    <w:name w:val="Balloon Text"/>
    <w:basedOn w:val="Normalny"/>
    <w:link w:val="TekstdymkaZnak"/>
    <w:uiPriority w:val="99"/>
    <w:semiHidden/>
    <w:unhideWhenUsed/>
    <w:rsid w:val="007F32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F324B"/>
    <w:rPr>
      <w:rFonts w:ascii="Segoe UI" w:hAnsi="Segoe UI" w:cs="Segoe UI"/>
      <w:sz w:val="18"/>
      <w:szCs w:val="18"/>
    </w:rPr>
  </w:style>
  <w:style w:type="table" w:styleId="Tabela-Siatka">
    <w:name w:val="Table Grid"/>
    <w:basedOn w:val="Standardowy"/>
    <w:uiPriority w:val="39"/>
    <w:rsid w:val="009C1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basedOn w:val="Domylnaczcionkaakapitu"/>
    <w:link w:val="Nagwek4"/>
    <w:uiPriority w:val="9"/>
    <w:semiHidden/>
    <w:rsid w:val="00437395"/>
    <w:rPr>
      <w:rFonts w:asciiTheme="majorHAnsi" w:eastAsiaTheme="majorEastAsia" w:hAnsiTheme="majorHAnsi" w:cstheme="majorBidi"/>
      <w:i/>
      <w:iCs/>
      <w:color w:val="365F91" w:themeColor="accent1" w:themeShade="BF"/>
    </w:rPr>
  </w:style>
  <w:style w:type="character" w:styleId="Pogrubienie">
    <w:name w:val="Strong"/>
    <w:basedOn w:val="Domylnaczcionkaakapitu"/>
    <w:uiPriority w:val="22"/>
    <w:qFormat/>
    <w:rsid w:val="005203F1"/>
    <w:rPr>
      <w:b/>
      <w:bCs/>
    </w:rPr>
  </w:style>
  <w:style w:type="paragraph" w:styleId="Nagwek">
    <w:name w:val="header"/>
    <w:basedOn w:val="Normalny"/>
    <w:link w:val="NagwekZnak"/>
    <w:unhideWhenUsed/>
    <w:rsid w:val="000662E2"/>
    <w:pPr>
      <w:tabs>
        <w:tab w:val="center" w:pos="4536"/>
        <w:tab w:val="right" w:pos="9072"/>
      </w:tabs>
      <w:spacing w:after="0" w:line="240" w:lineRule="auto"/>
    </w:pPr>
  </w:style>
  <w:style w:type="character" w:customStyle="1" w:styleId="NagwekZnak">
    <w:name w:val="Nagłówek Znak"/>
    <w:basedOn w:val="Domylnaczcionkaakapitu"/>
    <w:link w:val="Nagwek"/>
    <w:rsid w:val="000662E2"/>
  </w:style>
  <w:style w:type="paragraph" w:styleId="Stopka">
    <w:name w:val="footer"/>
    <w:basedOn w:val="Normalny"/>
    <w:link w:val="StopkaZnak"/>
    <w:uiPriority w:val="99"/>
    <w:unhideWhenUsed/>
    <w:rsid w:val="000662E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662E2"/>
  </w:style>
  <w:style w:type="paragraph" w:styleId="Akapitzlist">
    <w:name w:val="List Paragraph"/>
    <w:basedOn w:val="Normalny"/>
    <w:uiPriority w:val="34"/>
    <w:qFormat/>
    <w:rsid w:val="00933EC1"/>
    <w:pPr>
      <w:ind w:left="720"/>
      <w:contextualSpacing/>
    </w:pPr>
  </w:style>
  <w:style w:type="paragraph" w:styleId="Tekstprzypisudolnego">
    <w:name w:val="footnote text"/>
    <w:basedOn w:val="Normalny"/>
    <w:link w:val="TekstprzypisudolnegoZnak"/>
    <w:uiPriority w:val="99"/>
    <w:semiHidden/>
    <w:unhideWhenUsed/>
    <w:rsid w:val="001448A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448A7"/>
    <w:rPr>
      <w:sz w:val="20"/>
      <w:szCs w:val="20"/>
    </w:rPr>
  </w:style>
  <w:style w:type="character" w:styleId="Odwoanieprzypisudolnego">
    <w:name w:val="footnote reference"/>
    <w:basedOn w:val="Domylnaczcionkaakapitu"/>
    <w:uiPriority w:val="99"/>
    <w:semiHidden/>
    <w:unhideWhenUsed/>
    <w:rsid w:val="001448A7"/>
    <w:rPr>
      <w:vertAlign w:val="superscript"/>
    </w:rPr>
  </w:style>
  <w:style w:type="paragraph" w:customStyle="1" w:styleId="tytuinformacji">
    <w:name w:val="tytuł informacji"/>
    <w:basedOn w:val="Normalny"/>
    <w:rsid w:val="00633014"/>
    <w:pPr>
      <w:spacing w:after="0" w:line="240" w:lineRule="auto"/>
    </w:pPr>
    <w:rPr>
      <w:rFonts w:ascii="Fira Sans Extra Condensed SemiB" w:hAnsi="Fira Sans Extra Condensed SemiB"/>
      <w:color w:val="000000" w:themeColor="text1"/>
      <w:sz w:val="40"/>
      <w:szCs w:val="26"/>
    </w:rPr>
  </w:style>
  <w:style w:type="paragraph" w:customStyle="1" w:styleId="tekstzboku">
    <w:name w:val="tekst z boku"/>
    <w:basedOn w:val="Normalny"/>
    <w:qFormat/>
    <w:rsid w:val="008F74DF"/>
    <w:pPr>
      <w:spacing w:after="0"/>
    </w:pPr>
    <w:rPr>
      <w:rFonts w:eastAsia="Times New Roman" w:cs="Times New Roman"/>
      <w:bCs/>
      <w:color w:val="001D77"/>
      <w:sz w:val="18"/>
      <w:szCs w:val="18"/>
      <w:lang w:eastAsia="pl-PL"/>
    </w:rPr>
  </w:style>
  <w:style w:type="paragraph" w:customStyle="1" w:styleId="tytuwykresu">
    <w:name w:val="tytuł wykresu"/>
    <w:basedOn w:val="Normalny"/>
    <w:qFormat/>
    <w:rsid w:val="00E664C5"/>
    <w:rPr>
      <w:b/>
      <w:spacing w:val="-2"/>
      <w:sz w:val="18"/>
    </w:rPr>
  </w:style>
  <w:style w:type="paragraph" w:customStyle="1" w:styleId="tekstnaniebieskimtle">
    <w:name w:val="tekst na niebieskim tle"/>
    <w:basedOn w:val="Normalny"/>
    <w:qFormat/>
    <w:rsid w:val="00074DD8"/>
    <w:pPr>
      <w:spacing w:before="0" w:after="0" w:line="240" w:lineRule="auto"/>
    </w:pPr>
    <w:rPr>
      <w:sz w:val="20"/>
    </w:rPr>
  </w:style>
  <w:style w:type="table" w:customStyle="1" w:styleId="Tabela-Siatka1">
    <w:name w:val="Tabela - Siatka1"/>
    <w:basedOn w:val="Standardowy"/>
    <w:next w:val="Tabela-Siatka"/>
    <w:rsid w:val="003F3E49"/>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
    <w:name w:val="Body Text"/>
    <w:basedOn w:val="Normalny"/>
    <w:link w:val="TekstpodstawowyZnak"/>
    <w:rsid w:val="0077612C"/>
    <w:pPr>
      <w:spacing w:before="0" w:line="240" w:lineRule="auto"/>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rsid w:val="0077612C"/>
    <w:rPr>
      <w:rFonts w:ascii="Times New Roman" w:eastAsia="Times New Roman" w:hAnsi="Times New Roman" w:cs="Times New Roman"/>
      <w:sz w:val="24"/>
      <w:szCs w:val="24"/>
      <w:lang w:eastAsia="pl-PL"/>
    </w:rPr>
  </w:style>
  <w:style w:type="character" w:styleId="UyteHipercze">
    <w:name w:val="FollowedHyperlink"/>
    <w:basedOn w:val="Domylnaczcionkaakapitu"/>
    <w:uiPriority w:val="99"/>
    <w:semiHidden/>
    <w:unhideWhenUsed/>
    <w:rsid w:val="00CD2E27"/>
    <w:rPr>
      <w:color w:val="800080" w:themeColor="followedHyperlink"/>
      <w:u w:val="single"/>
    </w:rPr>
  </w:style>
  <w:style w:type="paragraph" w:styleId="Tekstprzypisukocowego">
    <w:name w:val="endnote text"/>
    <w:basedOn w:val="Normalny"/>
    <w:link w:val="TekstprzypisukocowegoZnak"/>
    <w:uiPriority w:val="99"/>
    <w:semiHidden/>
    <w:unhideWhenUsed/>
    <w:rsid w:val="00094D7A"/>
    <w:pPr>
      <w:spacing w:before="0"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094D7A"/>
    <w:rPr>
      <w:rFonts w:ascii="Fira Sans" w:hAnsi="Fira Sans"/>
      <w:sz w:val="20"/>
      <w:szCs w:val="20"/>
    </w:rPr>
  </w:style>
  <w:style w:type="character" w:styleId="Odwoanieprzypisukocowego">
    <w:name w:val="endnote reference"/>
    <w:basedOn w:val="Domylnaczcionkaakapitu"/>
    <w:uiPriority w:val="99"/>
    <w:semiHidden/>
    <w:unhideWhenUsed/>
    <w:rsid w:val="00094D7A"/>
    <w:rPr>
      <w:vertAlign w:val="superscript"/>
    </w:rPr>
  </w:style>
  <w:style w:type="character" w:styleId="Odwoaniedokomentarza">
    <w:name w:val="annotation reference"/>
    <w:basedOn w:val="Domylnaczcionkaakapitu"/>
    <w:uiPriority w:val="99"/>
    <w:semiHidden/>
    <w:unhideWhenUsed/>
    <w:rsid w:val="00942025"/>
    <w:rPr>
      <w:sz w:val="16"/>
      <w:szCs w:val="16"/>
    </w:rPr>
  </w:style>
  <w:style w:type="paragraph" w:styleId="Tekstkomentarza">
    <w:name w:val="annotation text"/>
    <w:basedOn w:val="Normalny"/>
    <w:link w:val="TekstkomentarzaZnak"/>
    <w:uiPriority w:val="99"/>
    <w:unhideWhenUsed/>
    <w:rsid w:val="00942025"/>
    <w:pPr>
      <w:spacing w:line="240" w:lineRule="auto"/>
    </w:pPr>
    <w:rPr>
      <w:sz w:val="20"/>
      <w:szCs w:val="20"/>
    </w:rPr>
  </w:style>
  <w:style w:type="character" w:customStyle="1" w:styleId="TekstkomentarzaZnak">
    <w:name w:val="Tekst komentarza Znak"/>
    <w:basedOn w:val="Domylnaczcionkaakapitu"/>
    <w:link w:val="Tekstkomentarza"/>
    <w:uiPriority w:val="99"/>
    <w:rsid w:val="00942025"/>
    <w:rPr>
      <w:rFonts w:ascii="Fira Sans" w:hAnsi="Fira Sans"/>
      <w:sz w:val="20"/>
      <w:szCs w:val="20"/>
    </w:rPr>
  </w:style>
  <w:style w:type="paragraph" w:styleId="Tematkomentarza">
    <w:name w:val="annotation subject"/>
    <w:basedOn w:val="Tekstkomentarza"/>
    <w:next w:val="Tekstkomentarza"/>
    <w:link w:val="TematkomentarzaZnak"/>
    <w:uiPriority w:val="99"/>
    <w:semiHidden/>
    <w:unhideWhenUsed/>
    <w:rsid w:val="00942025"/>
    <w:rPr>
      <w:b/>
      <w:bCs/>
    </w:rPr>
  </w:style>
  <w:style w:type="character" w:customStyle="1" w:styleId="TematkomentarzaZnak">
    <w:name w:val="Temat komentarza Znak"/>
    <w:basedOn w:val="TekstkomentarzaZnak"/>
    <w:link w:val="Tematkomentarza"/>
    <w:uiPriority w:val="99"/>
    <w:semiHidden/>
    <w:rsid w:val="00942025"/>
    <w:rPr>
      <w:rFonts w:ascii="Fira Sans" w:hAnsi="Fira Sans"/>
      <w:b/>
      <w:bCs/>
      <w:sz w:val="20"/>
      <w:szCs w:val="20"/>
    </w:rPr>
  </w:style>
  <w:style w:type="paragraph" w:customStyle="1" w:styleId="Ikonawskanika">
    <w:name w:val="Ikona wskaźnika"/>
    <w:basedOn w:val="Normalny"/>
    <w:link w:val="IkonawskanikaZnak"/>
    <w:qFormat/>
    <w:rsid w:val="00F42D47"/>
    <w:pPr>
      <w:autoSpaceDE w:val="0"/>
      <w:autoSpaceDN w:val="0"/>
      <w:adjustRightInd w:val="0"/>
      <w:spacing w:before="0" w:after="0" w:line="240" w:lineRule="auto"/>
    </w:pPr>
    <w:rPr>
      <w:rFonts w:ascii="Fira Sans SemiBold" w:hAnsi="Fira Sans SemiBold"/>
      <w:color w:val="66AFDE"/>
      <w:sz w:val="60"/>
      <w:szCs w:val="60"/>
    </w:rPr>
  </w:style>
  <w:style w:type="paragraph" w:customStyle="1" w:styleId="Wartowskanika">
    <w:name w:val="Wartość wskaźnika"/>
    <w:basedOn w:val="Normalny"/>
    <w:link w:val="WartowskanikaZnak"/>
    <w:qFormat/>
    <w:rsid w:val="00F42D47"/>
    <w:pPr>
      <w:autoSpaceDE w:val="0"/>
      <w:autoSpaceDN w:val="0"/>
      <w:adjustRightInd w:val="0"/>
      <w:spacing w:before="0" w:after="0" w:line="240" w:lineRule="auto"/>
    </w:pPr>
    <w:rPr>
      <w:rFonts w:ascii="Fira Sans SemiBold" w:hAnsi="Fira Sans SemiBold"/>
      <w:color w:val="FFFFFF" w:themeColor="background1"/>
      <w:sz w:val="40"/>
      <w:szCs w:val="56"/>
    </w:rPr>
  </w:style>
  <w:style w:type="character" w:customStyle="1" w:styleId="IkonawskanikaZnak">
    <w:name w:val="Ikona wskaźnika Znak"/>
    <w:basedOn w:val="Domylnaczcionkaakapitu"/>
    <w:link w:val="Ikonawskanika"/>
    <w:rsid w:val="00F42D47"/>
    <w:rPr>
      <w:rFonts w:ascii="Fira Sans SemiBold" w:hAnsi="Fira Sans SemiBold"/>
      <w:color w:val="66AFDE"/>
      <w:sz w:val="60"/>
      <w:szCs w:val="60"/>
    </w:rPr>
  </w:style>
  <w:style w:type="paragraph" w:customStyle="1" w:styleId="Opiswskanika">
    <w:name w:val="Opis wskaźnika"/>
    <w:basedOn w:val="tekstnaniebieskimtle"/>
    <w:link w:val="OpiswskanikaZnak"/>
    <w:qFormat/>
    <w:rsid w:val="00F42D47"/>
    <w:rPr>
      <w:color w:val="FFFFFF" w:themeColor="background1"/>
    </w:rPr>
  </w:style>
  <w:style w:type="character" w:customStyle="1" w:styleId="WartowskanikaZnak">
    <w:name w:val="Wartość wskaźnika Znak"/>
    <w:basedOn w:val="Domylnaczcionkaakapitu"/>
    <w:link w:val="Wartowskanika"/>
    <w:rsid w:val="00F42D47"/>
    <w:rPr>
      <w:rFonts w:ascii="Fira Sans SemiBold" w:hAnsi="Fira Sans SemiBold"/>
      <w:color w:val="FFFFFF" w:themeColor="background1"/>
      <w:sz w:val="40"/>
      <w:szCs w:val="56"/>
    </w:rPr>
  </w:style>
  <w:style w:type="character" w:customStyle="1" w:styleId="OpiswskanikaZnak">
    <w:name w:val="Opis wskaźnika Znak"/>
    <w:basedOn w:val="Domylnaczcionkaakapitu"/>
    <w:link w:val="Opiswskanika"/>
    <w:rsid w:val="00F42D47"/>
    <w:rPr>
      <w:rFonts w:ascii="Fira Sans" w:hAnsi="Fira Sans"/>
      <w:color w:val="FFFFFF" w:themeColor="background1"/>
      <w:sz w:val="20"/>
    </w:rPr>
  </w:style>
  <w:style w:type="paragraph" w:customStyle="1" w:styleId="Default">
    <w:name w:val="Default"/>
    <w:rsid w:val="00A234C4"/>
    <w:pPr>
      <w:autoSpaceDE w:val="0"/>
      <w:autoSpaceDN w:val="0"/>
      <w:adjustRightInd w:val="0"/>
      <w:spacing w:after="0" w:line="240" w:lineRule="auto"/>
    </w:pPr>
    <w:rPr>
      <w:rFonts w:ascii="Fira Sans" w:hAnsi="Fira Sans" w:cs="Fira Sans"/>
      <w:color w:val="000000"/>
      <w:sz w:val="24"/>
      <w:szCs w:val="24"/>
    </w:rPr>
  </w:style>
  <w:style w:type="character" w:customStyle="1" w:styleId="Nierozpoznanawzmianka1">
    <w:name w:val="Nierozpoznana wzmianka1"/>
    <w:basedOn w:val="Domylnaczcionkaakapitu"/>
    <w:uiPriority w:val="99"/>
    <w:semiHidden/>
    <w:unhideWhenUsed/>
    <w:rsid w:val="000C77E1"/>
    <w:rPr>
      <w:color w:val="605E5C"/>
      <w:shd w:val="clear" w:color="auto" w:fill="E1DFDD"/>
    </w:rPr>
  </w:style>
  <w:style w:type="character" w:customStyle="1" w:styleId="Nierozpoznanawzmianka2">
    <w:name w:val="Nierozpoznana wzmianka2"/>
    <w:basedOn w:val="Domylnaczcionkaakapitu"/>
    <w:uiPriority w:val="99"/>
    <w:semiHidden/>
    <w:unhideWhenUsed/>
    <w:rsid w:val="00046391"/>
    <w:rPr>
      <w:color w:val="605E5C"/>
      <w:shd w:val="clear" w:color="auto" w:fill="E1DFDD"/>
    </w:rPr>
  </w:style>
  <w:style w:type="character" w:customStyle="1" w:styleId="Nierozpoznanawzmianka3">
    <w:name w:val="Nierozpoznana wzmianka3"/>
    <w:basedOn w:val="Domylnaczcionkaakapitu"/>
    <w:uiPriority w:val="99"/>
    <w:semiHidden/>
    <w:unhideWhenUsed/>
    <w:rsid w:val="004C12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943299">
      <w:bodyDiv w:val="1"/>
      <w:marLeft w:val="0"/>
      <w:marRight w:val="0"/>
      <w:marTop w:val="0"/>
      <w:marBottom w:val="0"/>
      <w:divBdr>
        <w:top w:val="none" w:sz="0" w:space="0" w:color="auto"/>
        <w:left w:val="none" w:sz="0" w:space="0" w:color="auto"/>
        <w:bottom w:val="none" w:sz="0" w:space="0" w:color="auto"/>
        <w:right w:val="none" w:sz="0" w:space="0" w:color="auto"/>
      </w:divBdr>
    </w:div>
    <w:div w:id="103379445">
      <w:bodyDiv w:val="1"/>
      <w:marLeft w:val="0"/>
      <w:marRight w:val="0"/>
      <w:marTop w:val="0"/>
      <w:marBottom w:val="0"/>
      <w:divBdr>
        <w:top w:val="none" w:sz="0" w:space="0" w:color="auto"/>
        <w:left w:val="none" w:sz="0" w:space="0" w:color="auto"/>
        <w:bottom w:val="none" w:sz="0" w:space="0" w:color="auto"/>
        <w:right w:val="none" w:sz="0" w:space="0" w:color="auto"/>
      </w:divBdr>
    </w:div>
    <w:div w:id="124473261">
      <w:bodyDiv w:val="1"/>
      <w:marLeft w:val="0"/>
      <w:marRight w:val="0"/>
      <w:marTop w:val="0"/>
      <w:marBottom w:val="0"/>
      <w:divBdr>
        <w:top w:val="none" w:sz="0" w:space="0" w:color="auto"/>
        <w:left w:val="none" w:sz="0" w:space="0" w:color="auto"/>
        <w:bottom w:val="none" w:sz="0" w:space="0" w:color="auto"/>
        <w:right w:val="none" w:sz="0" w:space="0" w:color="auto"/>
      </w:divBdr>
    </w:div>
    <w:div w:id="239682860">
      <w:bodyDiv w:val="1"/>
      <w:marLeft w:val="0"/>
      <w:marRight w:val="0"/>
      <w:marTop w:val="0"/>
      <w:marBottom w:val="0"/>
      <w:divBdr>
        <w:top w:val="none" w:sz="0" w:space="0" w:color="auto"/>
        <w:left w:val="none" w:sz="0" w:space="0" w:color="auto"/>
        <w:bottom w:val="none" w:sz="0" w:space="0" w:color="auto"/>
        <w:right w:val="none" w:sz="0" w:space="0" w:color="auto"/>
      </w:divBdr>
    </w:div>
    <w:div w:id="288980539">
      <w:bodyDiv w:val="1"/>
      <w:marLeft w:val="0"/>
      <w:marRight w:val="0"/>
      <w:marTop w:val="0"/>
      <w:marBottom w:val="0"/>
      <w:divBdr>
        <w:top w:val="none" w:sz="0" w:space="0" w:color="auto"/>
        <w:left w:val="none" w:sz="0" w:space="0" w:color="auto"/>
        <w:bottom w:val="none" w:sz="0" w:space="0" w:color="auto"/>
        <w:right w:val="none" w:sz="0" w:space="0" w:color="auto"/>
      </w:divBdr>
    </w:div>
    <w:div w:id="370812331">
      <w:bodyDiv w:val="1"/>
      <w:marLeft w:val="0"/>
      <w:marRight w:val="0"/>
      <w:marTop w:val="0"/>
      <w:marBottom w:val="0"/>
      <w:divBdr>
        <w:top w:val="none" w:sz="0" w:space="0" w:color="auto"/>
        <w:left w:val="none" w:sz="0" w:space="0" w:color="auto"/>
        <w:bottom w:val="none" w:sz="0" w:space="0" w:color="auto"/>
        <w:right w:val="none" w:sz="0" w:space="0" w:color="auto"/>
      </w:divBdr>
    </w:div>
    <w:div w:id="377435281">
      <w:bodyDiv w:val="1"/>
      <w:marLeft w:val="0"/>
      <w:marRight w:val="0"/>
      <w:marTop w:val="0"/>
      <w:marBottom w:val="0"/>
      <w:divBdr>
        <w:top w:val="none" w:sz="0" w:space="0" w:color="auto"/>
        <w:left w:val="none" w:sz="0" w:space="0" w:color="auto"/>
        <w:bottom w:val="none" w:sz="0" w:space="0" w:color="auto"/>
        <w:right w:val="none" w:sz="0" w:space="0" w:color="auto"/>
      </w:divBdr>
    </w:div>
    <w:div w:id="474371513">
      <w:bodyDiv w:val="1"/>
      <w:marLeft w:val="0"/>
      <w:marRight w:val="0"/>
      <w:marTop w:val="0"/>
      <w:marBottom w:val="0"/>
      <w:divBdr>
        <w:top w:val="none" w:sz="0" w:space="0" w:color="auto"/>
        <w:left w:val="none" w:sz="0" w:space="0" w:color="auto"/>
        <w:bottom w:val="none" w:sz="0" w:space="0" w:color="auto"/>
        <w:right w:val="none" w:sz="0" w:space="0" w:color="auto"/>
      </w:divBdr>
    </w:div>
    <w:div w:id="490803274">
      <w:bodyDiv w:val="1"/>
      <w:marLeft w:val="0"/>
      <w:marRight w:val="0"/>
      <w:marTop w:val="0"/>
      <w:marBottom w:val="0"/>
      <w:divBdr>
        <w:top w:val="none" w:sz="0" w:space="0" w:color="auto"/>
        <w:left w:val="none" w:sz="0" w:space="0" w:color="auto"/>
        <w:bottom w:val="none" w:sz="0" w:space="0" w:color="auto"/>
        <w:right w:val="none" w:sz="0" w:space="0" w:color="auto"/>
      </w:divBdr>
    </w:div>
    <w:div w:id="500436768">
      <w:bodyDiv w:val="1"/>
      <w:marLeft w:val="0"/>
      <w:marRight w:val="0"/>
      <w:marTop w:val="0"/>
      <w:marBottom w:val="0"/>
      <w:divBdr>
        <w:top w:val="none" w:sz="0" w:space="0" w:color="auto"/>
        <w:left w:val="none" w:sz="0" w:space="0" w:color="auto"/>
        <w:bottom w:val="none" w:sz="0" w:space="0" w:color="auto"/>
        <w:right w:val="none" w:sz="0" w:space="0" w:color="auto"/>
      </w:divBdr>
    </w:div>
    <w:div w:id="554514830">
      <w:bodyDiv w:val="1"/>
      <w:marLeft w:val="0"/>
      <w:marRight w:val="0"/>
      <w:marTop w:val="0"/>
      <w:marBottom w:val="0"/>
      <w:divBdr>
        <w:top w:val="none" w:sz="0" w:space="0" w:color="auto"/>
        <w:left w:val="none" w:sz="0" w:space="0" w:color="auto"/>
        <w:bottom w:val="none" w:sz="0" w:space="0" w:color="auto"/>
        <w:right w:val="none" w:sz="0" w:space="0" w:color="auto"/>
      </w:divBdr>
    </w:div>
    <w:div w:id="562058934">
      <w:bodyDiv w:val="1"/>
      <w:marLeft w:val="0"/>
      <w:marRight w:val="0"/>
      <w:marTop w:val="0"/>
      <w:marBottom w:val="0"/>
      <w:divBdr>
        <w:top w:val="none" w:sz="0" w:space="0" w:color="auto"/>
        <w:left w:val="none" w:sz="0" w:space="0" w:color="auto"/>
        <w:bottom w:val="none" w:sz="0" w:space="0" w:color="auto"/>
        <w:right w:val="none" w:sz="0" w:space="0" w:color="auto"/>
      </w:divBdr>
    </w:div>
    <w:div w:id="638269447">
      <w:bodyDiv w:val="1"/>
      <w:marLeft w:val="0"/>
      <w:marRight w:val="0"/>
      <w:marTop w:val="0"/>
      <w:marBottom w:val="0"/>
      <w:divBdr>
        <w:top w:val="none" w:sz="0" w:space="0" w:color="auto"/>
        <w:left w:val="none" w:sz="0" w:space="0" w:color="auto"/>
        <w:bottom w:val="none" w:sz="0" w:space="0" w:color="auto"/>
        <w:right w:val="none" w:sz="0" w:space="0" w:color="auto"/>
      </w:divBdr>
    </w:div>
    <w:div w:id="827523389">
      <w:bodyDiv w:val="1"/>
      <w:marLeft w:val="0"/>
      <w:marRight w:val="0"/>
      <w:marTop w:val="0"/>
      <w:marBottom w:val="0"/>
      <w:divBdr>
        <w:top w:val="none" w:sz="0" w:space="0" w:color="auto"/>
        <w:left w:val="none" w:sz="0" w:space="0" w:color="auto"/>
        <w:bottom w:val="none" w:sz="0" w:space="0" w:color="auto"/>
        <w:right w:val="none" w:sz="0" w:space="0" w:color="auto"/>
      </w:divBdr>
    </w:div>
    <w:div w:id="828710332">
      <w:bodyDiv w:val="1"/>
      <w:marLeft w:val="0"/>
      <w:marRight w:val="0"/>
      <w:marTop w:val="0"/>
      <w:marBottom w:val="0"/>
      <w:divBdr>
        <w:top w:val="none" w:sz="0" w:space="0" w:color="auto"/>
        <w:left w:val="none" w:sz="0" w:space="0" w:color="auto"/>
        <w:bottom w:val="none" w:sz="0" w:space="0" w:color="auto"/>
        <w:right w:val="none" w:sz="0" w:space="0" w:color="auto"/>
      </w:divBdr>
    </w:div>
    <w:div w:id="926311509">
      <w:bodyDiv w:val="1"/>
      <w:marLeft w:val="0"/>
      <w:marRight w:val="0"/>
      <w:marTop w:val="0"/>
      <w:marBottom w:val="0"/>
      <w:divBdr>
        <w:top w:val="none" w:sz="0" w:space="0" w:color="auto"/>
        <w:left w:val="none" w:sz="0" w:space="0" w:color="auto"/>
        <w:bottom w:val="none" w:sz="0" w:space="0" w:color="auto"/>
        <w:right w:val="none" w:sz="0" w:space="0" w:color="auto"/>
      </w:divBdr>
    </w:div>
    <w:div w:id="975180725">
      <w:bodyDiv w:val="1"/>
      <w:marLeft w:val="0"/>
      <w:marRight w:val="0"/>
      <w:marTop w:val="0"/>
      <w:marBottom w:val="0"/>
      <w:divBdr>
        <w:top w:val="none" w:sz="0" w:space="0" w:color="auto"/>
        <w:left w:val="none" w:sz="0" w:space="0" w:color="auto"/>
        <w:bottom w:val="none" w:sz="0" w:space="0" w:color="auto"/>
        <w:right w:val="none" w:sz="0" w:space="0" w:color="auto"/>
      </w:divBdr>
    </w:div>
    <w:div w:id="984972526">
      <w:bodyDiv w:val="1"/>
      <w:marLeft w:val="0"/>
      <w:marRight w:val="0"/>
      <w:marTop w:val="0"/>
      <w:marBottom w:val="0"/>
      <w:divBdr>
        <w:top w:val="none" w:sz="0" w:space="0" w:color="auto"/>
        <w:left w:val="none" w:sz="0" w:space="0" w:color="auto"/>
        <w:bottom w:val="none" w:sz="0" w:space="0" w:color="auto"/>
        <w:right w:val="none" w:sz="0" w:space="0" w:color="auto"/>
      </w:divBdr>
    </w:div>
    <w:div w:id="989673042">
      <w:bodyDiv w:val="1"/>
      <w:marLeft w:val="0"/>
      <w:marRight w:val="0"/>
      <w:marTop w:val="0"/>
      <w:marBottom w:val="0"/>
      <w:divBdr>
        <w:top w:val="none" w:sz="0" w:space="0" w:color="auto"/>
        <w:left w:val="none" w:sz="0" w:space="0" w:color="auto"/>
        <w:bottom w:val="none" w:sz="0" w:space="0" w:color="auto"/>
        <w:right w:val="none" w:sz="0" w:space="0" w:color="auto"/>
      </w:divBdr>
    </w:div>
    <w:div w:id="1129780661">
      <w:bodyDiv w:val="1"/>
      <w:marLeft w:val="0"/>
      <w:marRight w:val="0"/>
      <w:marTop w:val="0"/>
      <w:marBottom w:val="0"/>
      <w:divBdr>
        <w:top w:val="none" w:sz="0" w:space="0" w:color="auto"/>
        <w:left w:val="none" w:sz="0" w:space="0" w:color="auto"/>
        <w:bottom w:val="none" w:sz="0" w:space="0" w:color="auto"/>
        <w:right w:val="none" w:sz="0" w:space="0" w:color="auto"/>
      </w:divBdr>
    </w:div>
    <w:div w:id="1162896147">
      <w:bodyDiv w:val="1"/>
      <w:marLeft w:val="0"/>
      <w:marRight w:val="0"/>
      <w:marTop w:val="0"/>
      <w:marBottom w:val="0"/>
      <w:divBdr>
        <w:top w:val="none" w:sz="0" w:space="0" w:color="auto"/>
        <w:left w:val="none" w:sz="0" w:space="0" w:color="auto"/>
        <w:bottom w:val="none" w:sz="0" w:space="0" w:color="auto"/>
        <w:right w:val="none" w:sz="0" w:space="0" w:color="auto"/>
      </w:divBdr>
    </w:div>
    <w:div w:id="1215891230">
      <w:bodyDiv w:val="1"/>
      <w:marLeft w:val="0"/>
      <w:marRight w:val="0"/>
      <w:marTop w:val="0"/>
      <w:marBottom w:val="0"/>
      <w:divBdr>
        <w:top w:val="none" w:sz="0" w:space="0" w:color="auto"/>
        <w:left w:val="none" w:sz="0" w:space="0" w:color="auto"/>
        <w:bottom w:val="none" w:sz="0" w:space="0" w:color="auto"/>
        <w:right w:val="none" w:sz="0" w:space="0" w:color="auto"/>
      </w:divBdr>
    </w:div>
    <w:div w:id="1240558529">
      <w:bodyDiv w:val="1"/>
      <w:marLeft w:val="0"/>
      <w:marRight w:val="0"/>
      <w:marTop w:val="0"/>
      <w:marBottom w:val="0"/>
      <w:divBdr>
        <w:top w:val="none" w:sz="0" w:space="0" w:color="auto"/>
        <w:left w:val="none" w:sz="0" w:space="0" w:color="auto"/>
        <w:bottom w:val="none" w:sz="0" w:space="0" w:color="auto"/>
        <w:right w:val="none" w:sz="0" w:space="0" w:color="auto"/>
      </w:divBdr>
    </w:div>
    <w:div w:id="1259407873">
      <w:bodyDiv w:val="1"/>
      <w:marLeft w:val="0"/>
      <w:marRight w:val="0"/>
      <w:marTop w:val="0"/>
      <w:marBottom w:val="0"/>
      <w:divBdr>
        <w:top w:val="none" w:sz="0" w:space="0" w:color="auto"/>
        <w:left w:val="none" w:sz="0" w:space="0" w:color="auto"/>
        <w:bottom w:val="none" w:sz="0" w:space="0" w:color="auto"/>
        <w:right w:val="none" w:sz="0" w:space="0" w:color="auto"/>
      </w:divBdr>
    </w:div>
    <w:div w:id="1294142245">
      <w:bodyDiv w:val="1"/>
      <w:marLeft w:val="0"/>
      <w:marRight w:val="0"/>
      <w:marTop w:val="0"/>
      <w:marBottom w:val="0"/>
      <w:divBdr>
        <w:top w:val="none" w:sz="0" w:space="0" w:color="auto"/>
        <w:left w:val="none" w:sz="0" w:space="0" w:color="auto"/>
        <w:bottom w:val="none" w:sz="0" w:space="0" w:color="auto"/>
        <w:right w:val="none" w:sz="0" w:space="0" w:color="auto"/>
      </w:divBdr>
    </w:div>
    <w:div w:id="1327325760">
      <w:bodyDiv w:val="1"/>
      <w:marLeft w:val="0"/>
      <w:marRight w:val="0"/>
      <w:marTop w:val="0"/>
      <w:marBottom w:val="0"/>
      <w:divBdr>
        <w:top w:val="none" w:sz="0" w:space="0" w:color="auto"/>
        <w:left w:val="none" w:sz="0" w:space="0" w:color="auto"/>
        <w:bottom w:val="none" w:sz="0" w:space="0" w:color="auto"/>
        <w:right w:val="none" w:sz="0" w:space="0" w:color="auto"/>
      </w:divBdr>
    </w:div>
    <w:div w:id="1328631551">
      <w:bodyDiv w:val="1"/>
      <w:marLeft w:val="0"/>
      <w:marRight w:val="0"/>
      <w:marTop w:val="0"/>
      <w:marBottom w:val="0"/>
      <w:divBdr>
        <w:top w:val="none" w:sz="0" w:space="0" w:color="auto"/>
        <w:left w:val="none" w:sz="0" w:space="0" w:color="auto"/>
        <w:bottom w:val="none" w:sz="0" w:space="0" w:color="auto"/>
        <w:right w:val="none" w:sz="0" w:space="0" w:color="auto"/>
      </w:divBdr>
    </w:div>
    <w:div w:id="1595019671">
      <w:bodyDiv w:val="1"/>
      <w:marLeft w:val="0"/>
      <w:marRight w:val="0"/>
      <w:marTop w:val="0"/>
      <w:marBottom w:val="0"/>
      <w:divBdr>
        <w:top w:val="none" w:sz="0" w:space="0" w:color="auto"/>
        <w:left w:val="none" w:sz="0" w:space="0" w:color="auto"/>
        <w:bottom w:val="none" w:sz="0" w:space="0" w:color="auto"/>
        <w:right w:val="none" w:sz="0" w:space="0" w:color="auto"/>
      </w:divBdr>
    </w:div>
    <w:div w:id="1606964714">
      <w:bodyDiv w:val="1"/>
      <w:marLeft w:val="0"/>
      <w:marRight w:val="0"/>
      <w:marTop w:val="0"/>
      <w:marBottom w:val="0"/>
      <w:divBdr>
        <w:top w:val="none" w:sz="0" w:space="0" w:color="auto"/>
        <w:left w:val="none" w:sz="0" w:space="0" w:color="auto"/>
        <w:bottom w:val="none" w:sz="0" w:space="0" w:color="auto"/>
        <w:right w:val="none" w:sz="0" w:space="0" w:color="auto"/>
      </w:divBdr>
    </w:div>
    <w:div w:id="1674606862">
      <w:bodyDiv w:val="1"/>
      <w:marLeft w:val="0"/>
      <w:marRight w:val="0"/>
      <w:marTop w:val="0"/>
      <w:marBottom w:val="0"/>
      <w:divBdr>
        <w:top w:val="none" w:sz="0" w:space="0" w:color="auto"/>
        <w:left w:val="none" w:sz="0" w:space="0" w:color="auto"/>
        <w:bottom w:val="none" w:sz="0" w:space="0" w:color="auto"/>
        <w:right w:val="none" w:sz="0" w:space="0" w:color="auto"/>
      </w:divBdr>
    </w:div>
    <w:div w:id="1784883097">
      <w:bodyDiv w:val="1"/>
      <w:marLeft w:val="0"/>
      <w:marRight w:val="0"/>
      <w:marTop w:val="0"/>
      <w:marBottom w:val="0"/>
      <w:divBdr>
        <w:top w:val="none" w:sz="0" w:space="0" w:color="auto"/>
        <w:left w:val="none" w:sz="0" w:space="0" w:color="auto"/>
        <w:bottom w:val="none" w:sz="0" w:space="0" w:color="auto"/>
        <w:right w:val="none" w:sz="0" w:space="0" w:color="auto"/>
      </w:divBdr>
    </w:div>
    <w:div w:id="1823888787">
      <w:bodyDiv w:val="1"/>
      <w:marLeft w:val="0"/>
      <w:marRight w:val="0"/>
      <w:marTop w:val="0"/>
      <w:marBottom w:val="0"/>
      <w:divBdr>
        <w:top w:val="none" w:sz="0" w:space="0" w:color="auto"/>
        <w:left w:val="none" w:sz="0" w:space="0" w:color="auto"/>
        <w:bottom w:val="none" w:sz="0" w:space="0" w:color="auto"/>
        <w:right w:val="none" w:sz="0" w:space="0" w:color="auto"/>
      </w:divBdr>
    </w:div>
    <w:div w:id="1823889611">
      <w:bodyDiv w:val="1"/>
      <w:marLeft w:val="0"/>
      <w:marRight w:val="0"/>
      <w:marTop w:val="0"/>
      <w:marBottom w:val="0"/>
      <w:divBdr>
        <w:top w:val="none" w:sz="0" w:space="0" w:color="auto"/>
        <w:left w:val="none" w:sz="0" w:space="0" w:color="auto"/>
        <w:bottom w:val="none" w:sz="0" w:space="0" w:color="auto"/>
        <w:right w:val="none" w:sz="0" w:space="0" w:color="auto"/>
      </w:divBdr>
    </w:div>
    <w:div w:id="1828862324">
      <w:bodyDiv w:val="1"/>
      <w:marLeft w:val="0"/>
      <w:marRight w:val="0"/>
      <w:marTop w:val="0"/>
      <w:marBottom w:val="0"/>
      <w:divBdr>
        <w:top w:val="none" w:sz="0" w:space="0" w:color="auto"/>
        <w:left w:val="none" w:sz="0" w:space="0" w:color="auto"/>
        <w:bottom w:val="none" w:sz="0" w:space="0" w:color="auto"/>
        <w:right w:val="none" w:sz="0" w:space="0" w:color="auto"/>
      </w:divBdr>
    </w:div>
    <w:div w:id="1869830394">
      <w:bodyDiv w:val="1"/>
      <w:marLeft w:val="0"/>
      <w:marRight w:val="0"/>
      <w:marTop w:val="0"/>
      <w:marBottom w:val="0"/>
      <w:divBdr>
        <w:top w:val="none" w:sz="0" w:space="0" w:color="auto"/>
        <w:left w:val="none" w:sz="0" w:space="0" w:color="auto"/>
        <w:bottom w:val="none" w:sz="0" w:space="0" w:color="auto"/>
        <w:right w:val="none" w:sz="0" w:space="0" w:color="auto"/>
      </w:divBdr>
    </w:div>
    <w:div w:id="1906717542">
      <w:bodyDiv w:val="1"/>
      <w:marLeft w:val="0"/>
      <w:marRight w:val="0"/>
      <w:marTop w:val="0"/>
      <w:marBottom w:val="0"/>
      <w:divBdr>
        <w:top w:val="none" w:sz="0" w:space="0" w:color="auto"/>
        <w:left w:val="none" w:sz="0" w:space="0" w:color="auto"/>
        <w:bottom w:val="none" w:sz="0" w:space="0" w:color="auto"/>
        <w:right w:val="none" w:sz="0" w:space="0" w:color="auto"/>
      </w:divBdr>
    </w:div>
    <w:div w:id="1933778739">
      <w:bodyDiv w:val="1"/>
      <w:marLeft w:val="0"/>
      <w:marRight w:val="0"/>
      <w:marTop w:val="0"/>
      <w:marBottom w:val="0"/>
      <w:divBdr>
        <w:top w:val="none" w:sz="0" w:space="0" w:color="auto"/>
        <w:left w:val="none" w:sz="0" w:space="0" w:color="auto"/>
        <w:bottom w:val="none" w:sz="0" w:space="0" w:color="auto"/>
        <w:right w:val="none" w:sz="0" w:space="0" w:color="auto"/>
      </w:divBdr>
    </w:div>
    <w:div w:id="1936162284">
      <w:bodyDiv w:val="1"/>
      <w:marLeft w:val="0"/>
      <w:marRight w:val="0"/>
      <w:marTop w:val="0"/>
      <w:marBottom w:val="0"/>
      <w:divBdr>
        <w:top w:val="none" w:sz="0" w:space="0" w:color="auto"/>
        <w:left w:val="none" w:sz="0" w:space="0" w:color="auto"/>
        <w:bottom w:val="none" w:sz="0" w:space="0" w:color="auto"/>
        <w:right w:val="none" w:sz="0" w:space="0" w:color="auto"/>
      </w:divBdr>
    </w:div>
    <w:div w:id="1950814802">
      <w:bodyDiv w:val="1"/>
      <w:marLeft w:val="0"/>
      <w:marRight w:val="0"/>
      <w:marTop w:val="0"/>
      <w:marBottom w:val="0"/>
      <w:divBdr>
        <w:top w:val="none" w:sz="0" w:space="0" w:color="auto"/>
        <w:left w:val="none" w:sz="0" w:space="0" w:color="auto"/>
        <w:bottom w:val="none" w:sz="0" w:space="0" w:color="auto"/>
        <w:right w:val="none" w:sz="0" w:space="0" w:color="auto"/>
      </w:divBdr>
    </w:div>
    <w:div w:id="2087221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opole.stat.gov.pl/" TargetMode="External"/><Relationship Id="rId39" Type="http://schemas.openxmlformats.org/officeDocument/2006/relationships/hyperlink" Target="https://bdl.stat.gov.pl/BDL/dane/podgrup/temat" TargetMode="External"/><Relationship Id="rId21" Type="http://schemas.openxmlformats.org/officeDocument/2006/relationships/footer" Target="footer1.xml"/><Relationship Id="rId34" Type="http://schemas.openxmlformats.org/officeDocument/2006/relationships/hyperlink" Target="https://www.facebook.com/USOpole/" TargetMode="External"/><Relationship Id="rId42" Type="http://schemas.openxmlformats.org/officeDocument/2006/relationships/hyperlink" Target="https://stat.gov.pl/en/metainformation/glossary/terms-used-in-official-statistics/4573,term.html" TargetMode="External"/><Relationship Id="rId47" Type="http://schemas.openxmlformats.org/officeDocument/2006/relationships/hyperlink" Target="https://bdl.stat.gov.pl/BDL/dane/podgrup/temat" TargetMode="External"/><Relationship Id="rId50" Type="http://schemas.openxmlformats.org/officeDocument/2006/relationships/hyperlink" Target="https://stat.gov.pl/en/metainformation/glossary/terms-used-in-official-statistics/4573,term.html" TargetMode="External"/><Relationship Id="rId55"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9.png"/><Relationship Id="rId29" Type="http://schemas.openxmlformats.org/officeDocument/2006/relationships/hyperlink" Target="https://twitter.com/Opole_STAT" TargetMode="External"/><Relationship Id="rId11" Type="http://schemas.openxmlformats.org/officeDocument/2006/relationships/image" Target="media/image4.png"/><Relationship Id="rId24" Type="http://schemas.openxmlformats.org/officeDocument/2006/relationships/hyperlink" Target="https://opole.stat.gov.pl/" TargetMode="External"/><Relationship Id="rId32" Type="http://schemas.openxmlformats.org/officeDocument/2006/relationships/hyperlink" Target="https://www.facebook.com/USOpole/" TargetMode="External"/><Relationship Id="rId37" Type="http://schemas.openxmlformats.org/officeDocument/2006/relationships/hyperlink" Target="https://opole.stat.gov.pl/en/latest-statistical-releases/signal-studies/employment-wages-and-salaries/economic-activity-of-population-in-opolskie-voivodship-in-the-3nd-quarter-of-2025,5,72.html" TargetMode="External"/><Relationship Id="rId40" Type="http://schemas.openxmlformats.org/officeDocument/2006/relationships/hyperlink" Target="https://bdl.stat.gov.pl/BDL/dane/podgrup/temat" TargetMode="External"/><Relationship Id="rId45" Type="http://schemas.openxmlformats.org/officeDocument/2006/relationships/hyperlink" Target="https://opole.stat.gov.pl/en/latest-statistical-releases/signal-studies/employment-wages-and-salaries/economic-activity-of-population-in-opolskie-voivodship-in-the-3nd-quarter-of-2025,5,72.html" TargetMode="External"/><Relationship Id="rId53" Type="http://schemas.openxmlformats.org/officeDocument/2006/relationships/header" Target="header3.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12.png"/><Relationship Id="rId31" Type="http://schemas.openxmlformats.org/officeDocument/2006/relationships/hyperlink" Target="mailto:h.sterniuk-moscicka@stat.gov.pl%20" TargetMode="External"/><Relationship Id="rId44" Type="http://schemas.openxmlformats.org/officeDocument/2006/relationships/hyperlink" Target="https://stat.gov.pl/en/metainformation/glossary/terms-used-in-official-statistics/4572,term.html" TargetMode="External"/><Relationship Id="rId52" Type="http://schemas.openxmlformats.org/officeDocument/2006/relationships/hyperlink" Target="https://stat.gov.pl/en/metainformation/glossary/terms-used-in-official-statistics/4572,term.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7.png"/><Relationship Id="rId22" Type="http://schemas.openxmlformats.org/officeDocument/2006/relationships/header" Target="header2.xml"/><Relationship Id="rId27" Type="http://schemas.openxmlformats.org/officeDocument/2006/relationships/hyperlink" Target="https://opole.stat.gov.pl/" TargetMode="External"/><Relationship Id="rId30" Type="http://schemas.openxmlformats.org/officeDocument/2006/relationships/hyperlink" Target="mailto:h.sterniuk-moscicka@stat.gov.pl%20" TargetMode="External"/><Relationship Id="rId35" Type="http://schemas.openxmlformats.org/officeDocument/2006/relationships/hyperlink" Target="https://www.facebook.com/USOpole/" TargetMode="External"/><Relationship Id="rId43" Type="http://schemas.openxmlformats.org/officeDocument/2006/relationships/hyperlink" Target="https://stat.gov.pl/en/metainformation/glossary/terms-used-in-official-statistics/4575,term.html" TargetMode="External"/><Relationship Id="rId48" Type="http://schemas.openxmlformats.org/officeDocument/2006/relationships/hyperlink" Target="https://bdl.stat.gov.pl/BDL/dane/podgrup/temat"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stat.gov.pl/en/metainformation/glossary/terms-used-in-official-statistics/4575,term.html" TargetMode="External"/><Relationship Id="rId3" Type="http://schemas.openxmlformats.org/officeDocument/2006/relationships/customXml" Target="../customXml/item3.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4.png"/><Relationship Id="rId33" Type="http://schemas.openxmlformats.org/officeDocument/2006/relationships/image" Target="media/image15.png"/><Relationship Id="rId38" Type="http://schemas.openxmlformats.org/officeDocument/2006/relationships/hyperlink" Target="https://stat.gov.pl/en/topics/labour-market/working-unemployed-economically-inactive-by-lfs/employed-unemployed-and-economically-inactive-persons-preliminary-results-of-the-polish-labour-force-survey-in-the-fourth-quarter-of-2025,8,59.html" TargetMode="External"/><Relationship Id="rId46" Type="http://schemas.openxmlformats.org/officeDocument/2006/relationships/hyperlink" Target="https://stat.gov.pl/en/topics/labour-market/working-unemployed-economically-inactive-by-lfs/employed-unemployed-and-economically-inactive-persons-preliminary-results-of-the-polish-labour-force-survey-in-the-fourth-quarter-of-2025,8,59.html" TargetMode="External"/><Relationship Id="rId20" Type="http://schemas.openxmlformats.org/officeDocument/2006/relationships/header" Target="header1.xml"/><Relationship Id="rId41" Type="http://schemas.openxmlformats.org/officeDocument/2006/relationships/hyperlink" Target="https://stat.gov.pl/en/metainformation/glossary/terms-used-in-official-statistics/4562,term.html"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footer" Target="footer2.xml"/><Relationship Id="rId28" Type="http://schemas.openxmlformats.org/officeDocument/2006/relationships/hyperlink" Target="https://twitter.com/Opole_STAT" TargetMode="External"/><Relationship Id="rId36" Type="http://schemas.openxmlformats.org/officeDocument/2006/relationships/image" Target="media/image16.png"/><Relationship Id="rId49" Type="http://schemas.openxmlformats.org/officeDocument/2006/relationships/hyperlink" Target="https://stat.gov.pl/en/metainformation/glossary/terms-used-in-official-statistics/4562,term.html"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ira">
      <a:majorFont>
        <a:latin typeface="Fira Sans Medium"/>
        <a:ea typeface=""/>
        <a:cs typeface=""/>
      </a:majorFont>
      <a:minorFont>
        <a:latin typeface="Fira Sans Light"/>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4DF1BA9951007438FCA488A6A01397F" ma:contentTypeVersion="0" ma:contentTypeDescription="Utwórz nowy dokument." ma:contentTypeScope="" ma:versionID="862468e506de763a75f0c99d3ddc06de">
  <xsd:schema xmlns:xsd="http://www.w3.org/2001/XMLSchema" xmlns:xs="http://www.w3.org/2001/XMLSchema" xmlns:p="http://schemas.microsoft.com/office/2006/metadata/properties" targetNamespace="http://schemas.microsoft.com/office/2006/metadata/properties" ma:root="true" ma:fieldsID="b2fdb080088ddf1bdd98b8e55b33ddc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E4560F-FFFB-4E37-BCAF-D51C900601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CFCB642-C1E9-4590-A884-732586E76322}">
  <ds:schemaRefs>
    <ds:schemaRef ds:uri="http://schemas.microsoft.com/sharepoint/v3/contenttype/forms"/>
  </ds:schemaRefs>
</ds:datastoreItem>
</file>

<file path=customXml/itemProps3.xml><?xml version="1.0" encoding="utf-8"?>
<ds:datastoreItem xmlns:ds="http://schemas.openxmlformats.org/officeDocument/2006/customXml" ds:itemID="{7AD39804-E15D-40D9-A3F2-808567566B9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AB6132B-0C91-456A-87C8-E3BFDF55F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2542</Words>
  <Characters>15254</Characters>
  <Application>Microsoft Office Word</Application>
  <DocSecurity>0</DocSecurity>
  <Lines>127</Lines>
  <Paragraphs>35</Paragraphs>
  <ScaleCrop>false</ScaleCrop>
  <HeadingPairs>
    <vt:vector size="2" baseType="variant">
      <vt:variant>
        <vt:lpstr>Tytuł</vt:lpstr>
      </vt:variant>
      <vt:variant>
        <vt:i4>1</vt:i4>
      </vt:variant>
    </vt:vector>
  </HeadingPairs>
  <TitlesOfParts>
    <vt:vector size="1" baseType="lpstr">
      <vt:lpstr>Aktywność ekonomiczna ludności w województwie opolskim w 3 kwartale 2023 r.</vt:lpstr>
    </vt:vector>
  </TitlesOfParts>
  <Company>US Opole</Company>
  <LinksUpToDate>false</LinksUpToDate>
  <CharactersWithSpaces>17761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Aktywność ekonomiczna ludności w województwie opolskim w 3 kwartale 2023 r.</dc:title>
  <dc:creator>Urząd Statystyczny w Opolu</dc:creator>
  <cp:lastModifiedBy>Kwiecień Maja</cp:lastModifiedBy>
  <cp:revision>2</cp:revision>
  <cp:lastPrinted>2026-04-01T06:01:00Z</cp:lastPrinted>
  <dcterms:created xsi:type="dcterms:W3CDTF">2026-04-01T06:05:00Z</dcterms:created>
  <dcterms:modified xsi:type="dcterms:W3CDTF">2026-04-01T06:05:00Z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0x01010044DF1BA9951007438FCA488A6A01397F</vt:lpwstr>
  </property>
</Properties>
</file>